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7" w:rsidRPr="00D02930" w:rsidRDefault="007E5A17" w:rsidP="007E5A17">
      <w:pPr>
        <w:jc w:val="center"/>
      </w:pPr>
      <w:r>
        <w:rPr>
          <w:noProof/>
        </w:rPr>
        <w:drawing>
          <wp:inline distT="0" distB="0" distL="0" distR="0" wp14:anchorId="21432423" wp14:editId="27CE28A9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17" w:rsidRPr="00C14151" w:rsidRDefault="007E5A17" w:rsidP="007E5A1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7E5A17" w:rsidRPr="00C14151" w:rsidRDefault="007E5A17" w:rsidP="007E5A17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7E5A17" w:rsidRPr="00C14151" w:rsidRDefault="007E5A17" w:rsidP="007E5A17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7E5A17" w:rsidRPr="00C14151" w:rsidRDefault="007E5A17" w:rsidP="007E5A17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7E5A17" w:rsidRPr="00C14151" w:rsidRDefault="007E5A17" w:rsidP="007E5A1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7E5A17" w:rsidRPr="00C14151" w:rsidRDefault="007E5A17" w:rsidP="007E5A1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E5A17" w:rsidRPr="00C14151" w:rsidRDefault="007E5A17" w:rsidP="007E5A1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7E5A17" w:rsidRPr="00765EE9" w:rsidRDefault="007E5A17" w:rsidP="007E5A1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9BFC" wp14:editId="6B3EDC0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71E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7E5A17" w:rsidRPr="0055270F" w:rsidRDefault="007E5A17" w:rsidP="007E5A17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AC5DFE">
        <w:rPr>
          <w:rFonts w:ascii="Liberation Serif" w:hAnsi="Liberation Serif"/>
          <w:sz w:val="28"/>
          <w:szCs w:val="28"/>
        </w:rPr>
        <w:t>01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AC5DFE"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 г.                      </w:t>
      </w:r>
      <w:r w:rsidR="00614FCC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614FCC"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614FCC">
        <w:rPr>
          <w:rFonts w:ascii="Liberation Serif" w:hAnsi="Liberation Serif"/>
          <w:sz w:val="28"/>
          <w:szCs w:val="28"/>
        </w:rPr>
        <w:t>121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B14827" w:rsidRDefault="00B14827" w:rsidP="007E5A17">
      <w:pPr>
        <w:jc w:val="center"/>
      </w:pPr>
    </w:p>
    <w:p w:rsidR="007E5A17" w:rsidRPr="000834E0" w:rsidRDefault="007E5A17" w:rsidP="007E5A1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834E0">
        <w:rPr>
          <w:rFonts w:ascii="Liberation Serif" w:hAnsi="Liberation Serif" w:cs="Liberation Serif"/>
          <w:b/>
          <w:i/>
          <w:sz w:val="28"/>
          <w:szCs w:val="28"/>
        </w:rPr>
        <w:t xml:space="preserve">О рассмотрении отчета Контрольного органа </w:t>
      </w:r>
    </w:p>
    <w:p w:rsidR="007E5A17" w:rsidRPr="000834E0" w:rsidRDefault="007E5A17" w:rsidP="007E5A17">
      <w:pPr>
        <w:jc w:val="center"/>
        <w:rPr>
          <w:b/>
          <w:i/>
          <w:sz w:val="28"/>
          <w:szCs w:val="28"/>
        </w:rPr>
      </w:pPr>
      <w:proofErr w:type="spellStart"/>
      <w:r w:rsidRPr="000834E0">
        <w:rPr>
          <w:rFonts w:ascii="Liberation Serif" w:hAnsi="Liberation Serif" w:cs="Liberation Serif"/>
          <w:b/>
          <w:i/>
          <w:sz w:val="28"/>
          <w:szCs w:val="28"/>
        </w:rPr>
        <w:t>Слободо</w:t>
      </w:r>
      <w:proofErr w:type="spellEnd"/>
      <w:r w:rsidRPr="000834E0">
        <w:rPr>
          <w:rFonts w:ascii="Liberation Serif" w:hAnsi="Liberation Serif" w:cs="Liberation Serif"/>
          <w:b/>
          <w:i/>
          <w:sz w:val="28"/>
          <w:szCs w:val="28"/>
        </w:rPr>
        <w:t xml:space="preserve">-Туринского муниципального района </w:t>
      </w:r>
      <w:r w:rsidRPr="000834E0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 результатам контрольного мероприятия по вопросу </w:t>
      </w:r>
      <w:r w:rsidRPr="000834E0">
        <w:rPr>
          <w:rFonts w:ascii="Liberation Serif" w:hAnsi="Liberation Serif" w:cs="Liberation Serif"/>
          <w:b/>
          <w:i/>
          <w:sz w:val="28"/>
          <w:szCs w:val="28"/>
        </w:rPr>
        <w:t>«Оценка законности и эффективности предоставления и использования бюджетных средств, выделенных МБУК «</w:t>
      </w:r>
      <w:proofErr w:type="spellStart"/>
      <w:r w:rsidRPr="000834E0">
        <w:rPr>
          <w:rFonts w:ascii="Liberation Serif" w:hAnsi="Liberation Serif" w:cs="Liberation Serif"/>
          <w:b/>
          <w:i/>
          <w:sz w:val="28"/>
          <w:szCs w:val="28"/>
        </w:rPr>
        <w:t>Ницинский</w:t>
      </w:r>
      <w:proofErr w:type="spellEnd"/>
      <w:r w:rsidRPr="000834E0">
        <w:rPr>
          <w:rFonts w:ascii="Liberation Serif" w:hAnsi="Liberation Serif" w:cs="Liberation Serif"/>
          <w:b/>
          <w:i/>
          <w:sz w:val="28"/>
          <w:szCs w:val="28"/>
        </w:rPr>
        <w:t xml:space="preserve"> КДЦ» в рамках муниципальной подпрограммы «Развитие культуры </w:t>
      </w:r>
      <w:proofErr w:type="spellStart"/>
      <w:r w:rsidRPr="000834E0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0834E0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на 2019-2024 годы» муниципальной программы «Социально-экономическое развитие </w:t>
      </w:r>
      <w:proofErr w:type="spellStart"/>
      <w:r w:rsidRPr="000834E0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0834E0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на 2019-2024 годы» за 2020-2022 годы»</w:t>
      </w:r>
    </w:p>
    <w:p w:rsidR="007E5A17" w:rsidRPr="00EC1391" w:rsidRDefault="007E5A17" w:rsidP="007E5A17"/>
    <w:p w:rsidR="007E5A17" w:rsidRPr="00EC1391" w:rsidRDefault="007E5A17" w:rsidP="007E5A17"/>
    <w:p w:rsidR="007E5A17" w:rsidRPr="00EC1391" w:rsidRDefault="007E5A17" w:rsidP="00614F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Рассмотрев и обсудив отчет по результатам </w:t>
      </w:r>
      <w:r w:rsidRPr="00EC1391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контрольного мероприятия по вопросу </w:t>
      </w:r>
      <w:r w:rsidRPr="00EC1391">
        <w:rPr>
          <w:rFonts w:ascii="Liberation Serif" w:hAnsi="Liberation Serif" w:cs="Liberation Serif"/>
          <w:sz w:val="28"/>
          <w:szCs w:val="28"/>
        </w:rPr>
        <w:t>«Оценка законности и эффективности предоставления и использования бюджетных средств, выделенных МБУК «</w:t>
      </w:r>
      <w:proofErr w:type="spellStart"/>
      <w:r w:rsidRPr="00EC1391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Pr="00EC1391">
        <w:rPr>
          <w:rFonts w:ascii="Liberation Serif" w:hAnsi="Liberation Serif" w:cs="Liberation Serif"/>
          <w:sz w:val="28"/>
          <w:szCs w:val="28"/>
        </w:rPr>
        <w:t xml:space="preserve"> КДЦ» в рамках муниципальной подпрограммы «Развитие культуры </w:t>
      </w:r>
      <w:proofErr w:type="spellStart"/>
      <w:r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 на 2019-2024 годы» муниципальной программы «Социально-экономическое развитие </w:t>
      </w:r>
      <w:proofErr w:type="spellStart"/>
      <w:r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 на 2019-2024 годы» за 2020-2022 годы»</w:t>
      </w:r>
      <w:r w:rsidR="00614FCC">
        <w:rPr>
          <w:rFonts w:ascii="Liberation Serif" w:hAnsi="Liberation Serif" w:cs="Liberation Serif"/>
          <w:sz w:val="28"/>
          <w:szCs w:val="28"/>
        </w:rPr>
        <w:t xml:space="preserve"> от 31.01.2024</w:t>
      </w:r>
      <w:bookmarkStart w:id="0" w:name="_GoBack"/>
      <w:bookmarkEnd w:id="0"/>
      <w:r w:rsidRPr="00EC1391">
        <w:rPr>
          <w:rFonts w:ascii="Liberation Serif" w:hAnsi="Liberation Serif" w:cs="Liberation Serif"/>
          <w:sz w:val="28"/>
          <w:szCs w:val="28"/>
        </w:rPr>
        <w:t xml:space="preserve"> № </w:t>
      </w:r>
      <w:r w:rsidR="002D2546" w:rsidRPr="00EC1391">
        <w:rPr>
          <w:rFonts w:ascii="Liberation Serif" w:hAnsi="Liberation Serif" w:cs="Liberation Serif"/>
          <w:sz w:val="28"/>
          <w:szCs w:val="28"/>
        </w:rPr>
        <w:t>17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, руководствуясь Федеральным законом </w:t>
      </w:r>
      <w:r w:rsidR="008567BA" w:rsidRPr="00EC1391">
        <w:rPr>
          <w:rFonts w:ascii="Liberation Serif" w:hAnsi="Liberation Serif" w:cs="Liberation Serif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2D2546" w:rsidRPr="00EC1391">
        <w:rPr>
          <w:rFonts w:ascii="Liberation Serif" w:hAnsi="Liberation Serif" w:cs="Liberation Serif"/>
          <w:sz w:val="28"/>
          <w:szCs w:val="28"/>
        </w:rPr>
        <w:t>, статьей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2</w:t>
      </w:r>
      <w:r w:rsidR="002D2546" w:rsidRPr="00EC1391">
        <w:rPr>
          <w:rFonts w:ascii="Liberation Serif" w:hAnsi="Liberation Serif" w:cs="Liberation Serif"/>
          <w:sz w:val="28"/>
          <w:szCs w:val="28"/>
        </w:rPr>
        <w:t xml:space="preserve">2 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Устава </w:t>
      </w:r>
      <w:proofErr w:type="spellStart"/>
      <w:r w:rsidR="002D2546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2D2546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EC1391">
        <w:rPr>
          <w:rFonts w:ascii="Liberation Serif" w:hAnsi="Liberation Serif" w:cs="Liberation Serif"/>
          <w:sz w:val="28"/>
          <w:szCs w:val="28"/>
        </w:rPr>
        <w:t>,  стать</w:t>
      </w:r>
      <w:r w:rsidR="00DE101C" w:rsidRPr="00EC1391">
        <w:rPr>
          <w:rFonts w:ascii="Liberation Serif" w:hAnsi="Liberation Serif" w:cs="Liberation Serif"/>
          <w:sz w:val="28"/>
          <w:szCs w:val="28"/>
        </w:rPr>
        <w:t>ей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r w:rsidR="00DE101C" w:rsidRPr="00EC1391">
        <w:rPr>
          <w:rFonts w:ascii="Liberation Serif" w:hAnsi="Liberation Serif" w:cs="Liberation Serif"/>
          <w:sz w:val="28"/>
          <w:szCs w:val="28"/>
        </w:rPr>
        <w:t>67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Регламента Думы</w:t>
      </w:r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E101C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, </w:t>
      </w:r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proofErr w:type="spellStart"/>
      <w:r w:rsidR="008567BA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 от 25.11.2022 №27 «</w:t>
      </w:r>
      <w:r w:rsidR="008567BA" w:rsidRPr="00EC1391">
        <w:rPr>
          <w:rFonts w:ascii="Liberation Serif" w:hAnsi="Liberation Serif"/>
          <w:bCs/>
          <w:sz w:val="28"/>
          <w:szCs w:val="28"/>
        </w:rPr>
        <w:t xml:space="preserve">О предложении включения в план работы Контрольного органа </w:t>
      </w:r>
      <w:proofErr w:type="spellStart"/>
      <w:r w:rsidR="008567BA" w:rsidRPr="00EC1391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8567BA" w:rsidRPr="00EC1391">
        <w:rPr>
          <w:rFonts w:ascii="Liberation Serif" w:hAnsi="Liberation Serif"/>
          <w:bCs/>
          <w:sz w:val="28"/>
          <w:szCs w:val="28"/>
        </w:rPr>
        <w:t>-Туринского муниципального района на 2023 г. контрольного мероприятия»,</w:t>
      </w:r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Дума</w:t>
      </w:r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E101C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7E5A17" w:rsidRPr="00EC1391" w:rsidRDefault="008567BA" w:rsidP="00DE101C">
      <w:pPr>
        <w:rPr>
          <w:rFonts w:ascii="Liberation Serif" w:hAnsi="Liberation Serif" w:cs="Liberation Serif"/>
          <w:b/>
          <w:sz w:val="28"/>
          <w:szCs w:val="28"/>
        </w:rPr>
      </w:pPr>
      <w:r w:rsidRPr="00EC1391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7E5A17" w:rsidRPr="00EC1391" w:rsidRDefault="007E5A17" w:rsidP="007E5A17">
      <w:pPr>
        <w:pStyle w:val="5"/>
        <w:rPr>
          <w:rFonts w:ascii="Liberation Serif" w:hAnsi="Liberation Serif" w:cs="Liberation Serif"/>
          <w:b/>
          <w:sz w:val="28"/>
          <w:szCs w:val="28"/>
        </w:rPr>
      </w:pPr>
    </w:p>
    <w:p w:rsidR="007E5A17" w:rsidRPr="00EC1391" w:rsidRDefault="007E5A17" w:rsidP="007E5A17">
      <w:pPr>
        <w:pStyle w:val="2"/>
        <w:ind w:right="-284" w:firstLine="680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1. Отчет Контрольного органа </w:t>
      </w:r>
      <w:proofErr w:type="spellStart"/>
      <w:r w:rsidR="00DE101C" w:rsidRPr="00EC1391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Pr="00EC1391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контрольного мероприятия по вопросу </w:t>
      </w:r>
      <w:r w:rsidR="00DE101C" w:rsidRPr="00EC1391">
        <w:rPr>
          <w:rFonts w:ascii="Liberation Serif" w:hAnsi="Liberation Serif" w:cs="Liberation Serif"/>
          <w:sz w:val="28"/>
          <w:szCs w:val="28"/>
        </w:rPr>
        <w:t>«Оценка законности и эффективности предоставления и использования бюджетных средств, выделенных МБУК «</w:t>
      </w:r>
      <w:proofErr w:type="spellStart"/>
      <w:r w:rsidR="00DE101C" w:rsidRPr="00EC1391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КДЦ» в рамках муниципальной подпрограммы «Развитие культуры </w:t>
      </w:r>
      <w:proofErr w:type="spellStart"/>
      <w:r w:rsidR="00DE101C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 на 2019-2024 годы» муниципальной программы «Социально-экономическое развитие </w:t>
      </w:r>
      <w:proofErr w:type="spellStart"/>
      <w:r w:rsidR="00DE101C" w:rsidRPr="00EC1391">
        <w:rPr>
          <w:rFonts w:ascii="Liberation Serif" w:hAnsi="Liberation Serif" w:cs="Liberation Serif"/>
          <w:sz w:val="28"/>
          <w:szCs w:val="28"/>
        </w:rPr>
        <w:lastRenderedPageBreak/>
        <w:t>Ницинского</w:t>
      </w:r>
      <w:proofErr w:type="spellEnd"/>
      <w:r w:rsidR="00DE101C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 на 2019-2024 годы» за 2020-2022 годы»</w:t>
      </w:r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принять к сведению (прилагается). </w:t>
      </w:r>
    </w:p>
    <w:p w:rsidR="007E5A17" w:rsidRPr="00EC1391" w:rsidRDefault="007E5A17" w:rsidP="007E5A17">
      <w:pPr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ab/>
      </w:r>
    </w:p>
    <w:p w:rsidR="008567BA" w:rsidRPr="00EC1391" w:rsidRDefault="007E5A17" w:rsidP="008567B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2. </w:t>
      </w:r>
      <w:r w:rsidR="00E47E8D">
        <w:rPr>
          <w:rFonts w:ascii="Liberation Serif" w:hAnsi="Liberation Serif" w:cs="Liberation Serif"/>
          <w:sz w:val="28"/>
          <w:szCs w:val="28"/>
        </w:rPr>
        <w:t>Р</w:t>
      </w:r>
      <w:r w:rsidR="003C33C9">
        <w:rPr>
          <w:rFonts w:ascii="Liberation Serif" w:hAnsi="Liberation Serif" w:cs="Liberation Serif"/>
          <w:sz w:val="28"/>
          <w:szCs w:val="28"/>
        </w:rPr>
        <w:t>екомендовать д</w:t>
      </w:r>
      <w:r w:rsidR="008567BA" w:rsidRPr="00EC1391">
        <w:rPr>
          <w:rFonts w:ascii="Liberation Serif" w:hAnsi="Liberation Serif" w:cs="Liberation Serif"/>
          <w:sz w:val="28"/>
          <w:szCs w:val="28"/>
        </w:rPr>
        <w:t>иректору МБУК «</w:t>
      </w:r>
      <w:proofErr w:type="spellStart"/>
      <w:r w:rsidR="008567BA" w:rsidRPr="00EC1391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 КДЦ»:</w:t>
      </w:r>
    </w:p>
    <w:p w:rsidR="007E5A17" w:rsidRPr="00EC1391" w:rsidRDefault="00377119" w:rsidP="00377119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1) </w:t>
      </w:r>
      <w:r w:rsidR="007E5A17" w:rsidRPr="00EC1391">
        <w:rPr>
          <w:rFonts w:ascii="Liberation Serif" w:hAnsi="Liberation Serif" w:cs="Liberation Serif"/>
          <w:sz w:val="28"/>
          <w:szCs w:val="28"/>
        </w:rPr>
        <w:t xml:space="preserve">принять предусмотренные законом меры по устранению выявленных проверкой нарушений, а </w:t>
      </w:r>
      <w:r w:rsidR="008567BA" w:rsidRPr="00EC1391">
        <w:rPr>
          <w:rFonts w:ascii="Liberation Serif" w:hAnsi="Liberation Serif" w:cs="Liberation Serif"/>
          <w:sz w:val="28"/>
          <w:szCs w:val="28"/>
        </w:rPr>
        <w:t>также</w:t>
      </w:r>
      <w:r w:rsidR="007E5A17" w:rsidRPr="00EC1391">
        <w:rPr>
          <w:rFonts w:ascii="Liberation Serif" w:hAnsi="Liberation Serif" w:cs="Liberation Serif"/>
          <w:sz w:val="28"/>
          <w:szCs w:val="28"/>
        </w:rPr>
        <w:t xml:space="preserve"> причин, обуславливающих их возникновение;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2) </w:t>
      </w:r>
      <w:r w:rsidR="008567BA" w:rsidRPr="00EC1391">
        <w:rPr>
          <w:rFonts w:ascii="Liberation Serif" w:hAnsi="Liberation Serif" w:cs="Liberation Serif"/>
          <w:sz w:val="28"/>
          <w:szCs w:val="28"/>
        </w:rPr>
        <w:t>соблюдать порядок и сроки уплаты на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логов, сборов и других платежей </w:t>
      </w:r>
      <w:r w:rsidR="008567BA" w:rsidRPr="00EC1391">
        <w:rPr>
          <w:rFonts w:ascii="Liberation Serif" w:hAnsi="Liberation Serif" w:cs="Liberation Serif"/>
          <w:sz w:val="28"/>
          <w:szCs w:val="28"/>
        </w:rPr>
        <w:t>в бюджетные системы Российской Федерации;</w:t>
      </w:r>
    </w:p>
    <w:p w:rsidR="008567BA" w:rsidRPr="00EC1391" w:rsidRDefault="008567BA" w:rsidP="008567BA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3) </w:t>
      </w:r>
      <w:r w:rsidR="00377119" w:rsidRPr="00EC1391">
        <w:rPr>
          <w:rFonts w:ascii="Liberation Serif" w:hAnsi="Liberation Serif" w:cs="Liberation Serif"/>
          <w:sz w:val="28"/>
          <w:szCs w:val="28"/>
        </w:rPr>
        <w:t>о</w:t>
      </w:r>
      <w:r w:rsidRPr="00EC1391">
        <w:rPr>
          <w:rFonts w:ascii="Liberation Serif" w:hAnsi="Liberation Serif" w:cs="Liberation Serif"/>
          <w:sz w:val="28"/>
          <w:szCs w:val="28"/>
        </w:rPr>
        <w:t>формлять акт приема-сдачи отремонтированных, реконструированных и модернизированных объектов основных средств (форма 0504103) и также вносить запись в инвентарную карточку учета нефинансовых активов (форма 0503041) о проведе</w:t>
      </w:r>
      <w:r w:rsidR="00377119" w:rsidRPr="00EC1391">
        <w:rPr>
          <w:rFonts w:ascii="Liberation Serif" w:hAnsi="Liberation Serif" w:cs="Liberation Serif"/>
          <w:sz w:val="28"/>
          <w:szCs w:val="28"/>
        </w:rPr>
        <w:t>нном ремонте основного средства;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4) п</w:t>
      </w:r>
      <w:r w:rsidR="008567BA" w:rsidRPr="00EC1391">
        <w:rPr>
          <w:rFonts w:ascii="Liberation Serif" w:hAnsi="Liberation Serif" w:cs="Liberation Serif"/>
          <w:sz w:val="28"/>
          <w:szCs w:val="28"/>
        </w:rPr>
        <w:t>ринять детальный порядок организации материальных це</w:t>
      </w:r>
      <w:r w:rsidRPr="00EC1391">
        <w:rPr>
          <w:rFonts w:ascii="Liberation Serif" w:hAnsi="Liberation Serif" w:cs="Liberation Serif"/>
          <w:sz w:val="28"/>
          <w:szCs w:val="28"/>
        </w:rPr>
        <w:t>нностей по наградной атрибутике;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5) с</w:t>
      </w:r>
      <w:r w:rsidR="008567BA" w:rsidRPr="00EC1391">
        <w:rPr>
          <w:rFonts w:ascii="Liberation Serif" w:hAnsi="Liberation Serif" w:cs="Liberation Serif"/>
          <w:sz w:val="28"/>
          <w:szCs w:val="28"/>
        </w:rPr>
        <w:t>облюдать нормы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(проводить наиболее эффективный (конкурентный) способ выбора поставщика (подрядчика, исполнителя) при заключении контрактов (договоров) на выполнение однородных видов работ, так чтобы действия заказчика не приводили к ограничению конкуренции, искусственному разделе</w:t>
      </w:r>
      <w:r w:rsidRPr="00EC1391">
        <w:rPr>
          <w:rFonts w:ascii="Liberation Serif" w:hAnsi="Liberation Serif" w:cs="Liberation Serif"/>
          <w:sz w:val="28"/>
          <w:szCs w:val="28"/>
        </w:rPr>
        <w:t>нию (дроблению) единого заказа);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6) в</w:t>
      </w:r>
      <w:r w:rsidR="008567BA" w:rsidRPr="00EC1391">
        <w:rPr>
          <w:rFonts w:ascii="Liberation Serif" w:hAnsi="Liberation Serif" w:cs="Liberation Serif"/>
          <w:sz w:val="28"/>
          <w:szCs w:val="28"/>
        </w:rPr>
        <w:t>носить изменения в план-график закупок в соответствии с показателями плана финан</w:t>
      </w:r>
      <w:r w:rsidRPr="00EC1391">
        <w:rPr>
          <w:rFonts w:ascii="Liberation Serif" w:hAnsi="Liberation Serif" w:cs="Liberation Serif"/>
          <w:sz w:val="28"/>
          <w:szCs w:val="28"/>
        </w:rPr>
        <w:t>сово-хозяйственной деятельности;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7) п</w:t>
      </w:r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редоставлять в администрацию </w:t>
      </w:r>
      <w:proofErr w:type="spellStart"/>
      <w:r w:rsidR="008567BA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 сведения о внес</w:t>
      </w:r>
      <w:r w:rsidRPr="00EC1391">
        <w:rPr>
          <w:rFonts w:ascii="Liberation Serif" w:hAnsi="Liberation Serif" w:cs="Liberation Serif"/>
          <w:sz w:val="28"/>
          <w:szCs w:val="28"/>
        </w:rPr>
        <w:t>ении в реестр об объектах учета;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8) с</w:t>
      </w:r>
      <w:r w:rsidR="008567BA" w:rsidRPr="00EC1391">
        <w:rPr>
          <w:rFonts w:ascii="Liberation Serif" w:hAnsi="Liberation Serif" w:cs="Liberation Serif"/>
          <w:sz w:val="28"/>
          <w:szCs w:val="28"/>
        </w:rPr>
        <w:t>облюдать предельную долю оплаты труда работников административно-управленческого и вспомогательного персонала в фонде о</w:t>
      </w:r>
      <w:r w:rsidRPr="00EC1391">
        <w:rPr>
          <w:rFonts w:ascii="Liberation Serif" w:hAnsi="Liberation Serif" w:cs="Liberation Serif"/>
          <w:sz w:val="28"/>
          <w:szCs w:val="28"/>
        </w:rPr>
        <w:t>платы труда учреждения культуры;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9) п</w:t>
      </w:r>
      <w:r w:rsidR="008567BA" w:rsidRPr="00EC1391">
        <w:rPr>
          <w:rFonts w:ascii="Liberation Serif" w:hAnsi="Liberation Serif" w:cs="Liberation Serif"/>
          <w:sz w:val="28"/>
          <w:szCs w:val="28"/>
        </w:rPr>
        <w:t xml:space="preserve">роизводить выплаты материального стимулирование и премирование директору учреждения на основании распоряжения учредителя (администрация </w:t>
      </w:r>
      <w:proofErr w:type="spellStart"/>
      <w:r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поселения);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10) е</w:t>
      </w:r>
      <w:r w:rsidR="008567BA" w:rsidRPr="00EC1391">
        <w:rPr>
          <w:rFonts w:ascii="Liberation Serif" w:hAnsi="Liberation Serif" w:cs="Liberation Serif"/>
          <w:sz w:val="28"/>
          <w:szCs w:val="28"/>
        </w:rPr>
        <w:t>жегодно предоставлять отчет об использовании муниципального имущества в администрацию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11) п</w:t>
      </w:r>
      <w:r w:rsidR="008567BA" w:rsidRPr="00EC1391">
        <w:rPr>
          <w:rFonts w:ascii="Liberation Serif" w:hAnsi="Liberation Serif" w:cs="Liberation Serif"/>
          <w:sz w:val="28"/>
          <w:szCs w:val="28"/>
        </w:rPr>
        <w:t>ринять норматив расходован</w:t>
      </w:r>
      <w:r w:rsidRPr="00EC1391">
        <w:rPr>
          <w:rFonts w:ascii="Liberation Serif" w:hAnsi="Liberation Serif" w:cs="Liberation Serif"/>
          <w:sz w:val="28"/>
          <w:szCs w:val="28"/>
        </w:rPr>
        <w:t>ия дров при отоплении помещений;</w:t>
      </w:r>
    </w:p>
    <w:p w:rsidR="008567BA" w:rsidRPr="00EC1391" w:rsidRDefault="00377119" w:rsidP="00377119">
      <w:pPr>
        <w:tabs>
          <w:tab w:val="left" w:pos="330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>12) р</w:t>
      </w:r>
      <w:r w:rsidR="008567BA" w:rsidRPr="00EC1391">
        <w:rPr>
          <w:rFonts w:ascii="Liberation Serif" w:hAnsi="Liberation Serif" w:cs="Liberation Serif"/>
          <w:sz w:val="28"/>
          <w:szCs w:val="28"/>
        </w:rPr>
        <w:t>ассмотреть вопрос о привлечении к установленной законом ответственности винов</w:t>
      </w:r>
      <w:r w:rsidRPr="00EC1391">
        <w:rPr>
          <w:rFonts w:ascii="Liberation Serif" w:hAnsi="Liberation Serif" w:cs="Liberation Serif"/>
          <w:sz w:val="28"/>
          <w:szCs w:val="28"/>
        </w:rPr>
        <w:t>ных лиц в допущенных нарушениях</w:t>
      </w:r>
      <w:r w:rsidR="00EC1391" w:rsidRPr="00EC1391">
        <w:rPr>
          <w:rFonts w:ascii="Liberation Serif" w:hAnsi="Liberation Serif" w:cs="Liberation Serif"/>
          <w:sz w:val="28"/>
          <w:szCs w:val="28"/>
        </w:rPr>
        <w:t>.</w:t>
      </w:r>
    </w:p>
    <w:p w:rsidR="007E5A17" w:rsidRPr="00EC1391" w:rsidRDefault="007E5A17" w:rsidP="007E5A1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E5A17" w:rsidRPr="00EC1391" w:rsidRDefault="007E5A17" w:rsidP="007E5A1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3. </w:t>
      </w:r>
      <w:r w:rsidR="003C33C9">
        <w:rPr>
          <w:rFonts w:ascii="Liberation Serif" w:hAnsi="Liberation Serif" w:cs="Liberation Serif"/>
          <w:sz w:val="28"/>
          <w:szCs w:val="28"/>
        </w:rPr>
        <w:t>Рекомендовать г</w:t>
      </w:r>
      <w:r w:rsidRPr="00EC1391">
        <w:rPr>
          <w:rFonts w:ascii="Liberation Serif" w:hAnsi="Liberation Serif" w:cs="Liberation Serif"/>
          <w:sz w:val="28"/>
          <w:szCs w:val="28"/>
        </w:rPr>
        <w:t>лавному распорядителю бюджетных средств</w:t>
      </w:r>
      <w:r w:rsidR="00A37F6B" w:rsidRPr="00EC1391">
        <w:rPr>
          <w:rFonts w:ascii="Liberation Serif" w:hAnsi="Liberation Serif" w:cs="Liberation Serif"/>
          <w:sz w:val="28"/>
          <w:szCs w:val="28"/>
        </w:rPr>
        <w:t xml:space="preserve"> и учредителю МБУК «</w:t>
      </w:r>
      <w:proofErr w:type="spellStart"/>
      <w:r w:rsidR="00A37F6B" w:rsidRPr="00EC1391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="00A37F6B" w:rsidRPr="00EC1391">
        <w:rPr>
          <w:rFonts w:ascii="Liberation Serif" w:hAnsi="Liberation Serif" w:cs="Liberation Serif"/>
          <w:sz w:val="28"/>
          <w:szCs w:val="28"/>
        </w:rPr>
        <w:t xml:space="preserve"> КДЦ»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– </w:t>
      </w:r>
      <w:r w:rsidR="00A37F6B" w:rsidRPr="00EC139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A37F6B" w:rsidRPr="00EC139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A37F6B" w:rsidRPr="00EC139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EC1391">
        <w:rPr>
          <w:rFonts w:ascii="Liberation Serif" w:hAnsi="Liberation Serif" w:cs="Liberation Serif"/>
          <w:sz w:val="28"/>
          <w:szCs w:val="28"/>
        </w:rPr>
        <w:t>:</w:t>
      </w:r>
    </w:p>
    <w:p w:rsidR="007E5A17" w:rsidRPr="00EC1391" w:rsidRDefault="007E5A17" w:rsidP="00A37F6B">
      <w:pPr>
        <w:pStyle w:val="1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t xml:space="preserve">1) </w:t>
      </w:r>
      <w:r w:rsidR="00820D8B">
        <w:rPr>
          <w:rFonts w:ascii="Liberation Serif" w:hAnsi="Liberation Serif" w:cs="Liberation Serif"/>
          <w:sz w:val="28"/>
          <w:szCs w:val="28"/>
        </w:rPr>
        <w:t xml:space="preserve"> 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осуществлять контроль по расчету объема субсидий и по выполнению </w:t>
      </w:r>
      <w:r w:rsidR="00A37F6B" w:rsidRPr="00EC1391">
        <w:rPr>
          <w:rFonts w:ascii="Liberation Serif" w:hAnsi="Liberation Serif" w:cs="Liberation Serif"/>
          <w:sz w:val="28"/>
          <w:szCs w:val="28"/>
        </w:rPr>
        <w:t>МБУК «</w:t>
      </w:r>
      <w:proofErr w:type="spellStart"/>
      <w:r w:rsidR="00A37F6B" w:rsidRPr="00EC1391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="00A37F6B" w:rsidRPr="00EC1391">
        <w:rPr>
          <w:rFonts w:ascii="Liberation Serif" w:hAnsi="Liberation Serif" w:cs="Liberation Serif"/>
          <w:sz w:val="28"/>
          <w:szCs w:val="28"/>
        </w:rPr>
        <w:t xml:space="preserve"> КДЦ» </w:t>
      </w:r>
      <w:r w:rsidRPr="00EC1391">
        <w:rPr>
          <w:rFonts w:ascii="Liberation Serif" w:hAnsi="Liberation Serif" w:cs="Liberation Serif"/>
          <w:sz w:val="28"/>
          <w:szCs w:val="28"/>
        </w:rPr>
        <w:t>муниципального задания.</w:t>
      </w:r>
    </w:p>
    <w:p w:rsidR="007E5A17" w:rsidRPr="00EC1391" w:rsidRDefault="00820D8B" w:rsidP="00A37F6B">
      <w:pPr>
        <w:pStyle w:val="1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E5A17" w:rsidRPr="00EC1391">
        <w:rPr>
          <w:rFonts w:ascii="Liberation Serif" w:hAnsi="Liberation Serif" w:cs="Liberation Serif"/>
          <w:sz w:val="28"/>
          <w:szCs w:val="28"/>
        </w:rPr>
        <w:t>) утвердить состав наблюдательного совета;</w:t>
      </w:r>
    </w:p>
    <w:p w:rsidR="007E5A17" w:rsidRPr="00EC1391" w:rsidRDefault="00820D8B" w:rsidP="00A37F6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E5A17" w:rsidRPr="00EC1391">
        <w:rPr>
          <w:rFonts w:ascii="Liberation Serif" w:hAnsi="Liberation Serif" w:cs="Liberation Serif"/>
          <w:sz w:val="28"/>
          <w:szCs w:val="28"/>
        </w:rPr>
        <w:t xml:space="preserve">) осуществлять внутренний контроль за деятельностью </w:t>
      </w:r>
      <w:r w:rsidR="00A37F6B" w:rsidRPr="00EC1391">
        <w:rPr>
          <w:rFonts w:ascii="Liberation Serif" w:hAnsi="Liberation Serif" w:cs="Liberation Serif"/>
          <w:sz w:val="28"/>
          <w:szCs w:val="28"/>
        </w:rPr>
        <w:t>МБУК «</w:t>
      </w:r>
      <w:proofErr w:type="spellStart"/>
      <w:r w:rsidR="00A37F6B" w:rsidRPr="00EC1391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="00A37F6B" w:rsidRPr="00EC1391">
        <w:rPr>
          <w:rFonts w:ascii="Liberation Serif" w:hAnsi="Liberation Serif" w:cs="Liberation Serif"/>
          <w:sz w:val="28"/>
          <w:szCs w:val="28"/>
        </w:rPr>
        <w:t xml:space="preserve"> КДЦ»</w:t>
      </w:r>
      <w:r w:rsidR="007E5A17" w:rsidRPr="00EC1391">
        <w:rPr>
          <w:rFonts w:ascii="Liberation Serif" w:hAnsi="Liberation Serif" w:cs="Liberation Serif"/>
          <w:sz w:val="28"/>
          <w:szCs w:val="28"/>
        </w:rPr>
        <w:t>.</w:t>
      </w:r>
    </w:p>
    <w:p w:rsidR="00A37F6B" w:rsidRPr="00EC1391" w:rsidRDefault="007E5A17" w:rsidP="00A37F6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1391">
        <w:rPr>
          <w:rFonts w:ascii="Liberation Serif" w:hAnsi="Liberation Serif" w:cs="Liberation Serif"/>
          <w:sz w:val="28"/>
          <w:szCs w:val="28"/>
        </w:rPr>
        <w:lastRenderedPageBreak/>
        <w:tab/>
      </w:r>
    </w:p>
    <w:p w:rsidR="00820D8B" w:rsidRPr="0053302A" w:rsidRDefault="00820D8B" w:rsidP="00820D8B">
      <w:pPr>
        <w:pStyle w:val="Standard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Информацию о результатах </w:t>
      </w:r>
      <w:r w:rsidRPr="00EC1391">
        <w:rPr>
          <w:rFonts w:ascii="Liberation Serif" w:hAnsi="Liberation Serif" w:cs="Liberation Serif"/>
          <w:sz w:val="28"/>
          <w:szCs w:val="28"/>
        </w:rPr>
        <w:t>принят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мер</w:t>
      </w:r>
      <w:r w:rsidRPr="00EC1391">
        <w:rPr>
          <w:rFonts w:ascii="Liberation Serif" w:hAnsi="Liberation Serif" w:cs="Liberation Serif"/>
          <w:sz w:val="28"/>
          <w:szCs w:val="28"/>
        </w:rPr>
        <w:t xml:space="preserve"> по устранению выявленных проверкой нарушений 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представить в Думу </w:t>
      </w:r>
      <w:proofErr w:type="spellStart"/>
      <w:r w:rsidRPr="0053302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53302A">
        <w:rPr>
          <w:rFonts w:ascii="Liberation Serif" w:hAnsi="Liberation Serif" w:cs="Liberation Serif"/>
          <w:sz w:val="28"/>
          <w:szCs w:val="28"/>
        </w:rPr>
        <w:t xml:space="preserve"> сельского поселения в срок до 2</w:t>
      </w:r>
      <w:r w:rsidR="000834E0">
        <w:rPr>
          <w:rFonts w:ascii="Liberation Serif" w:hAnsi="Liberation Serif" w:cs="Liberation Serif"/>
          <w:sz w:val="28"/>
          <w:szCs w:val="28"/>
        </w:rPr>
        <w:t>3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сентября 202</w:t>
      </w:r>
      <w:r w:rsidR="000834E0">
        <w:rPr>
          <w:rFonts w:ascii="Liberation Serif" w:hAnsi="Liberation Serif" w:cs="Liberation Serif"/>
          <w:sz w:val="28"/>
          <w:szCs w:val="28"/>
        </w:rPr>
        <w:t>4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года для рассмотрения вопроса на очередном заседании Думы и принятия соответствующего решения.  </w:t>
      </w:r>
    </w:p>
    <w:p w:rsidR="00A37F6B" w:rsidRPr="00EC1391" w:rsidRDefault="00820D8B" w:rsidP="00820D8B">
      <w:pPr>
        <w:ind w:firstLine="4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37F6B" w:rsidRPr="00EC1391">
        <w:rPr>
          <w:rFonts w:ascii="Liberation Serif" w:hAnsi="Liberation Serif"/>
          <w:sz w:val="28"/>
          <w:szCs w:val="28"/>
        </w:rPr>
        <w:t xml:space="preserve">. Настоящее Решение опубликовать в печатном средстве массовой информации Думы и Администрации </w:t>
      </w:r>
      <w:proofErr w:type="spellStart"/>
      <w:r w:rsidR="00A37F6B" w:rsidRPr="00EC139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37F6B" w:rsidRPr="00EC1391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A37F6B" w:rsidRPr="00EC139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37F6B" w:rsidRPr="00EC1391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="00A37F6B" w:rsidRPr="00EC139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37F6B" w:rsidRPr="00EC1391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A37F6B" w:rsidRPr="00EC1391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информационно-телекоммуникационной сети Интернет</w:t>
      </w:r>
      <w:r w:rsidR="00A37F6B" w:rsidRPr="00EC1391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="00A37F6B" w:rsidRPr="00EC139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A37F6B" w:rsidRPr="00EC1391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="00A37F6B" w:rsidRPr="00EC1391">
        <w:rPr>
          <w:rFonts w:ascii="Liberation Serif" w:hAnsi="Liberation Serif"/>
          <w:sz w:val="28"/>
          <w:szCs w:val="28"/>
        </w:rPr>
        <w:t>).</w:t>
      </w:r>
    </w:p>
    <w:p w:rsidR="00A37F6B" w:rsidRPr="00EC1391" w:rsidRDefault="00A37F6B" w:rsidP="00A37F6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7E5A17" w:rsidRPr="00EC1391" w:rsidRDefault="00820D8B" w:rsidP="000834E0">
      <w:pPr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A37F6B" w:rsidRPr="00EC139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A37F6B" w:rsidRPr="00EC1391">
        <w:rPr>
          <w:rFonts w:ascii="Liberation Serif" w:hAnsi="Liberation Serif"/>
          <w:sz w:val="28"/>
          <w:szCs w:val="28"/>
        </w:rPr>
        <w:t xml:space="preserve">Контроль за исполнением Решения возложить на комиссию по </w:t>
      </w:r>
      <w:r w:rsidR="00E47E8D">
        <w:rPr>
          <w:rFonts w:ascii="Liberation Serif" w:hAnsi="Liberation Serif"/>
          <w:sz w:val="28"/>
          <w:szCs w:val="28"/>
        </w:rPr>
        <w:t>социальным вопросам</w:t>
      </w:r>
      <w:r w:rsidR="00E47E8D" w:rsidRPr="00EC1391">
        <w:rPr>
          <w:rFonts w:ascii="Liberation Serif" w:hAnsi="Liberation Serif"/>
          <w:sz w:val="28"/>
          <w:szCs w:val="28"/>
        </w:rPr>
        <w:t xml:space="preserve"> (</w:t>
      </w:r>
      <w:r w:rsidR="00E47E8D">
        <w:rPr>
          <w:rFonts w:ascii="Liberation Serif" w:hAnsi="Liberation Serif"/>
          <w:sz w:val="28"/>
          <w:szCs w:val="28"/>
        </w:rPr>
        <w:t>Н.В.Сергеева</w:t>
      </w:r>
      <w:r w:rsidR="00E47E8D" w:rsidRPr="00EC1391">
        <w:rPr>
          <w:rFonts w:ascii="Liberation Serif" w:hAnsi="Liberation Serif"/>
          <w:sz w:val="28"/>
          <w:szCs w:val="28"/>
        </w:rPr>
        <w:t>).</w:t>
      </w:r>
    </w:p>
    <w:p w:rsidR="007E5A17" w:rsidRPr="00EC1391" w:rsidRDefault="007E5A17" w:rsidP="007E5A17">
      <w:pPr>
        <w:rPr>
          <w:rFonts w:ascii="Liberation Serif" w:hAnsi="Liberation Serif" w:cs="Liberation Serif"/>
          <w:sz w:val="28"/>
          <w:szCs w:val="28"/>
        </w:rPr>
      </w:pPr>
    </w:p>
    <w:p w:rsidR="007E5A17" w:rsidRPr="00EC1391" w:rsidRDefault="007E5A17" w:rsidP="007E5A17">
      <w:pPr>
        <w:rPr>
          <w:rFonts w:ascii="Liberation Serif" w:hAnsi="Liberation Serif" w:cs="Liberation Serif"/>
          <w:sz w:val="28"/>
          <w:szCs w:val="28"/>
        </w:rPr>
      </w:pPr>
    </w:p>
    <w:p w:rsidR="00A37F6B" w:rsidRPr="00EC1391" w:rsidRDefault="00A37F6B" w:rsidP="00A37F6B">
      <w:pPr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EC1391">
        <w:rPr>
          <w:rFonts w:ascii="Liberation Serif" w:hAnsi="Liberation Serif"/>
          <w:color w:val="000000"/>
          <w:sz w:val="28"/>
          <w:szCs w:val="28"/>
        </w:rPr>
        <w:t>Председатель Думы</w:t>
      </w:r>
    </w:p>
    <w:p w:rsidR="00A37F6B" w:rsidRPr="00EC1391" w:rsidRDefault="00A37F6B" w:rsidP="00A37F6B">
      <w:pPr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EC1391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EC1391">
        <w:rPr>
          <w:rFonts w:ascii="Liberation Serif" w:hAnsi="Liberation Serif"/>
          <w:color w:val="000000"/>
          <w:sz w:val="28"/>
          <w:szCs w:val="28"/>
        </w:rPr>
        <w:t xml:space="preserve"> сельского </w:t>
      </w:r>
      <w:proofErr w:type="gramStart"/>
      <w:r w:rsidRPr="00EC1391">
        <w:rPr>
          <w:rFonts w:ascii="Liberation Serif" w:hAnsi="Liberation Serif"/>
          <w:color w:val="000000"/>
          <w:sz w:val="28"/>
          <w:szCs w:val="28"/>
        </w:rPr>
        <w:t>поселения:_</w:t>
      </w:r>
      <w:proofErr w:type="gramEnd"/>
      <w:r w:rsidRPr="00EC1391">
        <w:rPr>
          <w:rFonts w:ascii="Liberation Serif" w:hAnsi="Liberation Serif"/>
          <w:color w:val="000000"/>
          <w:sz w:val="28"/>
          <w:szCs w:val="28"/>
        </w:rPr>
        <w:t>_____</w:t>
      </w:r>
      <w:proofErr w:type="spellStart"/>
      <w:r w:rsidRPr="00EC1391">
        <w:rPr>
          <w:rFonts w:ascii="Liberation Serif" w:hAnsi="Liberation Serif"/>
          <w:color w:val="000000"/>
          <w:sz w:val="28"/>
          <w:szCs w:val="28"/>
        </w:rPr>
        <w:t>И.В.Зырянова</w:t>
      </w:r>
      <w:proofErr w:type="spellEnd"/>
    </w:p>
    <w:p w:rsidR="007E5A17" w:rsidRPr="00EC1391" w:rsidRDefault="007E5A17" w:rsidP="00A37F6B">
      <w:pPr>
        <w:rPr>
          <w:rFonts w:ascii="Liberation Serif" w:hAnsi="Liberation Serif" w:cs="Liberation Serif"/>
          <w:sz w:val="28"/>
          <w:szCs w:val="28"/>
        </w:rPr>
      </w:pPr>
    </w:p>
    <w:sectPr w:rsidR="007E5A17" w:rsidRPr="00EC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22A4"/>
    <w:multiLevelType w:val="hybridMultilevel"/>
    <w:tmpl w:val="025610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E2454"/>
    <w:multiLevelType w:val="hybridMultilevel"/>
    <w:tmpl w:val="3CC00598"/>
    <w:lvl w:ilvl="0" w:tplc="44DA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A7DE6"/>
    <w:multiLevelType w:val="hybridMultilevel"/>
    <w:tmpl w:val="8AFEAF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3"/>
    <w:rsid w:val="000834E0"/>
    <w:rsid w:val="002D2546"/>
    <w:rsid w:val="00377119"/>
    <w:rsid w:val="003C33C9"/>
    <w:rsid w:val="005E06A3"/>
    <w:rsid w:val="00614FCC"/>
    <w:rsid w:val="00797BD0"/>
    <w:rsid w:val="007E5A17"/>
    <w:rsid w:val="00820D8B"/>
    <w:rsid w:val="008567BA"/>
    <w:rsid w:val="00A37F6B"/>
    <w:rsid w:val="00AC5DFE"/>
    <w:rsid w:val="00B14827"/>
    <w:rsid w:val="00DE101C"/>
    <w:rsid w:val="00E47E8D"/>
    <w:rsid w:val="00E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F6F1-8DA7-4965-91A3-73DE33C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5A17"/>
    <w:pPr>
      <w:keepNext/>
      <w:jc w:val="both"/>
      <w:outlineLvl w:val="1"/>
    </w:pPr>
    <w:rPr>
      <w:rFonts w:ascii="Book Antiqua" w:hAnsi="Book Antiqua"/>
      <w:szCs w:val="20"/>
    </w:rPr>
  </w:style>
  <w:style w:type="paragraph" w:styleId="5">
    <w:name w:val="heading 5"/>
    <w:basedOn w:val="a"/>
    <w:next w:val="a"/>
    <w:link w:val="50"/>
    <w:qFormat/>
    <w:rsid w:val="007E5A17"/>
    <w:pPr>
      <w:keepNext/>
      <w:ind w:right="-143"/>
      <w:jc w:val="both"/>
      <w:outlineLvl w:val="4"/>
    </w:pPr>
    <w:rPr>
      <w:rFonts w:ascii="Book Antiqua" w:hAnsi="Book Antiqu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5A17"/>
    <w:rPr>
      <w:rFonts w:ascii="Book Antiqua" w:eastAsia="Times New Roman" w:hAnsi="Book Antiqu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5A17"/>
    <w:rPr>
      <w:rFonts w:ascii="Book Antiqua" w:eastAsia="Times New Roman" w:hAnsi="Book Antiqua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E5A17"/>
    <w:pPr>
      <w:ind w:left="720"/>
      <w:contextualSpacing/>
    </w:pPr>
    <w:rPr>
      <w:rFonts w:eastAsia="Calibri"/>
      <w:sz w:val="20"/>
      <w:szCs w:val="20"/>
    </w:rPr>
  </w:style>
  <w:style w:type="paragraph" w:customStyle="1" w:styleId="10">
    <w:name w:val="1"/>
    <w:basedOn w:val="a"/>
    <w:rsid w:val="008567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567BA"/>
    <w:pPr>
      <w:ind w:left="720"/>
      <w:contextualSpacing/>
    </w:pPr>
  </w:style>
  <w:style w:type="character" w:styleId="a5">
    <w:name w:val="Hyperlink"/>
    <w:unhideWhenUsed/>
    <w:rsid w:val="00A37F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F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20D8B"/>
    <w:pPr>
      <w:suppressAutoHyphens/>
      <w:autoSpaceDN w:val="0"/>
      <w:textAlignment w:val="baseline"/>
    </w:pPr>
    <w:rPr>
      <w:rFonts w:eastAsiaTheme="minorEastAsia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2024-02-22T07:23:00Z</cp:lastPrinted>
  <dcterms:created xsi:type="dcterms:W3CDTF">2024-02-12T09:51:00Z</dcterms:created>
  <dcterms:modified xsi:type="dcterms:W3CDTF">2024-03-04T06:46:00Z</dcterms:modified>
</cp:coreProperties>
</file>