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88" w:rsidRPr="007518B6" w:rsidRDefault="00302864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571500"/>
            <wp:effectExtent l="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88" w:rsidRPr="004E610D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E610D">
        <w:rPr>
          <w:rFonts w:ascii="Liberation Serif" w:hAnsi="Liberation Serif"/>
          <w:b/>
          <w:sz w:val="28"/>
          <w:szCs w:val="28"/>
        </w:rPr>
        <w:t>ДУМА</w:t>
      </w:r>
    </w:p>
    <w:p w:rsidR="00612188" w:rsidRPr="004E610D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E610D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612188" w:rsidRPr="004E610D" w:rsidRDefault="00612188" w:rsidP="00364579">
      <w:pPr>
        <w:spacing w:after="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E610D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E610D">
        <w:rPr>
          <w:rFonts w:ascii="Liberation Serif" w:hAnsi="Liberation Serif"/>
          <w:b/>
          <w:sz w:val="28"/>
          <w:szCs w:val="28"/>
        </w:rPr>
        <w:t xml:space="preserve"> – </w:t>
      </w:r>
      <w:r w:rsidR="00E873E4" w:rsidRPr="004E610D">
        <w:rPr>
          <w:rFonts w:ascii="Liberation Serif" w:hAnsi="Liberation Serif"/>
          <w:b/>
          <w:sz w:val="28"/>
          <w:szCs w:val="28"/>
        </w:rPr>
        <w:t>Туринского муниципального района</w:t>
      </w:r>
    </w:p>
    <w:p w:rsidR="00612188" w:rsidRPr="004E610D" w:rsidRDefault="004E610D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E610D">
        <w:rPr>
          <w:rFonts w:ascii="Liberation Serif" w:hAnsi="Liberation Serif"/>
          <w:b/>
          <w:sz w:val="28"/>
          <w:szCs w:val="28"/>
        </w:rPr>
        <w:t>пятого</w:t>
      </w:r>
      <w:r w:rsidR="00612188" w:rsidRPr="004E610D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612188" w:rsidRPr="004E610D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E610D">
        <w:rPr>
          <w:rFonts w:ascii="Liberation Serif" w:hAnsi="Liberation Serif"/>
          <w:b/>
          <w:sz w:val="28"/>
          <w:szCs w:val="28"/>
        </w:rPr>
        <w:t>РЕШЕНИЕ</w:t>
      </w:r>
    </w:p>
    <w:p w:rsidR="00612188" w:rsidRPr="00840F81" w:rsidRDefault="00950C36" w:rsidP="00364579">
      <w:pPr>
        <w:spacing w:after="0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3809</wp:posOffset>
                </wp:positionV>
                <wp:extent cx="59436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86164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5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ATGyVr1gAAAAQBAAAPAAAAZHJzL2Rvd25yZXYueG1sTI7BTsMwEETvSPyDtUi9UbtQQhvi&#10;VAipNzhQ+IBtbOKAvY5stw18PdsTHJ9mNPOazRS8ONqUh0gaFnMFwlIXzUC9hve37fUKRC5IBn0k&#10;q+HbZti0lxcN1iae6NUed6UXPEK5Rg2ulLGWMnfOBszzOFri7COmgIUx9dIkPPF48PJGqUoGHIgf&#10;HI72ydnua3cIGp6Xi/WLkm68XRmP8vOnyz5lrWdX0+MDiGKn8leGsz6rQ8tO+3ggk4XXsFR33NRQ&#10;geB0fV8x7s8o20b+l29/AQAA//8DAFBLAQItABQABgAIAAAAIQC2gziS/gAAAOEBAAATAAAAAAAA&#10;AAAAAAAAAAAAAABbQ29udGVudF9UeXBlc10ueG1sUEsBAi0AFAAGAAgAAAAhADj9If/WAAAAlAEA&#10;AAsAAAAAAAAAAAAAAAAALwEAAF9yZWxzLy5yZWxzUEsBAi0AFAAGAAgAAAAhAMXm3DIRAgAAKQQA&#10;AA4AAAAAAAAAAAAAAAAALgIAAGRycy9lMm9Eb2MueG1sUEsBAi0AFAAGAAgAAAAhABMbJWvWAAAA&#10;BAEAAA8AAAAAAAAAAAAAAAAAawQAAGRycy9kb3ducmV2LnhtbFBLBQYAAAAABAAEAPMAAABuBQAA&#10;AAA=&#10;" strokeweight="3pt"/>
            </w:pict>
          </mc:Fallback>
        </mc:AlternateContent>
      </w:r>
    </w:p>
    <w:p w:rsidR="00612188" w:rsidRPr="00840F81" w:rsidRDefault="00824668" w:rsidP="00E6654B">
      <w:pPr>
        <w:spacing w:after="0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E610D">
        <w:rPr>
          <w:rFonts w:ascii="Liberation Serif" w:hAnsi="Liberation Serif"/>
          <w:sz w:val="28"/>
          <w:szCs w:val="28"/>
        </w:rPr>
        <w:t>О</w:t>
      </w:r>
      <w:r w:rsidR="00612188" w:rsidRPr="00840F81">
        <w:rPr>
          <w:rFonts w:ascii="Liberation Serif" w:hAnsi="Liberation Serif"/>
          <w:sz w:val="28"/>
          <w:szCs w:val="28"/>
        </w:rPr>
        <w:t>т</w:t>
      </w:r>
      <w:r w:rsidR="004E610D">
        <w:rPr>
          <w:rFonts w:ascii="Liberation Serif" w:hAnsi="Liberation Serif"/>
          <w:sz w:val="28"/>
          <w:szCs w:val="28"/>
        </w:rPr>
        <w:t xml:space="preserve"> </w:t>
      </w:r>
      <w:r w:rsidR="004B0A51">
        <w:rPr>
          <w:rFonts w:ascii="Liberation Serif" w:hAnsi="Liberation Serif"/>
          <w:sz w:val="28"/>
          <w:szCs w:val="28"/>
        </w:rPr>
        <w:t>30</w:t>
      </w:r>
      <w:r w:rsidR="00E873E4">
        <w:rPr>
          <w:rFonts w:ascii="Liberation Serif" w:hAnsi="Liberation Serif"/>
          <w:sz w:val="28"/>
          <w:szCs w:val="28"/>
        </w:rPr>
        <w:t xml:space="preserve"> ноября</w:t>
      </w:r>
      <w:r w:rsidR="00612188" w:rsidRPr="00840F81">
        <w:rPr>
          <w:rFonts w:ascii="Liberation Serif" w:hAnsi="Liberation Serif"/>
          <w:sz w:val="28"/>
          <w:szCs w:val="28"/>
        </w:rPr>
        <w:t xml:space="preserve"> </w:t>
      </w:r>
      <w:r w:rsidR="004B0A51" w:rsidRPr="00840F81">
        <w:rPr>
          <w:rFonts w:ascii="Liberation Serif" w:hAnsi="Liberation Serif"/>
          <w:sz w:val="28"/>
          <w:szCs w:val="28"/>
        </w:rPr>
        <w:t>20</w:t>
      </w:r>
      <w:r w:rsidR="004B0A51">
        <w:rPr>
          <w:rFonts w:ascii="Liberation Serif" w:hAnsi="Liberation Serif"/>
          <w:sz w:val="28"/>
          <w:szCs w:val="28"/>
        </w:rPr>
        <w:t>23 г.</w:t>
      </w:r>
      <w:r w:rsidR="00612188" w:rsidRPr="00840F81">
        <w:rPr>
          <w:rFonts w:ascii="Liberation Serif" w:hAnsi="Liberation Serif"/>
          <w:sz w:val="28"/>
          <w:szCs w:val="28"/>
        </w:rPr>
        <w:t xml:space="preserve">                 </w:t>
      </w:r>
      <w:r w:rsidR="00215276">
        <w:rPr>
          <w:rFonts w:ascii="Liberation Serif" w:hAnsi="Liberation Serif"/>
          <w:sz w:val="28"/>
          <w:szCs w:val="28"/>
        </w:rPr>
        <w:t xml:space="preserve"> </w:t>
      </w:r>
      <w:r w:rsidR="004B0A51">
        <w:rPr>
          <w:rFonts w:ascii="Liberation Serif" w:hAnsi="Liberation Serif"/>
          <w:sz w:val="28"/>
          <w:szCs w:val="28"/>
        </w:rPr>
        <w:t xml:space="preserve">   проект</w:t>
      </w:r>
      <w:r w:rsidR="00215276">
        <w:rPr>
          <w:rFonts w:ascii="Liberation Serif" w:hAnsi="Liberation Serif"/>
          <w:sz w:val="28"/>
          <w:szCs w:val="28"/>
        </w:rPr>
        <w:t xml:space="preserve">           </w:t>
      </w:r>
      <w:r w:rsidR="00612188" w:rsidRPr="00840F8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4B0A51">
        <w:rPr>
          <w:rFonts w:ascii="Liberation Serif" w:hAnsi="Liberation Serif"/>
          <w:sz w:val="28"/>
          <w:szCs w:val="28"/>
        </w:rPr>
        <w:t xml:space="preserve">                             </w:t>
      </w:r>
      <w:r w:rsidR="00D950E6">
        <w:rPr>
          <w:rFonts w:ascii="Liberation Serif" w:hAnsi="Liberation Serif"/>
          <w:sz w:val="28"/>
          <w:szCs w:val="28"/>
        </w:rPr>
        <w:t xml:space="preserve">№ </w:t>
      </w:r>
      <w:r w:rsidR="004B0A51" w:rsidRPr="004B0A51">
        <w:rPr>
          <w:rFonts w:ascii="Liberation Serif" w:hAnsi="Liberation Serif"/>
          <w:sz w:val="28"/>
          <w:szCs w:val="28"/>
          <w:highlight w:val="yellow"/>
        </w:rPr>
        <w:t>00</w:t>
      </w:r>
      <w:r>
        <w:rPr>
          <w:rFonts w:ascii="Liberation Serif" w:hAnsi="Liberation Serif"/>
          <w:sz w:val="28"/>
          <w:szCs w:val="28"/>
        </w:rPr>
        <w:t>-НПА</w:t>
      </w:r>
    </w:p>
    <w:p w:rsidR="00612188" w:rsidRPr="00840F81" w:rsidRDefault="00824668" w:rsidP="00E6654B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612188" w:rsidRPr="00840F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612188" w:rsidRPr="00840F81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612188" w:rsidRPr="00840F81">
        <w:rPr>
          <w:rFonts w:ascii="Liberation Serif" w:hAnsi="Liberation Serif"/>
          <w:sz w:val="28"/>
          <w:szCs w:val="28"/>
        </w:rPr>
        <w:t xml:space="preserve"> </w:t>
      </w:r>
    </w:p>
    <w:p w:rsidR="00612188" w:rsidRPr="007518B6" w:rsidRDefault="00612188" w:rsidP="00E6654B">
      <w:pPr>
        <w:spacing w:after="0"/>
        <w:rPr>
          <w:rFonts w:ascii="Times New Roman" w:hAnsi="Times New Roman"/>
          <w:sz w:val="28"/>
          <w:szCs w:val="28"/>
        </w:rPr>
      </w:pPr>
    </w:p>
    <w:p w:rsidR="00073857" w:rsidRDefault="00840F81" w:rsidP="00840F81">
      <w:pPr>
        <w:spacing w:after="0" w:line="240" w:lineRule="atLeast"/>
        <w:jc w:val="center"/>
        <w:rPr>
          <w:rStyle w:val="ab"/>
          <w:rFonts w:ascii="Liberation Serif" w:hAnsi="Liberation Serif" w:cs="Liberation Serif"/>
          <w:i/>
          <w:sz w:val="28"/>
          <w:szCs w:val="28"/>
        </w:rPr>
      </w:pPr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 xml:space="preserve">О передаче полномочий </w:t>
      </w:r>
    </w:p>
    <w:p w:rsidR="00DD4921" w:rsidRDefault="00840F81" w:rsidP="00840F81">
      <w:pPr>
        <w:spacing w:after="0" w:line="240" w:lineRule="atLeast"/>
        <w:jc w:val="center"/>
        <w:rPr>
          <w:rStyle w:val="ab"/>
          <w:rFonts w:cs="Liberation Serif"/>
          <w:b w:val="0"/>
        </w:rPr>
      </w:pPr>
      <w:bookmarkStart w:id="0" w:name="_GoBack"/>
      <w:bookmarkEnd w:id="0"/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>по осуществлению</w:t>
      </w:r>
      <w:r w:rsidR="00073857">
        <w:rPr>
          <w:rStyle w:val="ab"/>
          <w:rFonts w:ascii="Liberation Serif" w:hAnsi="Liberation Serif" w:cs="Liberation Serif"/>
          <w:i/>
          <w:sz w:val="28"/>
          <w:szCs w:val="28"/>
        </w:rPr>
        <w:t xml:space="preserve"> </w:t>
      </w:r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>внутреннего муниципального финансового контроля</w:t>
      </w:r>
      <w:r w:rsidRPr="00DD4921">
        <w:rPr>
          <w:rStyle w:val="ab"/>
          <w:rFonts w:cs="Liberation Serif"/>
          <w:b w:val="0"/>
        </w:rPr>
        <w:t xml:space="preserve"> </w:t>
      </w:r>
    </w:p>
    <w:p w:rsidR="00DD4921" w:rsidRDefault="004E610D" w:rsidP="00840F81">
      <w:pPr>
        <w:spacing w:after="0" w:line="240" w:lineRule="atLeast"/>
        <w:jc w:val="center"/>
        <w:rPr>
          <w:rStyle w:val="ab"/>
          <w:rFonts w:ascii="Liberation Serif" w:hAnsi="Liberation Serif" w:cs="Liberation Serif"/>
          <w:i/>
          <w:sz w:val="28"/>
          <w:szCs w:val="28"/>
        </w:rPr>
      </w:pPr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 xml:space="preserve">администрацией </w:t>
      </w:r>
      <w:proofErr w:type="spellStart"/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>Ницинского</w:t>
      </w:r>
      <w:proofErr w:type="spellEnd"/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 xml:space="preserve"> сельского поселения </w:t>
      </w:r>
    </w:p>
    <w:p w:rsidR="00DD4921" w:rsidRDefault="004E610D" w:rsidP="00840F81">
      <w:pPr>
        <w:spacing w:after="0" w:line="240" w:lineRule="atLeast"/>
        <w:jc w:val="center"/>
        <w:rPr>
          <w:rStyle w:val="ab"/>
          <w:rFonts w:ascii="Liberation Serif" w:hAnsi="Liberation Serif" w:cs="Liberation Serif"/>
          <w:i/>
          <w:sz w:val="28"/>
          <w:szCs w:val="28"/>
        </w:rPr>
      </w:pPr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 xml:space="preserve">администрации </w:t>
      </w:r>
      <w:proofErr w:type="spellStart"/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>Слободо</w:t>
      </w:r>
      <w:proofErr w:type="spellEnd"/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 xml:space="preserve">-Туринского муниципального района </w:t>
      </w:r>
    </w:p>
    <w:p w:rsidR="00840F81" w:rsidRPr="00DD4921" w:rsidRDefault="00840F81" w:rsidP="00840F81">
      <w:pPr>
        <w:spacing w:after="0" w:line="240" w:lineRule="atLeast"/>
        <w:jc w:val="center"/>
        <w:rPr>
          <w:rStyle w:val="ab"/>
          <w:rFonts w:cs="Liberation Serif"/>
          <w:b w:val="0"/>
        </w:rPr>
      </w:pPr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>в 202</w:t>
      </w:r>
      <w:r w:rsidR="004B0A51">
        <w:rPr>
          <w:rStyle w:val="ab"/>
          <w:rFonts w:ascii="Liberation Serif" w:hAnsi="Liberation Serif" w:cs="Liberation Serif"/>
          <w:i/>
          <w:sz w:val="28"/>
          <w:szCs w:val="28"/>
        </w:rPr>
        <w:t xml:space="preserve">4 </w:t>
      </w:r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>году</w:t>
      </w:r>
    </w:p>
    <w:p w:rsidR="00EF08A7" w:rsidRPr="00EF08A7" w:rsidRDefault="00EF08A7" w:rsidP="00840F81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E04BB" w:rsidRDefault="00CE04BB" w:rsidP="00CE04B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19CD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ями 142.5, </w:t>
      </w:r>
      <w:r w:rsidRPr="004F19CD">
        <w:rPr>
          <w:rFonts w:ascii="Liberation Serif" w:hAnsi="Liberation Serif" w:cs="Liberation Serif"/>
          <w:sz w:val="28"/>
          <w:szCs w:val="28"/>
        </w:rPr>
        <w:t>265, 269.2 Бюджетного кодекса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56 Устава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Дума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EF08A7" w:rsidRPr="00EF08A7" w:rsidRDefault="00EF08A7" w:rsidP="00EF08A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F08A7" w:rsidRPr="00EF08A7" w:rsidRDefault="00EF08A7" w:rsidP="00EF08A7">
      <w:pPr>
        <w:spacing w:after="0" w:line="240" w:lineRule="atLeast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F08A7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EF08A7" w:rsidRPr="00EF08A7" w:rsidRDefault="00EF08A7" w:rsidP="00EF08A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08A7">
        <w:rPr>
          <w:rFonts w:ascii="Liberation Serif" w:hAnsi="Liberation Serif" w:cs="Liberation Serif"/>
          <w:sz w:val="28"/>
          <w:szCs w:val="28"/>
        </w:rPr>
        <w:t xml:space="preserve">1. Передать полномочия администрации Ницинского сельского поселения по осуществлению внутреннего муниципального финансового контроля администрации </w:t>
      </w:r>
      <w:proofErr w:type="spellStart"/>
      <w:r w:rsidRPr="00EF08A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EF08A7">
        <w:rPr>
          <w:rFonts w:ascii="Liberation Serif" w:hAnsi="Liberation Serif" w:cs="Liberation Serif"/>
          <w:sz w:val="28"/>
          <w:szCs w:val="28"/>
        </w:rPr>
        <w:t>-Туринского муниципального района на 202</w:t>
      </w:r>
      <w:r w:rsidR="00A81C76">
        <w:rPr>
          <w:rFonts w:ascii="Liberation Serif" w:hAnsi="Liberation Serif" w:cs="Liberation Serif"/>
          <w:sz w:val="28"/>
          <w:szCs w:val="28"/>
        </w:rPr>
        <w:t>4</w:t>
      </w:r>
      <w:r w:rsidRPr="00EF08A7">
        <w:rPr>
          <w:rFonts w:ascii="Liberation Serif" w:hAnsi="Liberation Serif" w:cs="Liberation Serif"/>
          <w:sz w:val="28"/>
          <w:szCs w:val="28"/>
        </w:rPr>
        <w:t xml:space="preserve"> год. </w:t>
      </w:r>
    </w:p>
    <w:p w:rsidR="00CE04BB" w:rsidRPr="00B15E8C" w:rsidRDefault="00EF08A7" w:rsidP="00CE04BB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F08A7">
        <w:rPr>
          <w:rFonts w:ascii="Liberation Serif" w:hAnsi="Liberation Serif" w:cs="Liberation Serif"/>
          <w:sz w:val="28"/>
          <w:szCs w:val="28"/>
        </w:rPr>
        <w:t xml:space="preserve">2. </w:t>
      </w:r>
      <w:r w:rsidR="00CE04BB" w:rsidRPr="00B15E8C">
        <w:rPr>
          <w:rFonts w:ascii="Liberation Serif" w:hAnsi="Liberation Serif"/>
          <w:sz w:val="28"/>
          <w:szCs w:val="28"/>
        </w:rPr>
        <w:t>Предусмотреть</w:t>
      </w:r>
      <w:r w:rsidR="00CE04BB">
        <w:rPr>
          <w:rFonts w:ascii="Liberation Serif" w:hAnsi="Liberation Serif"/>
          <w:sz w:val="28"/>
          <w:szCs w:val="28"/>
        </w:rPr>
        <w:t xml:space="preserve"> предоставление</w:t>
      </w:r>
      <w:r w:rsidR="00CE04BB" w:rsidRPr="00B15E8C">
        <w:rPr>
          <w:rFonts w:ascii="Liberation Serif" w:hAnsi="Liberation Serif"/>
          <w:sz w:val="28"/>
          <w:szCs w:val="28"/>
        </w:rPr>
        <w:t xml:space="preserve"> </w:t>
      </w:r>
      <w:r w:rsidR="00CE04BB">
        <w:rPr>
          <w:rFonts w:ascii="Liberation Serif" w:hAnsi="Liberation Serif"/>
          <w:sz w:val="28"/>
          <w:szCs w:val="28"/>
        </w:rPr>
        <w:t>межбюджетных трансфертов</w:t>
      </w:r>
      <w:r w:rsidR="00CE04BB" w:rsidRPr="00B15E8C">
        <w:rPr>
          <w:rFonts w:ascii="Liberation Serif" w:hAnsi="Liberation Serif"/>
          <w:sz w:val="28"/>
          <w:szCs w:val="28"/>
        </w:rPr>
        <w:t xml:space="preserve"> из бюджета </w:t>
      </w:r>
      <w:proofErr w:type="spellStart"/>
      <w:r w:rsidR="00CE04BB" w:rsidRPr="00695DA3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E04BB" w:rsidRPr="00695DA3">
        <w:rPr>
          <w:rFonts w:ascii="Liberation Serif" w:hAnsi="Liberation Serif"/>
          <w:sz w:val="28"/>
          <w:szCs w:val="28"/>
        </w:rPr>
        <w:t xml:space="preserve"> </w:t>
      </w:r>
      <w:r w:rsidR="00CE04BB" w:rsidRPr="00B15E8C">
        <w:rPr>
          <w:rFonts w:ascii="Liberation Serif" w:hAnsi="Liberation Serif"/>
          <w:sz w:val="28"/>
          <w:szCs w:val="28"/>
        </w:rPr>
        <w:t xml:space="preserve">сельского поселения </w:t>
      </w:r>
      <w:r w:rsidR="00CE04BB">
        <w:rPr>
          <w:rFonts w:ascii="Liberation Serif" w:hAnsi="Liberation Serif"/>
          <w:sz w:val="28"/>
          <w:szCs w:val="28"/>
        </w:rPr>
        <w:t>в сумме 100</w:t>
      </w:r>
      <w:r w:rsidR="00CE04BB" w:rsidRPr="00B15E8C">
        <w:rPr>
          <w:rFonts w:ascii="Liberation Serif" w:hAnsi="Liberation Serif"/>
          <w:sz w:val="28"/>
          <w:szCs w:val="28"/>
        </w:rPr>
        <w:t xml:space="preserve">,0 тыс. рублей </w:t>
      </w:r>
      <w:r w:rsidR="00CE04BB">
        <w:rPr>
          <w:rFonts w:ascii="Liberation Serif" w:hAnsi="Liberation Serif"/>
          <w:sz w:val="28"/>
          <w:szCs w:val="28"/>
        </w:rPr>
        <w:t>а</w:t>
      </w:r>
      <w:r w:rsidR="00CE04BB" w:rsidRPr="00B15E8C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="00CE04BB" w:rsidRPr="00B15E8C">
        <w:rPr>
          <w:rFonts w:ascii="Liberation Serif" w:hAnsi="Liberation Serif"/>
          <w:sz w:val="28"/>
          <w:szCs w:val="28"/>
        </w:rPr>
        <w:t>Слободо</w:t>
      </w:r>
      <w:proofErr w:type="spellEnd"/>
      <w:r w:rsidR="00CE04BB" w:rsidRPr="00B15E8C">
        <w:rPr>
          <w:rFonts w:ascii="Liberation Serif" w:hAnsi="Liberation Serif"/>
          <w:sz w:val="28"/>
          <w:szCs w:val="28"/>
        </w:rPr>
        <w:t>-Туринского муниципального района</w:t>
      </w:r>
      <w:r w:rsidR="00CE04BB">
        <w:rPr>
          <w:rFonts w:ascii="Liberation Serif" w:hAnsi="Liberation Serif"/>
          <w:sz w:val="28"/>
          <w:szCs w:val="28"/>
        </w:rPr>
        <w:t xml:space="preserve"> на</w:t>
      </w:r>
      <w:r w:rsidR="00CE04BB" w:rsidRPr="00B15E8C">
        <w:rPr>
          <w:rFonts w:ascii="Liberation Serif" w:hAnsi="Liberation Serif"/>
          <w:sz w:val="28"/>
          <w:szCs w:val="28"/>
        </w:rPr>
        <w:t xml:space="preserve"> </w:t>
      </w:r>
      <w:r w:rsidR="00CE04BB">
        <w:rPr>
          <w:rFonts w:ascii="Liberation Serif" w:hAnsi="Liberation Serif"/>
          <w:sz w:val="28"/>
          <w:szCs w:val="28"/>
        </w:rPr>
        <w:t>финансовое обеспечение</w:t>
      </w:r>
      <w:r w:rsidR="00CE04BB" w:rsidRPr="00B15E8C">
        <w:rPr>
          <w:rFonts w:ascii="Liberation Serif" w:hAnsi="Liberation Serif"/>
          <w:sz w:val="28"/>
          <w:szCs w:val="28"/>
        </w:rPr>
        <w:t xml:space="preserve"> расходных обязательств, возникающих при осуществлении указанного полномочия.</w:t>
      </w:r>
    </w:p>
    <w:p w:rsidR="00612188" w:rsidRPr="00EF08A7" w:rsidRDefault="00A76FB3" w:rsidP="00CE04BB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612188" w:rsidRPr="00EF08A7">
        <w:rPr>
          <w:rFonts w:ascii="Liberation Serif" w:hAnsi="Liberation Serif"/>
          <w:sz w:val="28"/>
          <w:szCs w:val="28"/>
        </w:rPr>
        <w:t>.</w:t>
      </w:r>
      <w:r w:rsidR="00E6699C" w:rsidRPr="00EF08A7">
        <w:rPr>
          <w:rFonts w:ascii="Liberation Serif" w:hAnsi="Liberation Serif"/>
          <w:sz w:val="28"/>
          <w:szCs w:val="28"/>
        </w:rPr>
        <w:t xml:space="preserve"> </w:t>
      </w:r>
      <w:r w:rsidR="00612188" w:rsidRPr="00EF08A7">
        <w:rPr>
          <w:rFonts w:ascii="Liberation Serif" w:hAnsi="Liberation Serif"/>
          <w:sz w:val="28"/>
          <w:szCs w:val="28"/>
        </w:rPr>
        <w:t xml:space="preserve">Администрации Ницинского сельского поселения заключить соответствующее соглашение с администрацией </w:t>
      </w:r>
      <w:proofErr w:type="spellStart"/>
      <w:r w:rsidR="00612188" w:rsidRPr="00EF08A7">
        <w:rPr>
          <w:rFonts w:ascii="Liberation Serif" w:hAnsi="Liberation Serif"/>
          <w:sz w:val="28"/>
          <w:szCs w:val="28"/>
        </w:rPr>
        <w:t>Слободо</w:t>
      </w:r>
      <w:proofErr w:type="spellEnd"/>
      <w:r w:rsidR="00612188" w:rsidRPr="00EF08A7">
        <w:rPr>
          <w:rFonts w:ascii="Liberation Serif" w:hAnsi="Liberation Serif"/>
          <w:sz w:val="28"/>
          <w:szCs w:val="28"/>
        </w:rPr>
        <w:t xml:space="preserve">-Туринского муниципального района. </w:t>
      </w:r>
    </w:p>
    <w:p w:rsidR="00612188" w:rsidRPr="00EF08A7" w:rsidRDefault="00A76FB3" w:rsidP="0081355A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12188" w:rsidRPr="00EF08A7">
        <w:rPr>
          <w:rFonts w:ascii="Liberation Serif" w:hAnsi="Liberation Serif"/>
          <w:sz w:val="28"/>
          <w:szCs w:val="28"/>
        </w:rPr>
        <w:t>.</w:t>
      </w:r>
      <w:r w:rsidR="00E6699C" w:rsidRPr="00EF08A7">
        <w:rPr>
          <w:rFonts w:ascii="Liberation Serif" w:hAnsi="Liberation Serif"/>
          <w:sz w:val="28"/>
          <w:szCs w:val="28"/>
        </w:rPr>
        <w:t xml:space="preserve"> </w:t>
      </w:r>
      <w:r w:rsidR="00612188" w:rsidRPr="00EF08A7">
        <w:rPr>
          <w:rFonts w:ascii="Liberation Serif" w:hAnsi="Liberation Serif"/>
          <w:sz w:val="28"/>
          <w:szCs w:val="28"/>
        </w:rPr>
        <w:t>Действия настоящего решения вступают в силу с 01.01.202</w:t>
      </w:r>
      <w:r w:rsidR="00A81C76">
        <w:rPr>
          <w:rFonts w:ascii="Liberation Serif" w:hAnsi="Liberation Serif"/>
          <w:sz w:val="28"/>
          <w:szCs w:val="28"/>
        </w:rPr>
        <w:t>4</w:t>
      </w:r>
      <w:r w:rsidR="00612188" w:rsidRPr="00EF08A7">
        <w:rPr>
          <w:rFonts w:ascii="Liberation Serif" w:hAnsi="Liberation Serif"/>
          <w:sz w:val="28"/>
          <w:szCs w:val="28"/>
        </w:rPr>
        <w:t xml:space="preserve"> года.</w:t>
      </w:r>
    </w:p>
    <w:p w:rsidR="004E610D" w:rsidRDefault="00A76FB3" w:rsidP="0081355A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612188" w:rsidRPr="00EF08A7">
        <w:rPr>
          <w:rFonts w:ascii="Liberation Serif" w:hAnsi="Liberation Serif"/>
          <w:sz w:val="28"/>
          <w:szCs w:val="28"/>
        </w:rPr>
        <w:t>.</w:t>
      </w:r>
      <w:r w:rsidR="00E6699C" w:rsidRPr="00EF08A7">
        <w:rPr>
          <w:rFonts w:ascii="Liberation Serif" w:hAnsi="Liberation Serif"/>
          <w:sz w:val="28"/>
          <w:szCs w:val="28"/>
        </w:rPr>
        <w:t xml:space="preserve"> </w:t>
      </w:r>
      <w:r w:rsidR="00A81C76">
        <w:rPr>
          <w:rFonts w:ascii="Liberation Serif" w:hAnsi="Liberation Serif"/>
          <w:sz w:val="28"/>
          <w:szCs w:val="28"/>
        </w:rPr>
        <w:t xml:space="preserve">Настоящее Решение </w:t>
      </w:r>
      <w:r w:rsidR="004E610D"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="004E610D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E610D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4E610D" w:rsidRPr="00115DB7">
        <w:rPr>
          <w:rFonts w:ascii="Liberation Serif" w:hAnsi="Liberation Serif"/>
          <w:sz w:val="28"/>
          <w:szCs w:val="28"/>
        </w:rPr>
        <w:t>Ни</w:t>
      </w:r>
      <w:r w:rsidR="00A81C76">
        <w:rPr>
          <w:rFonts w:ascii="Liberation Serif" w:hAnsi="Liberation Serif"/>
          <w:sz w:val="28"/>
          <w:szCs w:val="28"/>
        </w:rPr>
        <w:t>цинского</w:t>
      </w:r>
      <w:proofErr w:type="spellEnd"/>
      <w:r w:rsidR="00A81C76">
        <w:rPr>
          <w:rFonts w:ascii="Liberation Serif" w:hAnsi="Liberation Serif"/>
          <w:sz w:val="28"/>
          <w:szCs w:val="28"/>
        </w:rPr>
        <w:t xml:space="preserve"> сельского поселения», </w:t>
      </w:r>
      <w:proofErr w:type="spellStart"/>
      <w:r w:rsidR="00A81C76">
        <w:rPr>
          <w:rFonts w:ascii="Liberation Serif" w:hAnsi="Liberation Serif"/>
          <w:sz w:val="28"/>
          <w:szCs w:val="28"/>
        </w:rPr>
        <w:t>разместить</w:t>
      </w:r>
      <w:r w:rsidR="004E610D" w:rsidRPr="00115DB7">
        <w:rPr>
          <w:rFonts w:ascii="Liberation Serif" w:hAnsi="Liberation Serif"/>
          <w:sz w:val="28"/>
          <w:szCs w:val="28"/>
        </w:rPr>
        <w:t>на</w:t>
      </w:r>
      <w:proofErr w:type="spellEnd"/>
      <w:r w:rsidR="004E610D" w:rsidRPr="00115DB7">
        <w:rPr>
          <w:rFonts w:ascii="Liberation Serif" w:hAnsi="Liberation Serif"/>
          <w:sz w:val="28"/>
          <w:szCs w:val="28"/>
        </w:rPr>
        <w:t xml:space="preserve"> официальном сайте </w:t>
      </w:r>
      <w:proofErr w:type="spellStart"/>
      <w:r w:rsidR="004E610D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E610D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4E610D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4E610D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4E610D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4E610D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="004E610D" w:rsidRPr="00166573">
        <w:rPr>
          <w:rFonts w:ascii="Liberation Serif" w:hAnsi="Liberation Serif"/>
          <w:sz w:val="28"/>
          <w:szCs w:val="28"/>
        </w:rPr>
        <w:t>(</w:t>
      </w:r>
      <w:hyperlink r:id="rId6" w:history="1">
        <w:r w:rsidR="004E610D" w:rsidRPr="00166573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4E610D" w:rsidRPr="00166573">
          <w:rPr>
            <w:rStyle w:val="a6"/>
            <w:rFonts w:ascii="Liberation Serif" w:hAnsi="Liberation Serif"/>
            <w:sz w:val="28"/>
            <w:szCs w:val="28"/>
          </w:rPr>
          <w:t>.nicinskoe.ru</w:t>
        </w:r>
      </w:hyperlink>
      <w:r w:rsidR="004E610D" w:rsidRPr="00166573">
        <w:rPr>
          <w:rFonts w:ascii="Liberation Serif" w:hAnsi="Liberation Serif"/>
          <w:sz w:val="28"/>
          <w:szCs w:val="28"/>
        </w:rPr>
        <w:t>).</w:t>
      </w:r>
    </w:p>
    <w:p w:rsidR="00612188" w:rsidRDefault="00A76FB3" w:rsidP="0081355A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612188" w:rsidRPr="00EF08A7">
        <w:rPr>
          <w:rFonts w:ascii="Liberation Serif" w:hAnsi="Liberation Serif"/>
          <w:sz w:val="28"/>
          <w:szCs w:val="28"/>
        </w:rPr>
        <w:t>.</w:t>
      </w:r>
      <w:r w:rsidR="00E6699C" w:rsidRPr="00EF08A7">
        <w:rPr>
          <w:rFonts w:ascii="Liberation Serif" w:hAnsi="Liberation Serif"/>
          <w:sz w:val="28"/>
          <w:szCs w:val="28"/>
        </w:rPr>
        <w:t xml:space="preserve"> </w:t>
      </w:r>
      <w:r w:rsidR="004E610D">
        <w:rPr>
          <w:rFonts w:ascii="Liberation Serif" w:hAnsi="Liberation Serif"/>
          <w:sz w:val="28"/>
          <w:szCs w:val="28"/>
        </w:rPr>
        <w:t xml:space="preserve">Контроль </w:t>
      </w:r>
      <w:r w:rsidR="0010084A">
        <w:rPr>
          <w:rFonts w:ascii="Liberation Serif" w:hAnsi="Liberation Serif"/>
          <w:sz w:val="28"/>
          <w:szCs w:val="28"/>
        </w:rPr>
        <w:t xml:space="preserve">за </w:t>
      </w:r>
      <w:r w:rsidR="004E610D">
        <w:rPr>
          <w:rFonts w:ascii="Liberation Serif" w:hAnsi="Liberation Serif"/>
          <w:sz w:val="28"/>
          <w:szCs w:val="28"/>
        </w:rPr>
        <w:t>исполнени</w:t>
      </w:r>
      <w:r w:rsidR="0010084A">
        <w:rPr>
          <w:rFonts w:ascii="Liberation Serif" w:hAnsi="Liberation Serif"/>
          <w:sz w:val="28"/>
          <w:szCs w:val="28"/>
        </w:rPr>
        <w:t>ем</w:t>
      </w:r>
      <w:r w:rsidR="004E610D">
        <w:rPr>
          <w:rFonts w:ascii="Liberation Serif" w:hAnsi="Liberation Serif"/>
          <w:sz w:val="28"/>
          <w:szCs w:val="28"/>
        </w:rPr>
        <w:t xml:space="preserve"> решения возложить на постоянную комиссию по бюджету, экономической и налоговой политике (</w:t>
      </w:r>
      <w:proofErr w:type="spellStart"/>
      <w:r w:rsidR="004E610D">
        <w:rPr>
          <w:rFonts w:ascii="Liberation Serif" w:hAnsi="Liberation Serif"/>
          <w:sz w:val="28"/>
          <w:szCs w:val="28"/>
        </w:rPr>
        <w:t>Х.Каримов</w:t>
      </w:r>
      <w:proofErr w:type="spellEnd"/>
      <w:r w:rsidR="004E610D">
        <w:rPr>
          <w:rFonts w:ascii="Liberation Serif" w:hAnsi="Liberation Serif"/>
          <w:sz w:val="28"/>
          <w:szCs w:val="28"/>
        </w:rPr>
        <w:t>).</w:t>
      </w:r>
    </w:p>
    <w:p w:rsidR="00154B2A" w:rsidRDefault="00154B2A" w:rsidP="0081355A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154B2A" w:rsidRPr="00EF08A7" w:rsidRDefault="00154B2A" w:rsidP="0081355A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612188" w:rsidRPr="00EF08A7" w:rsidRDefault="00612188" w:rsidP="00472DBA">
      <w:pPr>
        <w:pStyle w:val="a5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610D" w:rsidRPr="00AE292F" w:rsidTr="00633D75">
        <w:tc>
          <w:tcPr>
            <w:tcW w:w="4785" w:type="dxa"/>
          </w:tcPr>
          <w:p w:rsidR="004E610D" w:rsidRPr="00AE292F" w:rsidRDefault="004E610D" w:rsidP="004E610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4E610D" w:rsidRPr="00AE292F" w:rsidRDefault="004E610D" w:rsidP="004E610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4E610D" w:rsidRPr="00AE292F" w:rsidRDefault="004E610D" w:rsidP="004E610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4E610D" w:rsidRPr="00AE292F" w:rsidRDefault="004E610D" w:rsidP="004E610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4E610D" w:rsidRPr="00AE292F" w:rsidRDefault="004E610D" w:rsidP="004E610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4E610D" w:rsidRPr="00AE292F" w:rsidRDefault="004E610D" w:rsidP="004E610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612188" w:rsidRDefault="00612188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A76FB3" w:rsidRDefault="00A76FB3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A76FB3" w:rsidRDefault="00A76FB3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CE04BB" w:rsidRDefault="00CE04BB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CE04BB" w:rsidRDefault="00CE04BB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CE04BB" w:rsidRDefault="00CE04BB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CE04BB" w:rsidRDefault="00CE04BB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CE04BB" w:rsidRDefault="00CE04BB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A76FB3" w:rsidRDefault="00A76FB3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A76FB3" w:rsidRDefault="00A76FB3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Pr="00154B2A" w:rsidRDefault="00154B2A" w:rsidP="00154B2A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             </w:t>
      </w:r>
      <w:r w:rsidR="00311507">
        <w:rPr>
          <w:rFonts w:ascii="Liberation Serif" w:hAnsi="Liberation Serif"/>
        </w:rPr>
        <w:t xml:space="preserve">       </w:t>
      </w:r>
      <w:r w:rsidRPr="00154B2A">
        <w:rPr>
          <w:rFonts w:ascii="Liberation Serif" w:hAnsi="Liberation Serif"/>
          <w:sz w:val="24"/>
          <w:szCs w:val="24"/>
        </w:rPr>
        <w:t>ПРИЛОЖЕНИЕ</w:t>
      </w:r>
    </w:p>
    <w:p w:rsidR="00154B2A" w:rsidRPr="00154B2A" w:rsidRDefault="00154B2A" w:rsidP="00154B2A">
      <w:pPr>
        <w:spacing w:after="0"/>
        <w:rPr>
          <w:rFonts w:ascii="Liberation Serif" w:hAnsi="Liberation Serif"/>
          <w:sz w:val="24"/>
          <w:szCs w:val="24"/>
        </w:rPr>
      </w:pPr>
      <w:r w:rsidRPr="00154B2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</w:t>
      </w:r>
      <w:r w:rsidRPr="00154B2A">
        <w:rPr>
          <w:rFonts w:ascii="Liberation Serif" w:hAnsi="Liberation Serif"/>
          <w:sz w:val="24"/>
          <w:szCs w:val="24"/>
        </w:rPr>
        <w:t xml:space="preserve">к решению Думы                                                                                            </w:t>
      </w:r>
    </w:p>
    <w:p w:rsidR="00154B2A" w:rsidRPr="00154B2A" w:rsidRDefault="00154B2A" w:rsidP="00154B2A">
      <w:pPr>
        <w:spacing w:after="0"/>
        <w:rPr>
          <w:rFonts w:ascii="Liberation Serif" w:hAnsi="Liberation Serif"/>
          <w:sz w:val="24"/>
          <w:szCs w:val="24"/>
        </w:rPr>
      </w:pPr>
      <w:r w:rsidRPr="00154B2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</w:t>
      </w:r>
      <w:proofErr w:type="spellStart"/>
      <w:r w:rsidRPr="00154B2A">
        <w:rPr>
          <w:rFonts w:ascii="Liberation Serif" w:hAnsi="Liberation Serif"/>
          <w:sz w:val="24"/>
          <w:szCs w:val="24"/>
        </w:rPr>
        <w:t>Ницинского</w:t>
      </w:r>
      <w:proofErr w:type="spellEnd"/>
      <w:r w:rsidRPr="00154B2A">
        <w:rPr>
          <w:rFonts w:ascii="Liberation Serif" w:hAnsi="Liberation Serif"/>
          <w:sz w:val="24"/>
          <w:szCs w:val="24"/>
        </w:rPr>
        <w:t xml:space="preserve"> </w:t>
      </w:r>
    </w:p>
    <w:p w:rsidR="00154B2A" w:rsidRPr="00154B2A" w:rsidRDefault="00154B2A" w:rsidP="00154B2A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154B2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</w:t>
      </w:r>
      <w:r w:rsidRPr="00154B2A">
        <w:rPr>
          <w:rFonts w:ascii="Liberation Serif" w:hAnsi="Liberation Serif"/>
          <w:sz w:val="24"/>
          <w:szCs w:val="24"/>
        </w:rPr>
        <w:t>сельского поселения</w:t>
      </w:r>
    </w:p>
    <w:p w:rsidR="00154B2A" w:rsidRPr="00154B2A" w:rsidRDefault="00154B2A" w:rsidP="00154B2A">
      <w:pPr>
        <w:shd w:val="clear" w:color="auto" w:fill="FFFFFF"/>
        <w:spacing w:after="0"/>
        <w:rPr>
          <w:rFonts w:ascii="Liberation Serif" w:hAnsi="Liberation Serif"/>
          <w:sz w:val="24"/>
          <w:szCs w:val="24"/>
        </w:rPr>
      </w:pPr>
      <w:r w:rsidRPr="00154B2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</w:t>
      </w:r>
      <w:r w:rsidR="00311507">
        <w:rPr>
          <w:rFonts w:ascii="Liberation Serif" w:hAnsi="Liberation Serif"/>
          <w:sz w:val="24"/>
          <w:szCs w:val="24"/>
        </w:rPr>
        <w:t xml:space="preserve">от </w:t>
      </w:r>
      <w:r w:rsidR="0067236C">
        <w:rPr>
          <w:rFonts w:ascii="Liberation Serif" w:hAnsi="Liberation Serif"/>
          <w:sz w:val="24"/>
          <w:szCs w:val="24"/>
        </w:rPr>
        <w:t>30</w:t>
      </w:r>
      <w:r w:rsidR="0067236C" w:rsidRPr="00154B2A">
        <w:rPr>
          <w:rFonts w:ascii="Liberation Serif" w:hAnsi="Liberation Serif"/>
          <w:sz w:val="24"/>
          <w:szCs w:val="24"/>
        </w:rPr>
        <w:t>.11.202</w:t>
      </w:r>
      <w:r w:rsidR="0067236C">
        <w:rPr>
          <w:rFonts w:ascii="Liberation Serif" w:hAnsi="Liberation Serif"/>
          <w:sz w:val="24"/>
          <w:szCs w:val="24"/>
        </w:rPr>
        <w:t xml:space="preserve">3 </w:t>
      </w:r>
      <w:r w:rsidR="0067236C" w:rsidRPr="00154B2A">
        <w:rPr>
          <w:rFonts w:ascii="Liberation Serif" w:hAnsi="Liberation Serif"/>
          <w:sz w:val="24"/>
          <w:szCs w:val="24"/>
        </w:rPr>
        <w:t>№</w:t>
      </w:r>
      <w:r w:rsidR="00311507" w:rsidRPr="00311507">
        <w:rPr>
          <w:rFonts w:ascii="Liberation Serif" w:hAnsi="Liberation Serif"/>
          <w:sz w:val="24"/>
          <w:szCs w:val="24"/>
          <w:highlight w:val="yellow"/>
        </w:rPr>
        <w:t>00</w:t>
      </w:r>
      <w:r>
        <w:rPr>
          <w:rFonts w:ascii="Liberation Serif" w:hAnsi="Liberation Serif"/>
          <w:sz w:val="24"/>
          <w:szCs w:val="24"/>
        </w:rPr>
        <w:t>-НПА</w:t>
      </w:r>
    </w:p>
    <w:p w:rsidR="00154B2A" w:rsidRDefault="00154B2A" w:rsidP="00154B2A">
      <w:pPr>
        <w:pStyle w:val="a7"/>
        <w:tabs>
          <w:tab w:val="num" w:pos="0"/>
        </w:tabs>
        <w:jc w:val="right"/>
        <w:rPr>
          <w:rFonts w:ascii="Liberation Serif" w:hAnsi="Liberation Serif"/>
          <w:szCs w:val="24"/>
        </w:rPr>
      </w:pPr>
    </w:p>
    <w:p w:rsidR="00154B2A" w:rsidRDefault="00154B2A" w:rsidP="00154B2A">
      <w:pPr>
        <w:pStyle w:val="a7"/>
        <w:tabs>
          <w:tab w:val="num" w:pos="0"/>
        </w:tabs>
        <w:jc w:val="right"/>
        <w:rPr>
          <w:rFonts w:ascii="Liberation Serif" w:hAnsi="Liberation Serif"/>
          <w:szCs w:val="24"/>
        </w:rPr>
      </w:pPr>
    </w:p>
    <w:p w:rsidR="00154B2A" w:rsidRDefault="00154B2A" w:rsidP="00154B2A">
      <w:pPr>
        <w:pStyle w:val="a7"/>
        <w:tabs>
          <w:tab w:val="num" w:pos="0"/>
        </w:tabs>
        <w:jc w:val="right"/>
        <w:rPr>
          <w:rFonts w:ascii="Liberation Serif" w:hAnsi="Liberation Serif"/>
          <w:szCs w:val="24"/>
        </w:rPr>
      </w:pPr>
    </w:p>
    <w:p w:rsidR="00154B2A" w:rsidRDefault="00154B2A" w:rsidP="00154B2A">
      <w:pPr>
        <w:pStyle w:val="a7"/>
        <w:tabs>
          <w:tab w:val="num" w:pos="0"/>
        </w:tabs>
        <w:jc w:val="right"/>
        <w:rPr>
          <w:rFonts w:ascii="Liberation Serif" w:hAnsi="Liberation Serif"/>
          <w:szCs w:val="24"/>
        </w:rPr>
      </w:pPr>
    </w:p>
    <w:p w:rsidR="00154B2A" w:rsidRDefault="00154B2A" w:rsidP="00154B2A">
      <w:pPr>
        <w:pStyle w:val="a7"/>
        <w:tabs>
          <w:tab w:val="num" w:pos="0"/>
        </w:tabs>
        <w:jc w:val="right"/>
        <w:rPr>
          <w:rFonts w:ascii="Liberation Serif" w:hAnsi="Liberation Serif"/>
          <w:szCs w:val="24"/>
        </w:rPr>
      </w:pPr>
    </w:p>
    <w:p w:rsidR="00154B2A" w:rsidRDefault="00154B2A" w:rsidP="00154B2A">
      <w:pPr>
        <w:pStyle w:val="a7"/>
        <w:tabs>
          <w:tab w:val="num" w:pos="0"/>
        </w:tabs>
        <w:jc w:val="right"/>
        <w:rPr>
          <w:rFonts w:ascii="Liberation Serif" w:hAnsi="Liberation Serif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379"/>
        <w:gridCol w:w="3380"/>
        <w:gridCol w:w="3378"/>
      </w:tblGrid>
      <w:tr w:rsidR="0067236C" w:rsidTr="00CF18D3">
        <w:tc>
          <w:tcPr>
            <w:tcW w:w="1667" w:type="pct"/>
          </w:tcPr>
          <w:p w:rsidR="0067236C" w:rsidRDefault="0067236C" w:rsidP="0067236C">
            <w:pPr>
              <w:pStyle w:val="a7"/>
              <w:tabs>
                <w:tab w:val="num" w:pos="0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Тема контрольного мероприятия</w:t>
            </w:r>
          </w:p>
        </w:tc>
        <w:tc>
          <w:tcPr>
            <w:tcW w:w="1667" w:type="pct"/>
          </w:tcPr>
          <w:p w:rsidR="0067236C" w:rsidRDefault="0067236C" w:rsidP="0067236C">
            <w:pPr>
              <w:pStyle w:val="a7"/>
              <w:tabs>
                <w:tab w:val="num" w:pos="0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Наименование объектов внутреннего муниципального контроля</w:t>
            </w:r>
          </w:p>
        </w:tc>
        <w:tc>
          <w:tcPr>
            <w:tcW w:w="1666" w:type="pct"/>
          </w:tcPr>
          <w:p w:rsidR="0067236C" w:rsidRDefault="0067236C" w:rsidP="0067236C">
            <w:pPr>
              <w:pStyle w:val="a7"/>
              <w:tabs>
                <w:tab w:val="num" w:pos="0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Проверяемый период</w:t>
            </w:r>
          </w:p>
        </w:tc>
      </w:tr>
      <w:tr w:rsidR="00CF18D3" w:rsidRPr="00EF2E76" w:rsidTr="00CF18D3">
        <w:trPr>
          <w:trHeight w:val="1191"/>
        </w:trPr>
        <w:tc>
          <w:tcPr>
            <w:tcW w:w="1667" w:type="pct"/>
          </w:tcPr>
          <w:p w:rsidR="00CF18D3" w:rsidRPr="00CF18D3" w:rsidRDefault="00CF18D3" w:rsidP="00CF18D3">
            <w:pPr>
              <w:pStyle w:val="a7"/>
              <w:tabs>
                <w:tab w:val="num" w:pos="0"/>
              </w:tabs>
              <w:jc w:val="left"/>
              <w:rPr>
                <w:rFonts w:ascii="Liberation Serif" w:hAnsi="Liberation Serif"/>
                <w:szCs w:val="24"/>
              </w:rPr>
            </w:pPr>
            <w:r w:rsidRPr="00CF18D3">
              <w:rPr>
                <w:rFonts w:ascii="Liberation Serif" w:hAnsi="Liberation Serif"/>
                <w:szCs w:val="24"/>
              </w:rP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нужд </w:t>
            </w:r>
            <w:proofErr w:type="spellStart"/>
            <w:r w:rsidRPr="00CF18D3">
              <w:rPr>
                <w:rFonts w:ascii="Liberation Serif" w:hAnsi="Liberation Serif"/>
                <w:szCs w:val="24"/>
              </w:rPr>
              <w:t>Ницинского</w:t>
            </w:r>
            <w:proofErr w:type="spellEnd"/>
            <w:r w:rsidRPr="00CF18D3">
              <w:rPr>
                <w:rFonts w:ascii="Liberation Serif" w:hAnsi="Liberation Serif"/>
                <w:szCs w:val="24"/>
              </w:rPr>
              <w:t xml:space="preserve"> сельского поселения.</w:t>
            </w:r>
          </w:p>
        </w:tc>
        <w:tc>
          <w:tcPr>
            <w:tcW w:w="1667" w:type="pct"/>
          </w:tcPr>
          <w:p w:rsidR="00CF18D3" w:rsidRPr="00CF18D3" w:rsidRDefault="00CF18D3" w:rsidP="00CF18D3">
            <w:pPr>
              <w:pStyle w:val="a7"/>
              <w:tabs>
                <w:tab w:val="num" w:pos="0"/>
              </w:tabs>
              <w:jc w:val="left"/>
              <w:rPr>
                <w:rFonts w:ascii="Liberation Serif" w:hAnsi="Liberation Serif"/>
                <w:szCs w:val="24"/>
              </w:rPr>
            </w:pPr>
            <w:r w:rsidRPr="00CF18D3">
              <w:rPr>
                <w:rFonts w:ascii="Liberation Serif" w:hAnsi="Liberation Serif"/>
                <w:szCs w:val="24"/>
              </w:rPr>
              <w:t xml:space="preserve">Муниципальное казенное учреждение "Управление благоустройства </w:t>
            </w:r>
            <w:proofErr w:type="spellStart"/>
            <w:r w:rsidRPr="00CF18D3">
              <w:rPr>
                <w:rFonts w:ascii="Liberation Serif" w:hAnsi="Liberation Serif"/>
                <w:szCs w:val="24"/>
              </w:rPr>
              <w:t>Ницинского</w:t>
            </w:r>
            <w:proofErr w:type="spellEnd"/>
            <w:r w:rsidRPr="00CF18D3">
              <w:rPr>
                <w:rFonts w:ascii="Liberation Serif" w:hAnsi="Liberation Serif"/>
                <w:szCs w:val="24"/>
              </w:rPr>
              <w:t xml:space="preserve"> сельского поселения"</w:t>
            </w:r>
          </w:p>
        </w:tc>
        <w:tc>
          <w:tcPr>
            <w:tcW w:w="1666" w:type="pct"/>
          </w:tcPr>
          <w:p w:rsidR="00CF18D3" w:rsidRPr="00CF18D3" w:rsidRDefault="00CF18D3" w:rsidP="00CF18D3">
            <w:pPr>
              <w:pStyle w:val="a7"/>
              <w:tabs>
                <w:tab w:val="num" w:pos="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CF18D3">
              <w:rPr>
                <w:rFonts w:ascii="Liberation Serif" w:hAnsi="Liberation Serif"/>
                <w:szCs w:val="24"/>
              </w:rPr>
              <w:t>2023 год</w:t>
            </w:r>
          </w:p>
        </w:tc>
      </w:tr>
      <w:tr w:rsidR="00CF18D3" w:rsidRPr="00EF2E76" w:rsidTr="00CF18D3">
        <w:trPr>
          <w:trHeight w:val="787"/>
        </w:trPr>
        <w:tc>
          <w:tcPr>
            <w:tcW w:w="1667" w:type="pct"/>
          </w:tcPr>
          <w:p w:rsidR="00CF18D3" w:rsidRPr="00CF18D3" w:rsidRDefault="00CF18D3" w:rsidP="00CF18D3">
            <w:pPr>
              <w:pStyle w:val="a7"/>
              <w:tabs>
                <w:tab w:val="num" w:pos="0"/>
              </w:tabs>
              <w:jc w:val="left"/>
              <w:rPr>
                <w:rFonts w:ascii="Liberation Serif" w:hAnsi="Liberation Serif"/>
                <w:szCs w:val="24"/>
              </w:rPr>
            </w:pPr>
            <w:r w:rsidRPr="00CF18D3">
              <w:rPr>
                <w:rFonts w:ascii="Liberation Serif" w:hAnsi="Liberation Serif"/>
                <w:szCs w:val="24"/>
              </w:rPr>
              <w:t>Проверка осуществления расходов на обеспечение выполнения функций казенного учреждения и их отражение в бюджетном учете и отчетности.</w:t>
            </w:r>
          </w:p>
        </w:tc>
        <w:tc>
          <w:tcPr>
            <w:tcW w:w="1667" w:type="pct"/>
          </w:tcPr>
          <w:p w:rsidR="00CF18D3" w:rsidRPr="00CF18D3" w:rsidRDefault="00CF18D3" w:rsidP="00CF18D3">
            <w:pPr>
              <w:pStyle w:val="a7"/>
              <w:tabs>
                <w:tab w:val="num" w:pos="0"/>
              </w:tabs>
              <w:jc w:val="left"/>
              <w:rPr>
                <w:rFonts w:ascii="Liberation Serif" w:hAnsi="Liberation Serif"/>
                <w:szCs w:val="24"/>
              </w:rPr>
            </w:pPr>
            <w:r w:rsidRPr="00CF18D3">
              <w:rPr>
                <w:rFonts w:ascii="Liberation Serif" w:hAnsi="Liberation Serif"/>
                <w:szCs w:val="24"/>
              </w:rPr>
              <w:t xml:space="preserve">Муниципальное казенное учреждение "Управление благоустройства </w:t>
            </w:r>
            <w:proofErr w:type="spellStart"/>
            <w:r w:rsidRPr="00CF18D3">
              <w:rPr>
                <w:rFonts w:ascii="Liberation Serif" w:hAnsi="Liberation Serif"/>
                <w:szCs w:val="24"/>
              </w:rPr>
              <w:t>Ницинского</w:t>
            </w:r>
            <w:proofErr w:type="spellEnd"/>
            <w:r w:rsidRPr="00CF18D3">
              <w:rPr>
                <w:rFonts w:ascii="Liberation Serif" w:hAnsi="Liberation Serif"/>
                <w:szCs w:val="24"/>
              </w:rPr>
              <w:t xml:space="preserve"> сельского поселения"</w:t>
            </w:r>
          </w:p>
        </w:tc>
        <w:tc>
          <w:tcPr>
            <w:tcW w:w="1666" w:type="pct"/>
          </w:tcPr>
          <w:p w:rsidR="00CF18D3" w:rsidRPr="00CF18D3" w:rsidRDefault="00CF18D3" w:rsidP="00CF18D3">
            <w:pPr>
              <w:pStyle w:val="a7"/>
              <w:tabs>
                <w:tab w:val="num" w:pos="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CF18D3">
              <w:rPr>
                <w:rFonts w:ascii="Liberation Serif" w:hAnsi="Liberation Serif"/>
                <w:szCs w:val="24"/>
              </w:rPr>
              <w:t>2023 год</w:t>
            </w:r>
          </w:p>
          <w:p w:rsidR="00CF18D3" w:rsidRPr="00CF18D3" w:rsidRDefault="00CF18D3" w:rsidP="00CF18D3">
            <w:pPr>
              <w:pStyle w:val="a7"/>
              <w:tabs>
                <w:tab w:val="num" w:pos="0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154B2A" w:rsidRPr="00154B2A" w:rsidRDefault="00154B2A" w:rsidP="00154B2A">
      <w:pPr>
        <w:pStyle w:val="a7"/>
        <w:tabs>
          <w:tab w:val="num" w:pos="0"/>
        </w:tabs>
        <w:jc w:val="left"/>
        <w:rPr>
          <w:rFonts w:ascii="Liberation Serif" w:hAnsi="Liberation Serif"/>
          <w:szCs w:val="24"/>
        </w:rPr>
      </w:pPr>
    </w:p>
    <w:sectPr w:rsidR="00154B2A" w:rsidRPr="00154B2A" w:rsidSect="00E873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4B"/>
    <w:rsid w:val="00003158"/>
    <w:rsid w:val="00010EB2"/>
    <w:rsid w:val="00016AD9"/>
    <w:rsid w:val="00073857"/>
    <w:rsid w:val="000A4D53"/>
    <w:rsid w:val="000C0AD5"/>
    <w:rsid w:val="000E03F4"/>
    <w:rsid w:val="000E127B"/>
    <w:rsid w:val="0010084A"/>
    <w:rsid w:val="00102B6D"/>
    <w:rsid w:val="001115C8"/>
    <w:rsid w:val="00134349"/>
    <w:rsid w:val="00154B2A"/>
    <w:rsid w:val="00175702"/>
    <w:rsid w:val="001C1E34"/>
    <w:rsid w:val="00215276"/>
    <w:rsid w:val="00215A69"/>
    <w:rsid w:val="00251510"/>
    <w:rsid w:val="00262DD5"/>
    <w:rsid w:val="00272577"/>
    <w:rsid w:val="00280806"/>
    <w:rsid w:val="002841B1"/>
    <w:rsid w:val="00296FCE"/>
    <w:rsid w:val="002A66E4"/>
    <w:rsid w:val="002C0B2B"/>
    <w:rsid w:val="002E668C"/>
    <w:rsid w:val="002E6697"/>
    <w:rsid w:val="002F6804"/>
    <w:rsid w:val="00302864"/>
    <w:rsid w:val="00311507"/>
    <w:rsid w:val="00333DD5"/>
    <w:rsid w:val="003456EE"/>
    <w:rsid w:val="00351DCC"/>
    <w:rsid w:val="00363983"/>
    <w:rsid w:val="00364579"/>
    <w:rsid w:val="003B4780"/>
    <w:rsid w:val="003C4506"/>
    <w:rsid w:val="003D45A6"/>
    <w:rsid w:val="004045C5"/>
    <w:rsid w:val="004213F1"/>
    <w:rsid w:val="00421F02"/>
    <w:rsid w:val="004243C2"/>
    <w:rsid w:val="0043183E"/>
    <w:rsid w:val="00472DBA"/>
    <w:rsid w:val="00475C95"/>
    <w:rsid w:val="00495C9C"/>
    <w:rsid w:val="004B0A51"/>
    <w:rsid w:val="004C16A2"/>
    <w:rsid w:val="004E1F48"/>
    <w:rsid w:val="004E610D"/>
    <w:rsid w:val="004F365A"/>
    <w:rsid w:val="004F775F"/>
    <w:rsid w:val="00502696"/>
    <w:rsid w:val="0050559C"/>
    <w:rsid w:val="00547F8A"/>
    <w:rsid w:val="005510D9"/>
    <w:rsid w:val="00572F84"/>
    <w:rsid w:val="00574E51"/>
    <w:rsid w:val="005834F2"/>
    <w:rsid w:val="005A6B15"/>
    <w:rsid w:val="005C5490"/>
    <w:rsid w:val="005F1701"/>
    <w:rsid w:val="005F4A6A"/>
    <w:rsid w:val="00606315"/>
    <w:rsid w:val="00612188"/>
    <w:rsid w:val="00643699"/>
    <w:rsid w:val="00655CE8"/>
    <w:rsid w:val="00667181"/>
    <w:rsid w:val="0067236C"/>
    <w:rsid w:val="00674753"/>
    <w:rsid w:val="00677C09"/>
    <w:rsid w:val="00683831"/>
    <w:rsid w:val="00691825"/>
    <w:rsid w:val="006D1CC2"/>
    <w:rsid w:val="006D2D76"/>
    <w:rsid w:val="006D3B48"/>
    <w:rsid w:val="00730255"/>
    <w:rsid w:val="00743306"/>
    <w:rsid w:val="007518B6"/>
    <w:rsid w:val="007B3042"/>
    <w:rsid w:val="007D3861"/>
    <w:rsid w:val="007E739E"/>
    <w:rsid w:val="007F025E"/>
    <w:rsid w:val="0081355A"/>
    <w:rsid w:val="008207A9"/>
    <w:rsid w:val="00824668"/>
    <w:rsid w:val="0082519F"/>
    <w:rsid w:val="00840F81"/>
    <w:rsid w:val="00863F7C"/>
    <w:rsid w:val="00864E26"/>
    <w:rsid w:val="00890B80"/>
    <w:rsid w:val="008A579C"/>
    <w:rsid w:val="008B6102"/>
    <w:rsid w:val="00900552"/>
    <w:rsid w:val="0090357C"/>
    <w:rsid w:val="00905569"/>
    <w:rsid w:val="00925964"/>
    <w:rsid w:val="00932ED8"/>
    <w:rsid w:val="00942B02"/>
    <w:rsid w:val="00950C36"/>
    <w:rsid w:val="00960BD2"/>
    <w:rsid w:val="0097776E"/>
    <w:rsid w:val="009A0EDE"/>
    <w:rsid w:val="00A325CC"/>
    <w:rsid w:val="00A33C3E"/>
    <w:rsid w:val="00A34009"/>
    <w:rsid w:val="00A521AA"/>
    <w:rsid w:val="00A5321E"/>
    <w:rsid w:val="00A539A6"/>
    <w:rsid w:val="00A54F18"/>
    <w:rsid w:val="00A742FE"/>
    <w:rsid w:val="00A76FB3"/>
    <w:rsid w:val="00A81C76"/>
    <w:rsid w:val="00A8629D"/>
    <w:rsid w:val="00A87624"/>
    <w:rsid w:val="00AA56A4"/>
    <w:rsid w:val="00AA61AD"/>
    <w:rsid w:val="00AC00F5"/>
    <w:rsid w:val="00AF09EA"/>
    <w:rsid w:val="00AF7E67"/>
    <w:rsid w:val="00B269FB"/>
    <w:rsid w:val="00B27504"/>
    <w:rsid w:val="00B27E42"/>
    <w:rsid w:val="00B52EFA"/>
    <w:rsid w:val="00B94F03"/>
    <w:rsid w:val="00BA783E"/>
    <w:rsid w:val="00BB3409"/>
    <w:rsid w:val="00BE5BFD"/>
    <w:rsid w:val="00C33D48"/>
    <w:rsid w:val="00C36DDD"/>
    <w:rsid w:val="00C4408D"/>
    <w:rsid w:val="00C518AD"/>
    <w:rsid w:val="00C82799"/>
    <w:rsid w:val="00C83943"/>
    <w:rsid w:val="00CB6293"/>
    <w:rsid w:val="00CD1397"/>
    <w:rsid w:val="00CD5210"/>
    <w:rsid w:val="00CE04BB"/>
    <w:rsid w:val="00CF18D3"/>
    <w:rsid w:val="00D01B69"/>
    <w:rsid w:val="00D0354C"/>
    <w:rsid w:val="00D261A5"/>
    <w:rsid w:val="00D33639"/>
    <w:rsid w:val="00D34432"/>
    <w:rsid w:val="00D478E6"/>
    <w:rsid w:val="00D50F59"/>
    <w:rsid w:val="00D54E00"/>
    <w:rsid w:val="00D674C5"/>
    <w:rsid w:val="00D72837"/>
    <w:rsid w:val="00D841B5"/>
    <w:rsid w:val="00D85216"/>
    <w:rsid w:val="00D950E6"/>
    <w:rsid w:val="00DC5BA1"/>
    <w:rsid w:val="00DD4921"/>
    <w:rsid w:val="00DE3855"/>
    <w:rsid w:val="00DF1C4D"/>
    <w:rsid w:val="00E03307"/>
    <w:rsid w:val="00E12676"/>
    <w:rsid w:val="00E129AE"/>
    <w:rsid w:val="00E4161D"/>
    <w:rsid w:val="00E44039"/>
    <w:rsid w:val="00E4598F"/>
    <w:rsid w:val="00E52F5B"/>
    <w:rsid w:val="00E53EF5"/>
    <w:rsid w:val="00E6654B"/>
    <w:rsid w:val="00E6699C"/>
    <w:rsid w:val="00E866C8"/>
    <w:rsid w:val="00E873E4"/>
    <w:rsid w:val="00EC0B9C"/>
    <w:rsid w:val="00ED44EC"/>
    <w:rsid w:val="00ED47D7"/>
    <w:rsid w:val="00EE7A7A"/>
    <w:rsid w:val="00EF0583"/>
    <w:rsid w:val="00EF08A7"/>
    <w:rsid w:val="00F314D8"/>
    <w:rsid w:val="00F3274B"/>
    <w:rsid w:val="00F40330"/>
    <w:rsid w:val="00F82E7A"/>
    <w:rsid w:val="00F84860"/>
    <w:rsid w:val="00FB2926"/>
    <w:rsid w:val="00FC1111"/>
    <w:rsid w:val="00FE728D"/>
    <w:rsid w:val="00FF02CD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213CE2-7F07-4A2D-9D28-DD708C18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  <w:style w:type="character" w:styleId="ab">
    <w:name w:val="Strong"/>
    <w:basedOn w:val="a0"/>
    <w:uiPriority w:val="99"/>
    <w:qFormat/>
    <w:locked/>
    <w:rsid w:val="00840F81"/>
    <w:rPr>
      <w:rFonts w:cs="Times New Roman"/>
      <w:b/>
      <w:bCs/>
    </w:rPr>
  </w:style>
  <w:style w:type="table" w:styleId="ac">
    <w:name w:val="Table Grid"/>
    <w:basedOn w:val="a1"/>
    <w:uiPriority w:val="59"/>
    <w:locked/>
    <w:rsid w:val="004E61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154B2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Пользователь</cp:lastModifiedBy>
  <cp:revision>14</cp:revision>
  <cp:lastPrinted>2023-11-27T06:38:00Z</cp:lastPrinted>
  <dcterms:created xsi:type="dcterms:W3CDTF">2022-11-22T10:29:00Z</dcterms:created>
  <dcterms:modified xsi:type="dcterms:W3CDTF">2023-11-27T06:39:00Z</dcterms:modified>
</cp:coreProperties>
</file>