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57785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 созыва</w:t>
      </w:r>
    </w:p>
    <w:p w:rsidR="00F37E20" w:rsidRPr="00646D19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6D1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37E20" w:rsidRDefault="00941553" w:rsidP="00F37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553">
        <w:rPr>
          <w:noProof/>
          <w:lang w:eastAsia="ru-RU"/>
        </w:rPr>
        <w:pict>
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" strokeweight="3pt"/>
        </w:pict>
      </w:r>
      <w:r w:rsidR="00F37E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37E20" w:rsidRPr="007B5F58" w:rsidRDefault="006C1B1F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C21222">
        <w:rPr>
          <w:rFonts w:ascii="Liberation Serif" w:eastAsia="Times New Roman" w:hAnsi="Liberation Serif"/>
          <w:sz w:val="28"/>
          <w:szCs w:val="28"/>
          <w:lang w:eastAsia="ru-RU"/>
        </w:rPr>
        <w:t>от  24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ноября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2020года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="00F5012C">
        <w:rPr>
          <w:rFonts w:ascii="Liberation Serif" w:eastAsia="Times New Roman" w:hAnsi="Liberation Serif"/>
          <w:sz w:val="28"/>
          <w:szCs w:val="28"/>
          <w:lang w:eastAsia="ru-RU"/>
        </w:rPr>
        <w:t xml:space="preserve">№  </w:t>
      </w:r>
      <w:r w:rsidR="00F5012C">
        <w:rPr>
          <w:rFonts w:ascii="Liberation Serif" w:eastAsia="Times New Roman" w:hAnsi="Liberation Serif"/>
          <w:sz w:val="28"/>
          <w:szCs w:val="28"/>
          <w:lang w:eastAsia="ru-RU"/>
        </w:rPr>
        <w:softHyphen/>
      </w:r>
      <w:r w:rsidR="00F5012C">
        <w:rPr>
          <w:rFonts w:ascii="Liberation Serif" w:eastAsia="Times New Roman" w:hAnsi="Liberation Serif"/>
          <w:sz w:val="28"/>
          <w:szCs w:val="28"/>
          <w:lang w:eastAsia="ru-RU"/>
        </w:rPr>
        <w:softHyphen/>
      </w:r>
      <w:r w:rsidR="00F5012C" w:rsidRPr="00C21222">
        <w:rPr>
          <w:rFonts w:ascii="Liberation Serif" w:eastAsia="Times New Roman" w:hAnsi="Liberation Serif"/>
          <w:sz w:val="28"/>
          <w:szCs w:val="28"/>
          <w:lang w:eastAsia="ru-RU"/>
        </w:rPr>
        <w:t>233</w:t>
      </w:r>
      <w:r w:rsidR="00646D19" w:rsidRPr="007B5F58">
        <w:rPr>
          <w:rFonts w:ascii="Liberation Serif" w:eastAsia="Times New Roman" w:hAnsi="Liberation Serif"/>
          <w:sz w:val="28"/>
          <w:szCs w:val="28"/>
          <w:lang w:eastAsia="ru-RU"/>
        </w:rPr>
        <w:t>-НПА</w:t>
      </w:r>
    </w:p>
    <w:p w:rsidR="00F37E20" w:rsidRPr="007B5F58" w:rsidRDefault="00F37E2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proofErr w:type="gram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.Н</w:t>
      </w:r>
      <w:proofErr w:type="gram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ицинское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37E20" w:rsidRDefault="00F37E2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141C" w:rsidRPr="00E41C2A" w:rsidRDefault="0073141C" w:rsidP="0073141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41C2A">
        <w:rPr>
          <w:rFonts w:ascii="Liberation Serif" w:hAnsi="Liberation Serif"/>
          <w:b/>
          <w:sz w:val="28"/>
          <w:szCs w:val="28"/>
          <w:lang w:eastAsia="ru-RU"/>
        </w:rPr>
        <w:t xml:space="preserve">О  бюджете Ницинского сельского поселения на 2021 год </w:t>
      </w:r>
    </w:p>
    <w:p w:rsidR="0073141C" w:rsidRPr="00F5012C" w:rsidRDefault="0073141C" w:rsidP="0073141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E41C2A">
        <w:rPr>
          <w:rFonts w:ascii="Liberation Serif" w:hAnsi="Liberation Serif"/>
          <w:b/>
          <w:sz w:val="28"/>
          <w:szCs w:val="28"/>
          <w:lang w:eastAsia="ru-RU"/>
        </w:rPr>
        <w:t xml:space="preserve">и плановый период 2022 и 2023 годов </w:t>
      </w:r>
      <w:r w:rsidR="00F5012C">
        <w:rPr>
          <w:rFonts w:ascii="Liberation Serif" w:hAnsi="Liberation Serif"/>
          <w:b/>
          <w:sz w:val="28"/>
          <w:szCs w:val="28"/>
          <w:lang w:eastAsia="ru-RU"/>
        </w:rPr>
        <w:t xml:space="preserve">   </w:t>
      </w:r>
      <w:r w:rsidR="00F5012C">
        <w:rPr>
          <w:rFonts w:ascii="Liberation Serif" w:hAnsi="Liberation Serif"/>
          <w:b/>
          <w:sz w:val="28"/>
          <w:szCs w:val="28"/>
          <w:lang w:val="en-US" w:eastAsia="ru-RU"/>
        </w:rPr>
        <w:t>I</w:t>
      </w:r>
      <w:r w:rsidR="00F5012C" w:rsidRPr="00F5012C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F5012C">
        <w:rPr>
          <w:rFonts w:ascii="Liberation Serif" w:hAnsi="Liberation Serif"/>
          <w:b/>
          <w:sz w:val="28"/>
          <w:szCs w:val="28"/>
          <w:lang w:eastAsia="ru-RU"/>
        </w:rPr>
        <w:t>чтение</w:t>
      </w:r>
    </w:p>
    <w:p w:rsidR="0073141C" w:rsidRDefault="0073141C" w:rsidP="0073141C">
      <w:pPr>
        <w:spacing w:after="0"/>
        <w:ind w:firstLine="709"/>
        <w:jc w:val="center"/>
        <w:rPr>
          <w:rFonts w:ascii="Liberation Serif" w:hAnsi="Liberation Serif"/>
          <w:bCs/>
          <w:sz w:val="28"/>
          <w:szCs w:val="28"/>
        </w:rPr>
      </w:pPr>
    </w:p>
    <w:p w:rsidR="0073141C" w:rsidRDefault="0073141C" w:rsidP="0073141C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Ницинского сельского поселения от 27.09.2011 № 147 «Об утверждении Положения о бюджетном процессе в </w:t>
      </w:r>
      <w:proofErr w:type="spellStart"/>
      <w:r>
        <w:rPr>
          <w:rFonts w:ascii="Liberation Serif" w:hAnsi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поселении» (с </w:t>
      </w:r>
      <w:proofErr w:type="spellStart"/>
      <w:r>
        <w:rPr>
          <w:rFonts w:ascii="Liberation Serif" w:hAnsi="Liberation Serif"/>
          <w:sz w:val="28"/>
          <w:szCs w:val="28"/>
        </w:rPr>
        <w:t>изм</w:t>
      </w:r>
      <w:proofErr w:type="spellEnd"/>
      <w:r>
        <w:rPr>
          <w:rFonts w:ascii="Liberation Serif" w:hAnsi="Liberation Serif"/>
          <w:sz w:val="28"/>
          <w:szCs w:val="28"/>
        </w:rPr>
        <w:t>. от 30.12.2013 № 17), заслушав доклад главы Ницинского сельского поселения «О проекте бюджета Ницинского сельского поселения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sz w:val="28"/>
          <w:szCs w:val="28"/>
        </w:rPr>
        <w:t>на 2021 год и</w:t>
      </w:r>
      <w:proofErr w:type="gramEnd"/>
      <w:r>
        <w:rPr>
          <w:rFonts w:ascii="Liberation Serif" w:hAnsi="Liberation Serif"/>
          <w:sz w:val="28"/>
          <w:szCs w:val="28"/>
        </w:rPr>
        <w:t xml:space="preserve"> плановый период 2022 и 2023 годов»</w:t>
      </w:r>
      <w:r>
        <w:rPr>
          <w:rFonts w:ascii="Liberation Serif" w:hAnsi="Liberation Serif"/>
          <w:color w:val="000000"/>
          <w:sz w:val="28"/>
          <w:szCs w:val="28"/>
        </w:rPr>
        <w:t xml:space="preserve">, Дума Ницинского сельского поселения </w:t>
      </w:r>
    </w:p>
    <w:p w:rsidR="0073141C" w:rsidRDefault="0073141C" w:rsidP="0073141C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73141C" w:rsidRDefault="0073141C" w:rsidP="00E41C2A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73141C" w:rsidRDefault="0073141C" w:rsidP="0073141C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бюджет Ницинского сельского поселения на 2021 и плановый период 2022 и 2023 годов в первом чтении:</w:t>
      </w:r>
    </w:p>
    <w:p w:rsidR="0073141C" w:rsidRDefault="0073141C" w:rsidP="0073141C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бюджет Ницинского сельского поселения:</w:t>
      </w:r>
    </w:p>
    <w:p w:rsidR="0073141C" w:rsidRDefault="0073141C" w:rsidP="007314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 год (приложение 1, 3, 5)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доходов в сумме 32 683,6 тыс. рублей;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расходов в сумме 32 683,6 тыс. рублей;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73141C" w:rsidRDefault="0073141C" w:rsidP="007314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год (приложение 2, 4, 6)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доходов в сумме 25 867,4 тыс. рублей;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расходов в сумме 25 867,4 тыс. рублей, в том числе общий объем условно утвержденных расходов в сумме 643 тыс. рублей;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73141C" w:rsidRDefault="0073141C" w:rsidP="007314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2023 год (приложение 2, 4, 6)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доходов в сумме 28 361,6 тыс. рублей,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общий объем расходов в сумме 28 361,6 тыс. рублей,  в том числе общий объем условно утвержденных расходов в сумме  1 410 тыс. рублей;</w:t>
      </w:r>
    </w:p>
    <w:p w:rsidR="0073141C" w:rsidRDefault="0073141C" w:rsidP="0073141C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дефицит в сумме 0,00 тыс. рублей.</w:t>
      </w:r>
    </w:p>
    <w:p w:rsidR="0073141C" w:rsidRDefault="0073141C" w:rsidP="0073141C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Главе Ницинского сельского поселения Т.А.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Кузевановой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организовать публичные слушания в соответствии с решением Думы от 22.11.2018 № 100 «Об утверждении Положения  «О порядке организации и проведения публичных слушаний на территории Ницинского сельского поселения».</w:t>
      </w:r>
    </w:p>
    <w:p w:rsidR="0073141C" w:rsidRPr="00DD6E00" w:rsidRDefault="0073141C" w:rsidP="0073141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D6E00">
        <w:rPr>
          <w:rFonts w:ascii="Liberation Serif" w:hAnsi="Liberation Serif"/>
          <w:sz w:val="28"/>
          <w:szCs w:val="28"/>
        </w:rPr>
        <w:t xml:space="preserve">Опубликовать  проект решения в печатном средстве </w:t>
      </w:r>
      <w:proofErr w:type="gramStart"/>
      <w:r w:rsidRPr="00DD6E00">
        <w:rPr>
          <w:rFonts w:ascii="Liberation Serif" w:hAnsi="Liberation Serif"/>
          <w:sz w:val="28"/>
          <w:szCs w:val="28"/>
        </w:rPr>
        <w:t>массовой</w:t>
      </w:r>
      <w:proofErr w:type="gramEnd"/>
    </w:p>
    <w:p w:rsidR="0073141C" w:rsidRPr="00DD6E00" w:rsidRDefault="0073141C" w:rsidP="0073141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D6E00">
        <w:rPr>
          <w:rFonts w:ascii="Liberation Serif" w:hAnsi="Liberation Serif"/>
          <w:sz w:val="28"/>
          <w:szCs w:val="28"/>
        </w:rPr>
        <w:t>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Pr="00DD6E00">
          <w:rPr>
            <w:rStyle w:val="a6"/>
            <w:rFonts w:ascii="Liberation Serif" w:hAnsi="Liberation Serif"/>
            <w:sz w:val="28"/>
            <w:szCs w:val="28"/>
          </w:rPr>
          <w:t>www.nicinskoe.ru</w:t>
        </w:r>
      </w:hyperlink>
      <w:r w:rsidRPr="00DD6E00">
        <w:rPr>
          <w:rFonts w:ascii="Liberation Serif" w:hAnsi="Liberation Serif"/>
          <w:sz w:val="28"/>
          <w:szCs w:val="28"/>
        </w:rPr>
        <w:t>).</w:t>
      </w:r>
    </w:p>
    <w:p w:rsidR="0073141C" w:rsidRPr="00DD6E00" w:rsidRDefault="0073141C" w:rsidP="0073141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6E0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73141C" w:rsidRDefault="0073141C" w:rsidP="0073141C">
      <w:pPr>
        <w:jc w:val="both"/>
        <w:rPr>
          <w:rFonts w:ascii="Liberation Serif" w:hAnsi="Liberation Serif"/>
          <w:sz w:val="28"/>
          <w:szCs w:val="28"/>
        </w:rPr>
      </w:pPr>
    </w:p>
    <w:p w:rsidR="0073141C" w:rsidRDefault="0073141C" w:rsidP="007314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Ницинского          </w:t>
      </w:r>
      <w:r w:rsidR="000A210C">
        <w:rPr>
          <w:rFonts w:ascii="Liberation Serif" w:hAnsi="Liberation Serif"/>
          <w:sz w:val="28"/>
          <w:szCs w:val="28"/>
        </w:rPr>
        <w:t xml:space="preserve">                    </w:t>
      </w:r>
      <w:r w:rsidR="006C1B1F">
        <w:rPr>
          <w:rFonts w:ascii="Liberation Serif" w:hAnsi="Liberation Serif"/>
          <w:sz w:val="28"/>
          <w:szCs w:val="28"/>
        </w:rPr>
        <w:t>и.о. г</w:t>
      </w:r>
      <w:r w:rsidR="000A210C">
        <w:rPr>
          <w:rFonts w:ascii="Liberation Serif" w:hAnsi="Liberation Serif"/>
          <w:sz w:val="28"/>
          <w:szCs w:val="28"/>
        </w:rPr>
        <w:t>лава администрации</w:t>
      </w:r>
    </w:p>
    <w:p w:rsidR="0073141C" w:rsidRDefault="0073141C" w:rsidP="007314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сельского поселения:                       </w:t>
      </w:r>
      <w:r w:rsidR="006C1B1F">
        <w:rPr>
          <w:rFonts w:ascii="Liberation Serif" w:hAnsi="Liberation Serif"/>
          <w:sz w:val="28"/>
          <w:szCs w:val="28"/>
        </w:rPr>
        <w:t xml:space="preserve">              Ницинского </w:t>
      </w:r>
      <w:r>
        <w:rPr>
          <w:rFonts w:ascii="Liberation Serif" w:hAnsi="Liberation Serif"/>
          <w:sz w:val="28"/>
          <w:szCs w:val="28"/>
        </w:rPr>
        <w:t>сельского поселения:</w:t>
      </w:r>
    </w:p>
    <w:p w:rsidR="0073141C" w:rsidRDefault="0073141C" w:rsidP="007314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 </w:t>
      </w:r>
      <w:proofErr w:type="spellStart"/>
      <w:r>
        <w:rPr>
          <w:rFonts w:ascii="Liberation Serif" w:hAnsi="Liberation Serif"/>
          <w:sz w:val="28"/>
          <w:szCs w:val="28"/>
        </w:rPr>
        <w:t>Л.Д.Хомченко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6C1B1F">
        <w:rPr>
          <w:rFonts w:ascii="Liberation Serif" w:hAnsi="Liberation Serif"/>
          <w:sz w:val="28"/>
          <w:szCs w:val="28"/>
        </w:rPr>
        <w:t xml:space="preserve">           _______Г.И. Кошелева</w:t>
      </w:r>
    </w:p>
    <w:p w:rsidR="0073141C" w:rsidRDefault="0073141C" w:rsidP="0073141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73141C" w:rsidRDefault="0073141C" w:rsidP="0073141C">
      <w:pPr>
        <w:jc w:val="both"/>
        <w:rPr>
          <w:rFonts w:ascii="Liberation Serif" w:hAnsi="Liberation Serif"/>
          <w:sz w:val="28"/>
          <w:szCs w:val="28"/>
        </w:rPr>
      </w:pPr>
    </w:p>
    <w:p w:rsidR="0073141C" w:rsidRDefault="0073141C" w:rsidP="0073141C">
      <w:pPr>
        <w:spacing w:after="0"/>
        <w:rPr>
          <w:rFonts w:ascii="Liberation Serif" w:hAnsi="Liberation Serif"/>
        </w:rPr>
      </w:pPr>
      <w:bookmarkStart w:id="0" w:name="_GoBack"/>
      <w:bookmarkEnd w:id="0"/>
    </w:p>
    <w:p w:rsidR="0073141C" w:rsidRPr="007B5F58" w:rsidRDefault="0073141C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73141C" w:rsidRPr="007B5F58" w:rsidSect="00CD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A9E"/>
    <w:multiLevelType w:val="multilevel"/>
    <w:tmpl w:val="CE505412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46197594"/>
    <w:multiLevelType w:val="multilevel"/>
    <w:tmpl w:val="087A96B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20"/>
    <w:rsid w:val="000A210C"/>
    <w:rsid w:val="002133EF"/>
    <w:rsid w:val="003D4FC4"/>
    <w:rsid w:val="005E2D65"/>
    <w:rsid w:val="00646D19"/>
    <w:rsid w:val="006B3245"/>
    <w:rsid w:val="006B5772"/>
    <w:rsid w:val="006C1B1F"/>
    <w:rsid w:val="0073141C"/>
    <w:rsid w:val="0075118C"/>
    <w:rsid w:val="007B5F58"/>
    <w:rsid w:val="008A1D19"/>
    <w:rsid w:val="00941553"/>
    <w:rsid w:val="00C21222"/>
    <w:rsid w:val="00CD71AF"/>
    <w:rsid w:val="00E347D2"/>
    <w:rsid w:val="00E41C2A"/>
    <w:rsid w:val="00E87E13"/>
    <w:rsid w:val="00EE56C2"/>
    <w:rsid w:val="00F37E20"/>
    <w:rsid w:val="00F5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141C"/>
    <w:pPr>
      <w:suppressAutoHyphens/>
      <w:ind w:left="720"/>
      <w:contextualSpacing/>
    </w:pPr>
  </w:style>
  <w:style w:type="character" w:styleId="a6">
    <w:name w:val="Hyperlink"/>
    <w:basedOn w:val="a0"/>
    <w:uiPriority w:val="99"/>
    <w:unhideWhenUsed/>
    <w:rsid w:val="0073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100A-9035-4FB9-9006-4CCB254C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14</cp:revision>
  <cp:lastPrinted>2020-11-25T09:53:00Z</cp:lastPrinted>
  <dcterms:created xsi:type="dcterms:W3CDTF">2020-11-11T06:17:00Z</dcterms:created>
  <dcterms:modified xsi:type="dcterms:W3CDTF">2020-11-25T10:21:00Z</dcterms:modified>
</cp:coreProperties>
</file>