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04" w:rsidRDefault="00425304" w:rsidP="001F3DAA">
      <w:pPr>
        <w:ind w:firstLine="851"/>
        <w:jc w:val="center"/>
        <w:rPr>
          <w:b/>
          <w:i/>
          <w:sz w:val="28"/>
          <w:szCs w:val="28"/>
        </w:rPr>
      </w:pPr>
      <w:r>
        <w:rPr>
          <w:sz w:val="28"/>
          <w:szCs w:val="28"/>
        </w:rPr>
        <w:t xml:space="preserve">                                                </w:t>
      </w:r>
    </w:p>
    <w:p w:rsidR="0017229D" w:rsidRPr="00C410D9" w:rsidRDefault="0017229D" w:rsidP="0017229D">
      <w:pPr>
        <w:pStyle w:val="ae"/>
        <w:ind w:left="0" w:firstLine="851"/>
        <w:jc w:val="center"/>
        <w:rPr>
          <w:sz w:val="28"/>
          <w:szCs w:val="28"/>
        </w:rPr>
      </w:pPr>
      <w:r w:rsidRPr="00C410D9">
        <w:rPr>
          <w:sz w:val="28"/>
          <w:szCs w:val="28"/>
        </w:rPr>
        <w:drawing>
          <wp:inline distT="0" distB="0" distL="0" distR="0" wp14:anchorId="1B93A0D4" wp14:editId="098DB1AC">
            <wp:extent cx="609600" cy="752475"/>
            <wp:effectExtent l="0" t="0" r="0" b="952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17229D" w:rsidRPr="00C410D9" w:rsidRDefault="0017229D" w:rsidP="0017229D">
      <w:pPr>
        <w:ind w:firstLine="851"/>
        <w:jc w:val="center"/>
        <w:rPr>
          <w:b/>
          <w:sz w:val="28"/>
          <w:szCs w:val="28"/>
        </w:rPr>
      </w:pPr>
      <w:r w:rsidRPr="00C410D9">
        <w:rPr>
          <w:b/>
          <w:sz w:val="28"/>
          <w:szCs w:val="28"/>
        </w:rPr>
        <w:t xml:space="preserve">АДМИНИСТРАЦИИ  </w:t>
      </w:r>
    </w:p>
    <w:p w:rsidR="0017229D" w:rsidRPr="00C410D9" w:rsidRDefault="0017229D" w:rsidP="0017229D">
      <w:pPr>
        <w:ind w:firstLine="851"/>
        <w:jc w:val="center"/>
        <w:rPr>
          <w:b/>
          <w:sz w:val="28"/>
          <w:szCs w:val="28"/>
        </w:rPr>
      </w:pPr>
      <w:r w:rsidRPr="00C410D9">
        <w:rPr>
          <w:b/>
          <w:sz w:val="28"/>
          <w:szCs w:val="28"/>
        </w:rPr>
        <w:t>НИЦИНСКОГО СЕЛЬСКОГО ПОСЕЛЕНИЯ</w:t>
      </w:r>
    </w:p>
    <w:p w:rsidR="0017229D" w:rsidRPr="00C410D9" w:rsidRDefault="0017229D" w:rsidP="0017229D">
      <w:pPr>
        <w:ind w:firstLine="851"/>
        <w:jc w:val="center"/>
        <w:rPr>
          <w:b/>
          <w:sz w:val="28"/>
          <w:szCs w:val="28"/>
        </w:rPr>
      </w:pPr>
      <w:r w:rsidRPr="00C410D9">
        <w:rPr>
          <w:b/>
          <w:sz w:val="28"/>
          <w:szCs w:val="28"/>
        </w:rPr>
        <w:t>СЛОБОДО-ТУРИНСКОГО МУНИЦИПАЛЬНОГО РАЙОНА СВЕРДЛОВСКОЙ ОБЛАСТИ</w:t>
      </w:r>
    </w:p>
    <w:p w:rsidR="0017229D" w:rsidRPr="00C410D9" w:rsidRDefault="0017229D" w:rsidP="0017229D">
      <w:pPr>
        <w:ind w:firstLine="851"/>
        <w:jc w:val="center"/>
        <w:rPr>
          <w:b/>
          <w:i/>
          <w:sz w:val="28"/>
          <w:szCs w:val="28"/>
        </w:rPr>
      </w:pPr>
      <w:r w:rsidRPr="00C410D9">
        <w:rPr>
          <w:b/>
          <w:i/>
          <w:sz w:val="28"/>
          <w:szCs w:val="28"/>
        </w:rPr>
        <w:t>П О С Т А Н О В Л Е Н И Е</w:t>
      </w:r>
    </w:p>
    <w:p w:rsidR="0017229D" w:rsidRPr="00C410D9" w:rsidRDefault="00154B8F" w:rsidP="0017229D">
      <w:pPr>
        <w:ind w:firstLine="851"/>
        <w:rPr>
          <w:b/>
          <w:sz w:val="28"/>
          <w:szCs w:val="28"/>
        </w:rPr>
      </w:pPr>
      <w:r>
        <w:rPr>
          <w:noProof/>
          <w:sz w:val="28"/>
          <w:szCs w:val="28"/>
        </w:rPr>
        <w:pict>
          <v:line id="Прямая соединительная линия 2" o:spid="_x0000_s1026" style="position:absolute;left:0;text-align:left;z-index:251675648;visibility:visible" from="-9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" strokeweight="4.5pt">
            <v:stroke linestyle="thickThin"/>
          </v:line>
        </w:pict>
      </w:r>
    </w:p>
    <w:p w:rsidR="00021116" w:rsidRDefault="00021116" w:rsidP="001F3DAA">
      <w:pPr>
        <w:rPr>
          <w:rFonts w:eastAsia="Calibri"/>
          <w:sz w:val="28"/>
          <w:szCs w:val="28"/>
        </w:rPr>
      </w:pPr>
      <w:r w:rsidRPr="00021116">
        <w:rPr>
          <w:sz w:val="28"/>
          <w:szCs w:val="28"/>
        </w:rPr>
        <w:t>от 21 октября 2019 года</w:t>
      </w:r>
    </w:p>
    <w:p w:rsidR="00021116" w:rsidRDefault="00021116" w:rsidP="001F3DAA">
      <w:pPr>
        <w:rPr>
          <w:rFonts w:eastAsia="Calibri"/>
          <w:sz w:val="28"/>
          <w:szCs w:val="28"/>
        </w:rPr>
      </w:pPr>
      <w:r>
        <w:rPr>
          <w:rFonts w:eastAsia="Calibri"/>
          <w:sz w:val="28"/>
          <w:szCs w:val="28"/>
        </w:rPr>
        <w:t xml:space="preserve">с. Ницинское                               </w:t>
      </w:r>
      <w:r w:rsidR="00154B8F">
        <w:rPr>
          <w:rFonts w:eastAsia="Calibri"/>
          <w:sz w:val="28"/>
          <w:szCs w:val="28"/>
        </w:rPr>
        <w:t xml:space="preserve">                 №83</w:t>
      </w:r>
      <w:bookmarkStart w:id="0" w:name="_GoBack"/>
      <w:bookmarkEnd w:id="0"/>
    </w:p>
    <w:p w:rsidR="001F3DAA" w:rsidRPr="00021116" w:rsidRDefault="00021116" w:rsidP="00021116">
      <w:pPr>
        <w:ind w:firstLine="851"/>
        <w:jc w:val="center"/>
        <w:rPr>
          <w:rFonts w:eastAsia="Calibri"/>
          <w:b/>
          <w:sz w:val="28"/>
          <w:szCs w:val="28"/>
        </w:rPr>
      </w:pPr>
      <w:r>
        <w:rPr>
          <w:rFonts w:eastAsia="Calibri"/>
          <w:b/>
          <w:sz w:val="28"/>
          <w:szCs w:val="28"/>
        </w:rPr>
        <w:t>О внесении изменений в Постановление администрации Ницинского сельского поселения от 28.09.2017 года №128 «</w:t>
      </w:r>
      <w:r w:rsidRPr="00C672E9">
        <w:rPr>
          <w:b/>
          <w:sz w:val="28"/>
          <w:szCs w:val="28"/>
        </w:rPr>
        <w:t>Об утверждении муниципальной программы «Формирование сов</w:t>
      </w:r>
      <w:r>
        <w:rPr>
          <w:b/>
          <w:sz w:val="28"/>
          <w:szCs w:val="28"/>
        </w:rPr>
        <w:t xml:space="preserve">ременной городской среды на 2018-2022 </w:t>
      </w:r>
      <w:r w:rsidRPr="00C672E9">
        <w:rPr>
          <w:b/>
          <w:sz w:val="28"/>
          <w:szCs w:val="28"/>
        </w:rPr>
        <w:t xml:space="preserve"> год</w:t>
      </w:r>
      <w:r>
        <w:rPr>
          <w:b/>
          <w:sz w:val="28"/>
          <w:szCs w:val="28"/>
        </w:rPr>
        <w:t>ы» в Ницинском сельском</w:t>
      </w:r>
      <w:r w:rsidRPr="00C672E9">
        <w:rPr>
          <w:b/>
          <w:sz w:val="28"/>
          <w:szCs w:val="28"/>
        </w:rPr>
        <w:t xml:space="preserve"> поселени</w:t>
      </w:r>
      <w:r>
        <w:rPr>
          <w:b/>
          <w:sz w:val="28"/>
          <w:szCs w:val="28"/>
        </w:rPr>
        <w:t>и»</w:t>
      </w:r>
    </w:p>
    <w:p w:rsidR="001F3DAA" w:rsidRDefault="001F3DAA" w:rsidP="001F3DAA">
      <w:pPr>
        <w:jc w:val="both"/>
        <w:rPr>
          <w:rFonts w:eastAsia="Calibri"/>
          <w:sz w:val="28"/>
          <w:szCs w:val="28"/>
        </w:rPr>
      </w:pPr>
      <w:r w:rsidRPr="003B4CB8">
        <w:rPr>
          <w:rFonts w:eastAsia="Calibri"/>
          <w:sz w:val="28"/>
          <w:szCs w:val="28"/>
        </w:rPr>
        <w:t xml:space="preserve">      В</w:t>
      </w:r>
      <w:r>
        <w:rPr>
          <w:rFonts w:eastAsia="Calibri"/>
          <w:sz w:val="28"/>
          <w:szCs w:val="28"/>
        </w:rPr>
        <w:t xml:space="preserve"> соответствии со ст. 179 Бюджетного кодекса Российской Федерации, Федеральным законом от </w:t>
      </w:r>
      <w:r w:rsidRPr="003B4CB8">
        <w:rPr>
          <w:rFonts w:eastAsia="Calibri"/>
          <w:sz w:val="28"/>
          <w:szCs w:val="28"/>
        </w:rPr>
        <w:t xml:space="preserve">6 октября 2003 года № 131-ФЗ «Об общих принципах организации местного самоуправления в Российской Федерации», </w:t>
      </w:r>
      <w:r>
        <w:rPr>
          <w:rFonts w:eastAsia="Calibri"/>
          <w:sz w:val="28"/>
          <w:szCs w:val="28"/>
        </w:rPr>
        <w:t xml:space="preserve"> приказом  Министерства строительства и жилищно-коммунального хозяйства Российской Федерации от 06.04.2017 № 691/пр  «Об утверждении методических рекомендаций по подготовке государственных программ субъектов РФ и муниципальных программ формирования современной городской среды в</w:t>
      </w:r>
      <w:r w:rsidR="00121C96">
        <w:rPr>
          <w:rFonts w:eastAsia="Calibri"/>
          <w:sz w:val="28"/>
          <w:szCs w:val="28"/>
        </w:rPr>
        <w:t xml:space="preserve"> рамках реализации регионального</w:t>
      </w:r>
      <w:r>
        <w:rPr>
          <w:rFonts w:eastAsia="Calibri"/>
          <w:sz w:val="28"/>
          <w:szCs w:val="28"/>
        </w:rPr>
        <w:t xml:space="preserve"> проекта «Формирование современной городской среды на 2018-2022 годы», руководствуясь Уставом Ницинского сельского поселения </w:t>
      </w:r>
      <w:r w:rsidRPr="003B4CB8">
        <w:rPr>
          <w:rFonts w:eastAsia="Calibri"/>
          <w:sz w:val="28"/>
          <w:szCs w:val="28"/>
        </w:rPr>
        <w:t>создание  комфортных  услов</w:t>
      </w:r>
      <w:r>
        <w:rPr>
          <w:rFonts w:eastAsia="Calibri"/>
          <w:sz w:val="28"/>
          <w:szCs w:val="28"/>
        </w:rPr>
        <w:t xml:space="preserve">ий  проживания  населения  </w:t>
      </w:r>
      <w:r w:rsidRPr="003B4CB8">
        <w:rPr>
          <w:rFonts w:eastAsia="Calibri"/>
          <w:sz w:val="28"/>
          <w:szCs w:val="28"/>
        </w:rPr>
        <w:t>Ницинского  сельского  поселен</w:t>
      </w:r>
      <w:r>
        <w:rPr>
          <w:rFonts w:eastAsia="Calibri"/>
          <w:sz w:val="28"/>
          <w:szCs w:val="28"/>
        </w:rPr>
        <w:t>ия</w:t>
      </w:r>
    </w:p>
    <w:p w:rsidR="001F3DAA" w:rsidRPr="003B4CB8" w:rsidRDefault="001F3DAA" w:rsidP="001F3DAA">
      <w:pPr>
        <w:jc w:val="both"/>
        <w:rPr>
          <w:sz w:val="28"/>
          <w:szCs w:val="28"/>
        </w:rPr>
      </w:pPr>
    </w:p>
    <w:p w:rsidR="001F3DAA" w:rsidRPr="00121C96" w:rsidRDefault="00021116" w:rsidP="00021116">
      <w:pPr>
        <w:pStyle w:val="a3"/>
        <w:ind w:firstLine="851"/>
        <w:jc w:val="both"/>
        <w:rPr>
          <w:sz w:val="28"/>
          <w:szCs w:val="28"/>
        </w:rPr>
      </w:pPr>
      <w:r>
        <w:rPr>
          <w:sz w:val="28"/>
          <w:szCs w:val="28"/>
        </w:rPr>
        <w:t xml:space="preserve">          ПОСТАНОВЛЯЕТ</w:t>
      </w:r>
      <w:r w:rsidR="001F3DAA" w:rsidRPr="00121C96">
        <w:rPr>
          <w:sz w:val="28"/>
          <w:szCs w:val="28"/>
        </w:rPr>
        <w:t>:</w:t>
      </w:r>
    </w:p>
    <w:p w:rsidR="00DA5BB2" w:rsidRDefault="00DA5BB2" w:rsidP="00021116">
      <w:pPr>
        <w:ind w:firstLine="851"/>
        <w:jc w:val="both"/>
        <w:rPr>
          <w:b/>
          <w:sz w:val="28"/>
          <w:szCs w:val="28"/>
        </w:rPr>
      </w:pPr>
    </w:p>
    <w:p w:rsidR="00425304" w:rsidRPr="00021116" w:rsidRDefault="00021116" w:rsidP="00021116">
      <w:pPr>
        <w:pStyle w:val="af1"/>
        <w:numPr>
          <w:ilvl w:val="0"/>
          <w:numId w:val="1"/>
        </w:numPr>
        <w:ind w:left="0" w:firstLine="851"/>
        <w:jc w:val="both"/>
        <w:rPr>
          <w:rFonts w:ascii="Times New Roman" w:hAnsi="Times New Roman"/>
          <w:sz w:val="28"/>
          <w:szCs w:val="28"/>
        </w:rPr>
      </w:pPr>
      <w:r>
        <w:rPr>
          <w:rFonts w:ascii="Times New Roman" w:hAnsi="Times New Roman"/>
          <w:sz w:val="28"/>
          <w:szCs w:val="28"/>
        </w:rPr>
        <w:t>Считать утратившим силу</w:t>
      </w:r>
      <w:r w:rsidR="001F3DAA" w:rsidRPr="00021116">
        <w:rPr>
          <w:rFonts w:ascii="Times New Roman" w:hAnsi="Times New Roman"/>
          <w:sz w:val="28"/>
          <w:szCs w:val="28"/>
        </w:rPr>
        <w:t xml:space="preserve">  п</w:t>
      </w:r>
      <w:r w:rsidR="009B2872" w:rsidRPr="00021116">
        <w:rPr>
          <w:rFonts w:ascii="Times New Roman" w:hAnsi="Times New Roman"/>
          <w:sz w:val="28"/>
          <w:szCs w:val="28"/>
        </w:rPr>
        <w:t xml:space="preserve">остановление администрации </w:t>
      </w:r>
      <w:r w:rsidR="001F3DAA" w:rsidRPr="00021116">
        <w:rPr>
          <w:rFonts w:ascii="Times New Roman" w:hAnsi="Times New Roman"/>
          <w:sz w:val="28"/>
          <w:szCs w:val="28"/>
        </w:rPr>
        <w:t xml:space="preserve">Ницинского сельского поселения </w:t>
      </w:r>
      <w:r w:rsidR="008317FB" w:rsidRPr="00021116">
        <w:rPr>
          <w:rFonts w:ascii="Times New Roman" w:hAnsi="Times New Roman"/>
          <w:sz w:val="28"/>
          <w:szCs w:val="28"/>
        </w:rPr>
        <w:t>№ 19 от</w:t>
      </w:r>
      <w:r>
        <w:rPr>
          <w:rFonts w:ascii="Times New Roman" w:hAnsi="Times New Roman"/>
          <w:sz w:val="28"/>
          <w:szCs w:val="28"/>
        </w:rPr>
        <w:t xml:space="preserve"> </w:t>
      </w:r>
      <w:r w:rsidR="008317FB" w:rsidRPr="00021116">
        <w:rPr>
          <w:rFonts w:ascii="Times New Roman" w:hAnsi="Times New Roman"/>
          <w:sz w:val="28"/>
          <w:szCs w:val="28"/>
        </w:rPr>
        <w:t>12. 03. 2019</w:t>
      </w:r>
      <w:r>
        <w:rPr>
          <w:rFonts w:ascii="Times New Roman" w:hAnsi="Times New Roman"/>
          <w:sz w:val="28"/>
          <w:szCs w:val="28"/>
        </w:rPr>
        <w:t xml:space="preserve"> </w:t>
      </w:r>
      <w:r w:rsidR="008317FB" w:rsidRPr="00021116">
        <w:rPr>
          <w:rFonts w:ascii="Times New Roman" w:hAnsi="Times New Roman"/>
          <w:sz w:val="28"/>
          <w:szCs w:val="28"/>
        </w:rPr>
        <w:t>г «О продлении срока действия муниципальной программы «Формирование современной городской среды на 2018 – 2022 годы Ницинского сельского поселения</w:t>
      </w:r>
      <w:r w:rsidR="00425304" w:rsidRPr="00021116">
        <w:rPr>
          <w:rFonts w:ascii="Times New Roman" w:hAnsi="Times New Roman"/>
          <w:sz w:val="28"/>
          <w:szCs w:val="28"/>
        </w:rPr>
        <w:t xml:space="preserve">» </w:t>
      </w:r>
    </w:p>
    <w:p w:rsidR="001F3DAA" w:rsidRPr="001F7468" w:rsidRDefault="00021116" w:rsidP="001F3DAA">
      <w:pPr>
        <w:pStyle w:val="1"/>
        <w:numPr>
          <w:ilvl w:val="0"/>
          <w:numId w:val="1"/>
        </w:numPr>
        <w:ind w:left="0" w:firstLine="703"/>
        <w:jc w:val="both"/>
        <w:rPr>
          <w:rFonts w:eastAsia="Calibri"/>
          <w:sz w:val="28"/>
          <w:szCs w:val="28"/>
        </w:rPr>
      </w:pPr>
      <w:r>
        <w:rPr>
          <w:rFonts w:ascii="Times New Roman" w:hAnsi="Times New Roman"/>
          <w:sz w:val="28"/>
          <w:szCs w:val="28"/>
        </w:rPr>
        <w:t>Внести следующие изменения в постановление администрации Ницинского сельского поселения от 28.09.2017 г</w:t>
      </w:r>
      <w:r w:rsidR="001F3DAA" w:rsidRPr="001F7468">
        <w:rPr>
          <w:rFonts w:ascii="Times New Roman" w:hAnsi="Times New Roman"/>
          <w:sz w:val="28"/>
          <w:szCs w:val="28"/>
        </w:rPr>
        <w:t xml:space="preserve"> </w:t>
      </w:r>
      <w:r>
        <w:rPr>
          <w:rFonts w:ascii="Times New Roman" w:hAnsi="Times New Roman"/>
          <w:sz w:val="28"/>
          <w:szCs w:val="28"/>
        </w:rPr>
        <w:t xml:space="preserve">№128 </w:t>
      </w:r>
      <w:r w:rsidR="001F3DAA" w:rsidRPr="001F7468">
        <w:rPr>
          <w:rFonts w:ascii="Times New Roman" w:hAnsi="Times New Roman"/>
          <w:sz w:val="28"/>
          <w:szCs w:val="28"/>
        </w:rPr>
        <w:t>«Об утверждении муниципальной</w:t>
      </w:r>
      <w:r w:rsidR="001F3DAA">
        <w:rPr>
          <w:rFonts w:ascii="Times New Roman" w:hAnsi="Times New Roman"/>
          <w:sz w:val="28"/>
          <w:szCs w:val="28"/>
        </w:rPr>
        <w:t xml:space="preserve"> </w:t>
      </w:r>
      <w:r w:rsidR="001F3DAA" w:rsidRPr="001F7468">
        <w:rPr>
          <w:rFonts w:ascii="Times New Roman" w:hAnsi="Times New Roman"/>
          <w:sz w:val="28"/>
          <w:szCs w:val="28"/>
        </w:rPr>
        <w:t xml:space="preserve">программы «Формирование </w:t>
      </w:r>
      <w:r w:rsidR="001F3DAA" w:rsidRPr="001F7468">
        <w:rPr>
          <w:rFonts w:ascii="Times New Roman" w:eastAsia="Calibri" w:hAnsi="Times New Roman"/>
          <w:bCs/>
          <w:sz w:val="28"/>
          <w:szCs w:val="28"/>
        </w:rPr>
        <w:t xml:space="preserve">современной </w:t>
      </w:r>
      <w:r w:rsidR="001F3DAA" w:rsidRPr="001F7468">
        <w:rPr>
          <w:rFonts w:ascii="Times New Roman" w:hAnsi="Times New Roman"/>
          <w:bCs/>
          <w:sz w:val="28"/>
          <w:szCs w:val="28"/>
        </w:rPr>
        <w:t xml:space="preserve"> </w:t>
      </w:r>
      <w:r w:rsidR="001F3DAA" w:rsidRPr="001F7468">
        <w:rPr>
          <w:rFonts w:ascii="Times New Roman" w:hAnsi="Times New Roman"/>
          <w:sz w:val="28"/>
          <w:szCs w:val="28"/>
        </w:rPr>
        <w:t>городской с</w:t>
      </w:r>
      <w:r w:rsidR="00DA5BB2">
        <w:rPr>
          <w:rFonts w:ascii="Times New Roman" w:hAnsi="Times New Roman"/>
          <w:sz w:val="28"/>
          <w:szCs w:val="28"/>
        </w:rPr>
        <w:t xml:space="preserve">реды» на 2018- 2022 годы в </w:t>
      </w:r>
      <w:r w:rsidR="001F3DAA" w:rsidRPr="001F7468">
        <w:rPr>
          <w:rFonts w:ascii="Times New Roman" w:hAnsi="Times New Roman"/>
          <w:sz w:val="28"/>
          <w:szCs w:val="28"/>
        </w:rPr>
        <w:t>Ницинском  сельском поселении»:</w:t>
      </w:r>
    </w:p>
    <w:p w:rsidR="001F3DAA" w:rsidRDefault="001F3DAA" w:rsidP="001F3DAA">
      <w:pPr>
        <w:pStyle w:val="1"/>
        <w:numPr>
          <w:ilvl w:val="1"/>
          <w:numId w:val="1"/>
        </w:numPr>
        <w:ind w:left="0" w:firstLine="705"/>
        <w:jc w:val="both"/>
        <w:rPr>
          <w:rFonts w:ascii="Times New Roman" w:hAnsi="Times New Roman"/>
          <w:sz w:val="28"/>
          <w:szCs w:val="28"/>
        </w:rPr>
      </w:pPr>
      <w:r>
        <w:rPr>
          <w:rFonts w:ascii="Times New Roman" w:hAnsi="Times New Roman"/>
          <w:sz w:val="28"/>
          <w:szCs w:val="28"/>
        </w:rPr>
        <w:t xml:space="preserve">заголовок постановления  изложить в новой редакции: «Об утверждении муниципальной программы «Формирование </w:t>
      </w:r>
      <w:r w:rsidR="00DA5BB2">
        <w:rPr>
          <w:rFonts w:ascii="Times New Roman" w:hAnsi="Times New Roman"/>
          <w:sz w:val="28"/>
          <w:szCs w:val="28"/>
        </w:rPr>
        <w:t xml:space="preserve">комфортной городской среды </w:t>
      </w:r>
      <w:r>
        <w:rPr>
          <w:rFonts w:ascii="Times New Roman" w:hAnsi="Times New Roman"/>
          <w:sz w:val="28"/>
          <w:szCs w:val="28"/>
        </w:rPr>
        <w:t>Ницинского сельского поселения на 2018 – 2024 годы»;</w:t>
      </w:r>
    </w:p>
    <w:p w:rsidR="001F3DAA" w:rsidRPr="00A364B3" w:rsidRDefault="001F3DAA" w:rsidP="001F3DAA">
      <w:pPr>
        <w:pStyle w:val="1"/>
        <w:numPr>
          <w:ilvl w:val="1"/>
          <w:numId w:val="1"/>
        </w:numPr>
        <w:ind w:left="0" w:firstLine="709"/>
        <w:jc w:val="both"/>
        <w:rPr>
          <w:rFonts w:eastAsia="Calibri"/>
          <w:sz w:val="28"/>
          <w:szCs w:val="28"/>
        </w:rPr>
      </w:pPr>
      <w:r w:rsidRPr="001F7468">
        <w:rPr>
          <w:rFonts w:ascii="Times New Roman" w:eastAsia="Calibri" w:hAnsi="Times New Roman"/>
          <w:sz w:val="28"/>
          <w:szCs w:val="28"/>
        </w:rPr>
        <w:t xml:space="preserve"> пункт 1 постановления изложить в новой редакции: «1. Утвердить  муниципальную программу</w:t>
      </w:r>
      <w:r>
        <w:rPr>
          <w:rFonts w:eastAsia="Calibri"/>
          <w:sz w:val="28"/>
          <w:szCs w:val="28"/>
        </w:rPr>
        <w:t xml:space="preserve"> «</w:t>
      </w:r>
      <w:r>
        <w:rPr>
          <w:rFonts w:ascii="Times New Roman" w:hAnsi="Times New Roman"/>
          <w:sz w:val="28"/>
          <w:szCs w:val="28"/>
        </w:rPr>
        <w:t xml:space="preserve">Формирование </w:t>
      </w:r>
      <w:r w:rsidR="00DA5BB2">
        <w:rPr>
          <w:rFonts w:ascii="Times New Roman" w:hAnsi="Times New Roman"/>
          <w:sz w:val="28"/>
          <w:szCs w:val="28"/>
        </w:rPr>
        <w:t xml:space="preserve">комфортной городской среды </w:t>
      </w:r>
      <w:r>
        <w:rPr>
          <w:rFonts w:ascii="Times New Roman" w:hAnsi="Times New Roman"/>
          <w:sz w:val="28"/>
          <w:szCs w:val="28"/>
        </w:rPr>
        <w:t>Ницинского сельского поселения на 2018 – 2024 годы» согласно прилож</w:t>
      </w:r>
      <w:r w:rsidR="00DA5BB2">
        <w:rPr>
          <w:rFonts w:ascii="Times New Roman" w:hAnsi="Times New Roman"/>
          <w:sz w:val="28"/>
          <w:szCs w:val="28"/>
        </w:rPr>
        <w:t>ению к настоящему постановлению</w:t>
      </w:r>
      <w:r>
        <w:rPr>
          <w:rFonts w:ascii="Times New Roman" w:hAnsi="Times New Roman"/>
          <w:sz w:val="28"/>
          <w:szCs w:val="28"/>
        </w:rPr>
        <w:t>»;</w:t>
      </w:r>
    </w:p>
    <w:p w:rsidR="001F3DAA" w:rsidRPr="001F7468" w:rsidRDefault="001F3DAA" w:rsidP="001F3DAA">
      <w:pPr>
        <w:pStyle w:val="1"/>
        <w:numPr>
          <w:ilvl w:val="0"/>
          <w:numId w:val="1"/>
        </w:numPr>
        <w:ind w:left="0" w:firstLine="705"/>
        <w:jc w:val="both"/>
        <w:rPr>
          <w:rFonts w:eastAsia="Calibri"/>
          <w:sz w:val="28"/>
          <w:szCs w:val="28"/>
        </w:rPr>
      </w:pPr>
      <w:r>
        <w:rPr>
          <w:rFonts w:ascii="Times New Roman" w:hAnsi="Times New Roman"/>
          <w:sz w:val="28"/>
          <w:szCs w:val="28"/>
        </w:rPr>
        <w:t xml:space="preserve">Внести изменения в </w:t>
      </w:r>
      <w:r w:rsidRPr="00A364B3">
        <w:rPr>
          <w:rFonts w:ascii="Times New Roman" w:hAnsi="Times New Roman"/>
          <w:sz w:val="28"/>
          <w:szCs w:val="28"/>
        </w:rPr>
        <w:t xml:space="preserve">муниципальную </w:t>
      </w:r>
      <w:r w:rsidRPr="001F7468">
        <w:rPr>
          <w:rFonts w:ascii="Times New Roman" w:eastAsia="Calibri" w:hAnsi="Times New Roman"/>
          <w:sz w:val="28"/>
          <w:szCs w:val="28"/>
        </w:rPr>
        <w:t>программу</w:t>
      </w:r>
      <w:r>
        <w:rPr>
          <w:rFonts w:eastAsia="Calibri"/>
          <w:sz w:val="28"/>
          <w:szCs w:val="28"/>
        </w:rPr>
        <w:t xml:space="preserve"> «</w:t>
      </w:r>
      <w:r>
        <w:rPr>
          <w:rFonts w:ascii="Times New Roman" w:hAnsi="Times New Roman"/>
          <w:sz w:val="28"/>
          <w:szCs w:val="28"/>
        </w:rPr>
        <w:t xml:space="preserve">Формирование комфортной городской среды Ницинского сельского поселения на 2018 – 2024 </w:t>
      </w:r>
      <w:r>
        <w:rPr>
          <w:rFonts w:ascii="Times New Roman" w:hAnsi="Times New Roman"/>
          <w:sz w:val="28"/>
          <w:szCs w:val="28"/>
        </w:rPr>
        <w:lastRenderedPageBreak/>
        <w:t>годы»</w:t>
      </w:r>
      <w:r w:rsidRPr="00A364B3">
        <w:rPr>
          <w:rFonts w:ascii="Times New Roman" w:hAnsi="Times New Roman"/>
          <w:sz w:val="28"/>
          <w:szCs w:val="28"/>
        </w:rPr>
        <w:t>, утвержденную по</w:t>
      </w:r>
      <w:r w:rsidR="00DA5BB2">
        <w:rPr>
          <w:rFonts w:ascii="Times New Roman" w:hAnsi="Times New Roman"/>
          <w:sz w:val="28"/>
          <w:szCs w:val="28"/>
        </w:rPr>
        <w:t xml:space="preserve">становлением администрации </w:t>
      </w:r>
      <w:r w:rsidRPr="00A364B3">
        <w:rPr>
          <w:rFonts w:ascii="Times New Roman" w:hAnsi="Times New Roman"/>
          <w:sz w:val="28"/>
          <w:szCs w:val="28"/>
        </w:rPr>
        <w:t>Ницинского сельско</w:t>
      </w:r>
      <w:r w:rsidR="00425304">
        <w:rPr>
          <w:rFonts w:ascii="Times New Roman" w:hAnsi="Times New Roman"/>
          <w:sz w:val="28"/>
          <w:szCs w:val="28"/>
        </w:rPr>
        <w:t>го поселения от 12 марта 2019 года</w:t>
      </w:r>
      <w:r>
        <w:rPr>
          <w:rFonts w:ascii="Times New Roman" w:hAnsi="Times New Roman"/>
          <w:sz w:val="28"/>
          <w:szCs w:val="28"/>
        </w:rPr>
        <w:t>, изложив её в новой редакции (прилагается).</w:t>
      </w:r>
    </w:p>
    <w:p w:rsidR="001F3DAA" w:rsidRPr="003B4CB8" w:rsidRDefault="001F3DAA" w:rsidP="001F3DAA">
      <w:pPr>
        <w:numPr>
          <w:ilvl w:val="0"/>
          <w:numId w:val="1"/>
        </w:numPr>
        <w:ind w:left="0" w:firstLine="703"/>
        <w:jc w:val="both"/>
        <w:rPr>
          <w:rFonts w:eastAsia="Calibri"/>
          <w:sz w:val="28"/>
          <w:szCs w:val="28"/>
          <w:lang w:eastAsia="en-US"/>
        </w:rPr>
      </w:pPr>
      <w:r>
        <w:rPr>
          <w:rFonts w:eastAsia="Calibri"/>
          <w:sz w:val="28"/>
          <w:szCs w:val="28"/>
          <w:lang w:eastAsia="en-US"/>
        </w:rPr>
        <w:t xml:space="preserve">Опубликовать настоящее постановление </w:t>
      </w:r>
      <w:r w:rsidRPr="003B4CB8">
        <w:rPr>
          <w:rFonts w:eastAsia="Calibri"/>
          <w:sz w:val="28"/>
          <w:szCs w:val="28"/>
          <w:lang w:eastAsia="en-US"/>
        </w:rPr>
        <w:t xml:space="preserve">в </w:t>
      </w:r>
      <w:r>
        <w:rPr>
          <w:rFonts w:eastAsia="Calibri"/>
          <w:sz w:val="28"/>
          <w:szCs w:val="28"/>
          <w:lang w:eastAsia="en-US"/>
        </w:rPr>
        <w:t>«</w:t>
      </w:r>
      <w:r w:rsidR="00425304">
        <w:rPr>
          <w:rFonts w:eastAsia="Calibri"/>
          <w:sz w:val="28"/>
          <w:szCs w:val="28"/>
          <w:lang w:eastAsia="en-US"/>
        </w:rPr>
        <w:t xml:space="preserve">Информационном   вестнике </w:t>
      </w:r>
      <w:r w:rsidRPr="003B4CB8">
        <w:rPr>
          <w:rFonts w:eastAsia="Calibri"/>
          <w:sz w:val="28"/>
          <w:szCs w:val="28"/>
          <w:lang w:eastAsia="en-US"/>
        </w:rPr>
        <w:t>Ницинское сельское поселение</w:t>
      </w:r>
      <w:r>
        <w:rPr>
          <w:rFonts w:eastAsia="Calibri"/>
          <w:sz w:val="28"/>
          <w:szCs w:val="28"/>
          <w:lang w:eastAsia="en-US"/>
        </w:rPr>
        <w:t>» и разме</w:t>
      </w:r>
      <w:r w:rsidR="00425304">
        <w:rPr>
          <w:rFonts w:eastAsia="Calibri"/>
          <w:sz w:val="28"/>
          <w:szCs w:val="28"/>
          <w:lang w:eastAsia="en-US"/>
        </w:rPr>
        <w:t xml:space="preserve">стить на официальном сайте </w:t>
      </w:r>
      <w:r>
        <w:rPr>
          <w:rFonts w:eastAsia="Calibri"/>
          <w:sz w:val="28"/>
          <w:szCs w:val="28"/>
          <w:lang w:eastAsia="en-US"/>
        </w:rPr>
        <w:t xml:space="preserve">Ницинского сельского поселения в информационно-телекоммуникационной сети Интернет: </w:t>
      </w:r>
      <w:r>
        <w:rPr>
          <w:rFonts w:eastAsia="Calibri"/>
          <w:sz w:val="28"/>
          <w:szCs w:val="28"/>
          <w:lang w:val="en-US" w:eastAsia="en-US"/>
        </w:rPr>
        <w:t>www</w:t>
      </w:r>
      <w:r w:rsidR="00425304">
        <w:rPr>
          <w:rFonts w:eastAsia="Calibri"/>
          <w:sz w:val="28"/>
          <w:szCs w:val="28"/>
          <w:lang w:eastAsia="en-US"/>
        </w:rPr>
        <w:t>.Н</w:t>
      </w:r>
      <w:r>
        <w:rPr>
          <w:rFonts w:eastAsia="Calibri"/>
          <w:sz w:val="28"/>
          <w:szCs w:val="28"/>
          <w:lang w:eastAsia="en-US"/>
        </w:rPr>
        <w:t>ицинское.рф.</w:t>
      </w:r>
    </w:p>
    <w:p w:rsidR="001F3DAA" w:rsidRPr="003B4CB8" w:rsidRDefault="001F3DAA" w:rsidP="001F3DAA">
      <w:pPr>
        <w:numPr>
          <w:ilvl w:val="0"/>
          <w:numId w:val="1"/>
        </w:numPr>
        <w:ind w:left="0" w:firstLine="703"/>
        <w:jc w:val="both"/>
        <w:rPr>
          <w:rFonts w:eastAsia="Calibri"/>
          <w:sz w:val="28"/>
          <w:szCs w:val="28"/>
          <w:lang w:eastAsia="en-US"/>
        </w:rPr>
      </w:pPr>
      <w:r w:rsidRPr="003B4CB8">
        <w:rPr>
          <w:rFonts w:eastAsia="Calibri"/>
          <w:sz w:val="28"/>
          <w:szCs w:val="28"/>
          <w:lang w:eastAsia="en-US"/>
        </w:rPr>
        <w:t>Контроль исполнения настоящего постановления оставляю за собой.</w:t>
      </w:r>
    </w:p>
    <w:p w:rsidR="001F3DAA" w:rsidRPr="003B4CB8" w:rsidRDefault="001F3DAA" w:rsidP="001F3DAA">
      <w:pPr>
        <w:pStyle w:val="a3"/>
        <w:ind w:firstLine="709"/>
        <w:jc w:val="both"/>
        <w:rPr>
          <w:b w:val="0"/>
          <w:sz w:val="28"/>
          <w:szCs w:val="28"/>
        </w:rPr>
      </w:pPr>
      <w:r w:rsidRPr="003B4CB8">
        <w:rPr>
          <w:b w:val="0"/>
          <w:sz w:val="28"/>
          <w:szCs w:val="28"/>
        </w:rPr>
        <w:t xml:space="preserve"> </w:t>
      </w:r>
    </w:p>
    <w:p w:rsidR="001F3DAA" w:rsidRPr="003B4CB8" w:rsidRDefault="001F3DAA" w:rsidP="001F3DAA">
      <w:pPr>
        <w:pStyle w:val="a3"/>
        <w:ind w:firstLine="426"/>
        <w:jc w:val="both"/>
        <w:rPr>
          <w:b w:val="0"/>
          <w:sz w:val="28"/>
          <w:szCs w:val="28"/>
        </w:rPr>
      </w:pPr>
    </w:p>
    <w:p w:rsidR="001F3DAA" w:rsidRPr="003B4CB8" w:rsidRDefault="001F3DAA" w:rsidP="001F3DAA">
      <w:pPr>
        <w:jc w:val="both"/>
        <w:rPr>
          <w:sz w:val="28"/>
          <w:szCs w:val="28"/>
        </w:rPr>
      </w:pPr>
    </w:p>
    <w:p w:rsidR="001F3DAA" w:rsidRPr="005E28EF" w:rsidRDefault="00425304" w:rsidP="001F3DAA">
      <w:pPr>
        <w:jc w:val="both"/>
        <w:rPr>
          <w:sz w:val="24"/>
          <w:szCs w:val="24"/>
        </w:rPr>
      </w:pPr>
      <w:r>
        <w:rPr>
          <w:sz w:val="28"/>
          <w:szCs w:val="28"/>
        </w:rPr>
        <w:t xml:space="preserve">Глава Ницинского сельского поселения                  </w:t>
      </w:r>
      <w:r w:rsidR="00952336">
        <w:rPr>
          <w:sz w:val="28"/>
          <w:szCs w:val="28"/>
        </w:rPr>
        <w:t xml:space="preserve">                </w:t>
      </w:r>
      <w:r>
        <w:rPr>
          <w:sz w:val="28"/>
          <w:szCs w:val="28"/>
        </w:rPr>
        <w:t xml:space="preserve"> Т.А.Кузеванова           </w:t>
      </w:r>
    </w:p>
    <w:p w:rsidR="001F3DAA" w:rsidRPr="005E28EF" w:rsidRDefault="001F3DAA" w:rsidP="001F3DAA">
      <w:pPr>
        <w:jc w:val="both"/>
        <w:rPr>
          <w:sz w:val="24"/>
          <w:szCs w:val="24"/>
        </w:rPr>
      </w:pPr>
    </w:p>
    <w:p w:rsidR="001F3DAA" w:rsidRPr="005E28EF" w:rsidRDefault="001F3DAA" w:rsidP="001F3DAA">
      <w:pPr>
        <w:jc w:val="both"/>
        <w:rPr>
          <w:sz w:val="24"/>
          <w:szCs w:val="24"/>
        </w:rPr>
      </w:pPr>
    </w:p>
    <w:p w:rsidR="001F3DAA" w:rsidRPr="005E28EF" w:rsidRDefault="001F3DAA" w:rsidP="001F3DAA">
      <w:pPr>
        <w:jc w:val="both"/>
        <w:rPr>
          <w:sz w:val="24"/>
          <w:szCs w:val="24"/>
        </w:rPr>
      </w:pPr>
    </w:p>
    <w:p w:rsidR="001F3DAA" w:rsidRPr="005E28EF" w:rsidRDefault="001F3DAA" w:rsidP="001F3DAA">
      <w:pPr>
        <w:jc w:val="both"/>
        <w:rPr>
          <w:sz w:val="24"/>
          <w:szCs w:val="24"/>
        </w:rPr>
      </w:pPr>
    </w:p>
    <w:p w:rsidR="001F3DAA" w:rsidRDefault="00952336" w:rsidP="00952336">
      <w:pPr>
        <w:tabs>
          <w:tab w:val="left" w:pos="7380"/>
        </w:tabs>
        <w:jc w:val="both"/>
        <w:rPr>
          <w:sz w:val="24"/>
          <w:szCs w:val="24"/>
        </w:rPr>
      </w:pPr>
      <w:r>
        <w:rPr>
          <w:sz w:val="24"/>
          <w:szCs w:val="24"/>
        </w:rPr>
        <w:tab/>
      </w: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Default="00952336" w:rsidP="00952336">
      <w:pPr>
        <w:tabs>
          <w:tab w:val="left" w:pos="7380"/>
        </w:tabs>
        <w:jc w:val="both"/>
        <w:rPr>
          <w:sz w:val="24"/>
          <w:szCs w:val="24"/>
        </w:rPr>
      </w:pPr>
    </w:p>
    <w:p w:rsidR="00952336" w:rsidRPr="005E28EF" w:rsidRDefault="00952336" w:rsidP="00952336">
      <w:pPr>
        <w:tabs>
          <w:tab w:val="left" w:pos="7380"/>
        </w:tabs>
        <w:jc w:val="both"/>
        <w:rPr>
          <w:sz w:val="24"/>
          <w:szCs w:val="24"/>
        </w:rPr>
      </w:pPr>
    </w:p>
    <w:p w:rsidR="001F3DAA" w:rsidRPr="005E28EF" w:rsidRDefault="001F3DAA" w:rsidP="001F3DAA">
      <w:pPr>
        <w:jc w:val="both"/>
        <w:rPr>
          <w:sz w:val="24"/>
          <w:szCs w:val="24"/>
        </w:rPr>
      </w:pPr>
    </w:p>
    <w:p w:rsidR="00D10392" w:rsidRDefault="00D10392" w:rsidP="00D10392">
      <w:pPr>
        <w:rPr>
          <w:b/>
          <w:sz w:val="56"/>
          <w:szCs w:val="56"/>
        </w:rPr>
      </w:pPr>
    </w:p>
    <w:p w:rsidR="00D10392" w:rsidRDefault="00D10392" w:rsidP="00D10392">
      <w:pPr>
        <w:jc w:val="center"/>
        <w:rPr>
          <w:b/>
          <w:sz w:val="56"/>
          <w:szCs w:val="56"/>
        </w:rPr>
      </w:pPr>
      <w:r>
        <w:rPr>
          <w:b/>
          <w:sz w:val="56"/>
          <w:szCs w:val="56"/>
        </w:rPr>
        <w:t>Муниципальная программа «Формирование современной городской среды</w:t>
      </w:r>
      <w:r w:rsidR="00030A58">
        <w:rPr>
          <w:b/>
          <w:sz w:val="56"/>
          <w:szCs w:val="56"/>
        </w:rPr>
        <w:t xml:space="preserve"> Ницинского сельского поселения</w:t>
      </w:r>
      <w:r>
        <w:rPr>
          <w:b/>
          <w:sz w:val="56"/>
          <w:szCs w:val="56"/>
        </w:rPr>
        <w:t xml:space="preserve"> на 2018-2024 годы»</w:t>
      </w:r>
    </w:p>
    <w:p w:rsidR="00D10392" w:rsidRDefault="00D10392" w:rsidP="00D10392">
      <w:pPr>
        <w:jc w:val="center"/>
        <w:rPr>
          <w:rFonts w:ascii="Calibri" w:hAnsi="Calibri"/>
          <w:sz w:val="56"/>
          <w:szCs w:val="56"/>
        </w:rPr>
      </w:pPr>
    </w:p>
    <w:p w:rsidR="00D10392" w:rsidRDefault="00D10392" w:rsidP="00D10392">
      <w:pPr>
        <w:jc w:val="center"/>
        <w:rPr>
          <w:sz w:val="56"/>
          <w:szCs w:val="56"/>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p>
    <w:p w:rsidR="00D10392" w:rsidRDefault="00D10392" w:rsidP="00D10392">
      <w:pPr>
        <w:jc w:val="center"/>
        <w:rPr>
          <w:sz w:val="28"/>
          <w:szCs w:val="28"/>
        </w:rPr>
      </w:pPr>
      <w:r>
        <w:rPr>
          <w:sz w:val="28"/>
          <w:szCs w:val="28"/>
        </w:rPr>
        <w:t xml:space="preserve"> Ницинское сельское поселение</w:t>
      </w:r>
    </w:p>
    <w:p w:rsidR="00D10392" w:rsidRDefault="00D10392" w:rsidP="00D10392">
      <w:pPr>
        <w:jc w:val="center"/>
        <w:rPr>
          <w:sz w:val="28"/>
          <w:szCs w:val="28"/>
        </w:rPr>
      </w:pPr>
      <w:r>
        <w:rPr>
          <w:sz w:val="28"/>
          <w:szCs w:val="28"/>
        </w:rPr>
        <w:t>2019 год</w:t>
      </w:r>
    </w:p>
    <w:p w:rsidR="00D10392" w:rsidRDefault="00D10392" w:rsidP="00D10392">
      <w:pPr>
        <w:jc w:val="center"/>
        <w:rPr>
          <w:sz w:val="28"/>
          <w:szCs w:val="28"/>
        </w:rPr>
      </w:pPr>
    </w:p>
    <w:p w:rsidR="00D10392" w:rsidRDefault="00D10392" w:rsidP="00D10392">
      <w:pPr>
        <w:jc w:val="center"/>
        <w:rPr>
          <w:b/>
          <w:sz w:val="28"/>
          <w:szCs w:val="28"/>
        </w:rPr>
      </w:pPr>
    </w:p>
    <w:p w:rsidR="00D10392" w:rsidRDefault="00D10392" w:rsidP="00D10392">
      <w:pPr>
        <w:jc w:val="center"/>
        <w:rPr>
          <w:b/>
          <w:sz w:val="28"/>
          <w:szCs w:val="28"/>
        </w:rPr>
      </w:pPr>
    </w:p>
    <w:p w:rsidR="00D10392" w:rsidRDefault="00D10392" w:rsidP="00D10392">
      <w:pPr>
        <w:jc w:val="center"/>
        <w:rPr>
          <w:b/>
          <w:sz w:val="28"/>
          <w:szCs w:val="28"/>
        </w:rPr>
      </w:pPr>
    </w:p>
    <w:p w:rsidR="00D10392" w:rsidRDefault="00D10392" w:rsidP="00D10392">
      <w:pPr>
        <w:rPr>
          <w:b/>
          <w:sz w:val="28"/>
          <w:szCs w:val="28"/>
        </w:rPr>
      </w:pPr>
    </w:p>
    <w:p w:rsidR="00D10392" w:rsidRDefault="00D10392" w:rsidP="00D10392">
      <w:pPr>
        <w:rPr>
          <w:b/>
          <w:sz w:val="28"/>
          <w:szCs w:val="28"/>
        </w:rPr>
      </w:pPr>
    </w:p>
    <w:p w:rsidR="00D10392" w:rsidRDefault="00D10392" w:rsidP="00D10392">
      <w:pPr>
        <w:jc w:val="center"/>
        <w:rPr>
          <w:b/>
          <w:sz w:val="28"/>
          <w:szCs w:val="28"/>
        </w:rPr>
      </w:pPr>
    </w:p>
    <w:p w:rsidR="00D10392" w:rsidRDefault="00D10392" w:rsidP="00D10392">
      <w:pPr>
        <w:jc w:val="center"/>
        <w:rPr>
          <w:b/>
          <w:sz w:val="28"/>
          <w:szCs w:val="28"/>
        </w:rPr>
      </w:pPr>
      <w:r>
        <w:rPr>
          <w:b/>
          <w:sz w:val="28"/>
          <w:szCs w:val="28"/>
        </w:rPr>
        <w:t>Муниципальная программа</w:t>
      </w:r>
    </w:p>
    <w:p w:rsidR="00D10392" w:rsidRDefault="00D10392" w:rsidP="00D10392">
      <w:pPr>
        <w:jc w:val="center"/>
        <w:rPr>
          <w:b/>
          <w:sz w:val="28"/>
          <w:szCs w:val="28"/>
        </w:rPr>
      </w:pPr>
      <w:r>
        <w:rPr>
          <w:b/>
          <w:sz w:val="28"/>
          <w:szCs w:val="28"/>
        </w:rPr>
        <w:t>«Формирование современной городской среды на 2018-2024 годы»</w:t>
      </w:r>
    </w:p>
    <w:p w:rsidR="00D10392" w:rsidRDefault="00D10392" w:rsidP="00D10392">
      <w:pPr>
        <w:jc w:val="center"/>
        <w:rPr>
          <w:b/>
          <w:sz w:val="28"/>
          <w:szCs w:val="28"/>
        </w:rPr>
      </w:pPr>
      <w:r>
        <w:rPr>
          <w:b/>
          <w:sz w:val="28"/>
          <w:szCs w:val="28"/>
        </w:rPr>
        <w:t>Ницинского сельского поселения</w:t>
      </w:r>
    </w:p>
    <w:p w:rsidR="00D10392" w:rsidRDefault="00D10392" w:rsidP="00D10392">
      <w:pPr>
        <w:jc w:val="center"/>
        <w:rPr>
          <w:b/>
          <w:sz w:val="28"/>
          <w:szCs w:val="28"/>
        </w:rPr>
      </w:pPr>
    </w:p>
    <w:p w:rsidR="00D10392" w:rsidRDefault="00D10392" w:rsidP="00D10392">
      <w:pPr>
        <w:jc w:val="center"/>
        <w:rPr>
          <w:b/>
          <w:sz w:val="28"/>
          <w:szCs w:val="28"/>
        </w:rPr>
      </w:pPr>
      <w:r>
        <w:rPr>
          <w:b/>
          <w:sz w:val="28"/>
          <w:szCs w:val="28"/>
        </w:rPr>
        <w:t>П А С П О Р Т</w:t>
      </w:r>
    </w:p>
    <w:p w:rsidR="00D10392" w:rsidRDefault="00D10392" w:rsidP="00D10392">
      <w:pPr>
        <w:jc w:val="center"/>
        <w:rPr>
          <w:b/>
          <w:sz w:val="28"/>
          <w:szCs w:val="28"/>
        </w:rPr>
      </w:pPr>
      <w:r>
        <w:rPr>
          <w:b/>
          <w:sz w:val="28"/>
          <w:szCs w:val="28"/>
        </w:rPr>
        <w:t>муниципальной программы «Формирование современной городской среды на 2018- 2024  годы»  Ницинского сельского поселения»</w:t>
      </w:r>
    </w:p>
    <w:p w:rsidR="00D10392" w:rsidRDefault="00D10392" w:rsidP="00D10392">
      <w:pPr>
        <w:jc w:val="center"/>
        <w:rPr>
          <w:b/>
          <w:sz w:val="28"/>
          <w:szCs w:val="28"/>
        </w:rPr>
      </w:pPr>
    </w:p>
    <w:tbl>
      <w:tblPr>
        <w:tblW w:w="10074" w:type="dxa"/>
        <w:jc w:val="center"/>
        <w:tblLook w:val="04A0" w:firstRow="1" w:lastRow="0" w:firstColumn="1" w:lastColumn="0" w:noHBand="0" w:noVBand="1"/>
      </w:tblPr>
      <w:tblGrid>
        <w:gridCol w:w="3479"/>
        <w:gridCol w:w="6575"/>
        <w:gridCol w:w="20"/>
      </w:tblGrid>
      <w:tr w:rsidR="00D10392" w:rsidTr="00D10392">
        <w:trPr>
          <w:trHeight w:val="477"/>
          <w:jc w:val="center"/>
        </w:trPr>
        <w:tc>
          <w:tcPr>
            <w:tcW w:w="3479" w:type="dxa"/>
            <w:tcBorders>
              <w:top w:val="single" w:sz="4" w:space="0" w:color="auto"/>
              <w:left w:val="single" w:sz="4" w:space="0" w:color="auto"/>
              <w:bottom w:val="single" w:sz="4" w:space="0" w:color="auto"/>
              <w:right w:val="single" w:sz="4" w:space="0" w:color="auto"/>
            </w:tcBorders>
            <w:hideMark/>
          </w:tcPr>
          <w:p w:rsidR="00D10392" w:rsidRDefault="00D10392">
            <w:pPr>
              <w:jc w:val="both"/>
              <w:rPr>
                <w:color w:val="000000"/>
                <w:sz w:val="28"/>
                <w:szCs w:val="28"/>
              </w:rPr>
            </w:pPr>
            <w:r>
              <w:rPr>
                <w:color w:val="000000"/>
                <w:sz w:val="28"/>
                <w:szCs w:val="28"/>
              </w:rPr>
              <w:t xml:space="preserve">Ответственный исполнитель Программы </w:t>
            </w:r>
          </w:p>
        </w:tc>
        <w:tc>
          <w:tcPr>
            <w:tcW w:w="6595" w:type="dxa"/>
            <w:gridSpan w:val="2"/>
            <w:tcBorders>
              <w:top w:val="single" w:sz="4" w:space="0" w:color="auto"/>
              <w:left w:val="nil"/>
              <w:bottom w:val="single" w:sz="4" w:space="0" w:color="auto"/>
              <w:right w:val="single" w:sz="4" w:space="0" w:color="auto"/>
            </w:tcBorders>
            <w:hideMark/>
          </w:tcPr>
          <w:p w:rsidR="00D10392" w:rsidRDefault="00D10392">
            <w:pPr>
              <w:jc w:val="both"/>
              <w:rPr>
                <w:color w:val="000000"/>
                <w:sz w:val="28"/>
                <w:szCs w:val="28"/>
              </w:rPr>
            </w:pPr>
            <w:r>
              <w:rPr>
                <w:color w:val="000000"/>
                <w:sz w:val="28"/>
                <w:szCs w:val="28"/>
              </w:rPr>
              <w:t>Администрация Ницинского сельского поселения</w:t>
            </w:r>
          </w:p>
        </w:tc>
      </w:tr>
      <w:tr w:rsidR="00D10392" w:rsidTr="00D10392">
        <w:trPr>
          <w:trHeight w:val="276"/>
          <w:jc w:val="center"/>
        </w:trPr>
        <w:tc>
          <w:tcPr>
            <w:tcW w:w="3479" w:type="dxa"/>
            <w:tcBorders>
              <w:top w:val="nil"/>
              <w:left w:val="single" w:sz="4" w:space="0" w:color="auto"/>
              <w:bottom w:val="single" w:sz="4" w:space="0" w:color="auto"/>
              <w:right w:val="single" w:sz="4" w:space="0" w:color="auto"/>
            </w:tcBorders>
            <w:hideMark/>
          </w:tcPr>
          <w:p w:rsidR="00D10392" w:rsidRDefault="00D10392">
            <w:pPr>
              <w:jc w:val="both"/>
              <w:rPr>
                <w:color w:val="000000"/>
                <w:sz w:val="28"/>
                <w:szCs w:val="28"/>
              </w:rPr>
            </w:pPr>
            <w:r>
              <w:rPr>
                <w:color w:val="000000"/>
                <w:sz w:val="28"/>
                <w:szCs w:val="28"/>
              </w:rPr>
              <w:t>Участники Программы</w:t>
            </w:r>
          </w:p>
        </w:tc>
        <w:tc>
          <w:tcPr>
            <w:tcW w:w="6595" w:type="dxa"/>
            <w:gridSpan w:val="2"/>
            <w:tcBorders>
              <w:top w:val="nil"/>
              <w:left w:val="nil"/>
              <w:bottom w:val="single" w:sz="4" w:space="0" w:color="auto"/>
              <w:right w:val="single" w:sz="4" w:space="0" w:color="auto"/>
            </w:tcBorders>
            <w:vAlign w:val="bottom"/>
            <w:hideMark/>
          </w:tcPr>
          <w:p w:rsidR="00D10392" w:rsidRDefault="00D10392">
            <w:pPr>
              <w:pStyle w:val="af1"/>
              <w:spacing w:after="0" w:line="240" w:lineRule="auto"/>
              <w:ind w:left="0"/>
              <w:jc w:val="both"/>
              <w:rPr>
                <w:rFonts w:ascii="Times New Roman" w:hAnsi="Times New Roman"/>
                <w:color w:val="000000"/>
                <w:sz w:val="28"/>
                <w:szCs w:val="28"/>
                <w:lang w:eastAsia="ru-RU"/>
              </w:rPr>
            </w:pPr>
            <w:r>
              <w:rPr>
                <w:rFonts w:ascii="Times New Roman" w:hAnsi="Times New Roman"/>
                <w:color w:val="000000"/>
                <w:sz w:val="28"/>
                <w:szCs w:val="28"/>
                <w:lang w:eastAsia="ru-RU"/>
              </w:rPr>
              <w:t>1.  МУП « Ницинское ЖКХ».</w:t>
            </w:r>
          </w:p>
          <w:p w:rsidR="00D10392" w:rsidRDefault="00D10392">
            <w:pPr>
              <w:jc w:val="both"/>
              <w:rPr>
                <w:color w:val="000000"/>
                <w:sz w:val="28"/>
                <w:szCs w:val="28"/>
              </w:rPr>
            </w:pPr>
            <w:r>
              <w:rPr>
                <w:color w:val="000000"/>
                <w:sz w:val="28"/>
                <w:szCs w:val="28"/>
              </w:rPr>
              <w:t>2. Жители сельского поселения.</w:t>
            </w:r>
          </w:p>
          <w:p w:rsidR="00D10392" w:rsidRDefault="00D10392">
            <w:pPr>
              <w:jc w:val="both"/>
              <w:rPr>
                <w:color w:val="000000"/>
                <w:sz w:val="28"/>
                <w:szCs w:val="28"/>
              </w:rPr>
            </w:pPr>
            <w:r>
              <w:rPr>
                <w:color w:val="000000"/>
                <w:sz w:val="28"/>
                <w:szCs w:val="28"/>
              </w:rPr>
              <w:t>3. Собственники помещений многоквартирных жилых домов.</w:t>
            </w:r>
          </w:p>
        </w:tc>
      </w:tr>
      <w:tr w:rsidR="00D10392" w:rsidTr="00D10392">
        <w:trPr>
          <w:trHeight w:val="276"/>
          <w:jc w:val="center"/>
        </w:trPr>
        <w:tc>
          <w:tcPr>
            <w:tcW w:w="3479" w:type="dxa"/>
            <w:tcBorders>
              <w:top w:val="nil"/>
              <w:left w:val="single" w:sz="4" w:space="0" w:color="auto"/>
              <w:bottom w:val="single" w:sz="4" w:space="0" w:color="auto"/>
              <w:right w:val="single" w:sz="4" w:space="0" w:color="auto"/>
            </w:tcBorders>
            <w:hideMark/>
          </w:tcPr>
          <w:p w:rsidR="00D10392" w:rsidRDefault="00D10392">
            <w:pPr>
              <w:jc w:val="both"/>
              <w:rPr>
                <w:color w:val="000000"/>
                <w:sz w:val="28"/>
                <w:szCs w:val="28"/>
              </w:rPr>
            </w:pPr>
            <w:r>
              <w:rPr>
                <w:color w:val="000000"/>
                <w:sz w:val="28"/>
                <w:szCs w:val="28"/>
              </w:rPr>
              <w:t xml:space="preserve">Цели Программы </w:t>
            </w:r>
          </w:p>
        </w:tc>
        <w:tc>
          <w:tcPr>
            <w:tcW w:w="6595" w:type="dxa"/>
            <w:gridSpan w:val="2"/>
            <w:tcBorders>
              <w:top w:val="nil"/>
              <w:left w:val="nil"/>
              <w:bottom w:val="single" w:sz="4" w:space="0" w:color="auto"/>
              <w:right w:val="single" w:sz="4" w:space="0" w:color="auto"/>
            </w:tcBorders>
            <w:vAlign w:val="bottom"/>
            <w:hideMark/>
          </w:tcPr>
          <w:p w:rsidR="00D10392" w:rsidRDefault="00D10392">
            <w:pPr>
              <w:jc w:val="both"/>
              <w:rPr>
                <w:color w:val="000000"/>
                <w:sz w:val="28"/>
                <w:szCs w:val="28"/>
              </w:rPr>
            </w:pPr>
            <w:r>
              <w:rPr>
                <w:color w:val="000000"/>
                <w:sz w:val="28"/>
                <w:szCs w:val="28"/>
              </w:rPr>
              <w:t>Повышение качества жизни населения на основе экономического роста, развитие социальной и культурной сферы, а также комфортной городской среды</w:t>
            </w:r>
          </w:p>
        </w:tc>
      </w:tr>
      <w:tr w:rsidR="00D10392" w:rsidTr="00D10392">
        <w:trPr>
          <w:trHeight w:val="276"/>
          <w:jc w:val="center"/>
        </w:trPr>
        <w:tc>
          <w:tcPr>
            <w:tcW w:w="3479" w:type="dxa"/>
            <w:tcBorders>
              <w:top w:val="nil"/>
              <w:left w:val="single" w:sz="4" w:space="0" w:color="auto"/>
              <w:bottom w:val="single" w:sz="4" w:space="0" w:color="auto"/>
              <w:right w:val="single" w:sz="4" w:space="0" w:color="auto"/>
            </w:tcBorders>
            <w:hideMark/>
          </w:tcPr>
          <w:p w:rsidR="00D10392" w:rsidRDefault="00D10392">
            <w:pPr>
              <w:jc w:val="both"/>
              <w:rPr>
                <w:color w:val="000000"/>
                <w:sz w:val="28"/>
                <w:szCs w:val="28"/>
              </w:rPr>
            </w:pPr>
            <w:r>
              <w:rPr>
                <w:color w:val="000000"/>
                <w:sz w:val="28"/>
                <w:szCs w:val="28"/>
              </w:rPr>
              <w:t>Задачи Программы</w:t>
            </w:r>
          </w:p>
        </w:tc>
        <w:tc>
          <w:tcPr>
            <w:tcW w:w="6595" w:type="dxa"/>
            <w:gridSpan w:val="2"/>
            <w:tcBorders>
              <w:top w:val="nil"/>
              <w:left w:val="nil"/>
              <w:bottom w:val="single" w:sz="4" w:space="0" w:color="auto"/>
              <w:right w:val="single" w:sz="4" w:space="0" w:color="auto"/>
            </w:tcBorders>
            <w:vAlign w:val="bottom"/>
            <w:hideMark/>
          </w:tcPr>
          <w:p w:rsidR="00D10392" w:rsidRDefault="00D10392">
            <w:pPr>
              <w:jc w:val="both"/>
              <w:rPr>
                <w:sz w:val="28"/>
                <w:szCs w:val="28"/>
                <w:lang w:eastAsia="en-US"/>
              </w:rPr>
            </w:pPr>
            <w:r>
              <w:rPr>
                <w:sz w:val="28"/>
                <w:szCs w:val="28"/>
              </w:rPr>
              <w:t>1. Повышение уровня благоустройства дворовых территорий Ницинского сельского поселения.</w:t>
            </w:r>
          </w:p>
          <w:p w:rsidR="00D10392" w:rsidRDefault="00D10392">
            <w:pPr>
              <w:rPr>
                <w:sz w:val="28"/>
                <w:szCs w:val="28"/>
              </w:rPr>
            </w:pPr>
            <w:r>
              <w:rPr>
                <w:sz w:val="28"/>
                <w:szCs w:val="28"/>
              </w:rPr>
              <w:t>2. Повышение уровня благоустройства муниципальных территорий общего пользования сельского поселения;</w:t>
            </w:r>
          </w:p>
          <w:p w:rsidR="00D10392" w:rsidRDefault="00D10392">
            <w:pPr>
              <w:rPr>
                <w:color w:val="000000"/>
                <w:sz w:val="28"/>
                <w:szCs w:val="28"/>
              </w:rPr>
            </w:pPr>
            <w:r>
              <w:rPr>
                <w:sz w:val="28"/>
                <w:szCs w:val="28"/>
              </w:rPr>
              <w:t>3. Повышение уровня вовлеченности заинтересованных граждан, организаций в реализацию мероприятий по благоустройству территории сельского поселения</w:t>
            </w:r>
          </w:p>
        </w:tc>
      </w:tr>
      <w:tr w:rsidR="00D10392" w:rsidTr="00D10392">
        <w:trPr>
          <w:trHeight w:val="552"/>
          <w:jc w:val="center"/>
        </w:trPr>
        <w:tc>
          <w:tcPr>
            <w:tcW w:w="3479" w:type="dxa"/>
            <w:tcBorders>
              <w:top w:val="nil"/>
              <w:left w:val="single" w:sz="4" w:space="0" w:color="auto"/>
              <w:bottom w:val="single" w:sz="4" w:space="0" w:color="auto"/>
              <w:right w:val="single" w:sz="4" w:space="0" w:color="auto"/>
            </w:tcBorders>
            <w:hideMark/>
          </w:tcPr>
          <w:p w:rsidR="00D10392" w:rsidRDefault="00D10392">
            <w:pPr>
              <w:jc w:val="both"/>
              <w:rPr>
                <w:color w:val="000000"/>
                <w:sz w:val="28"/>
                <w:szCs w:val="28"/>
              </w:rPr>
            </w:pPr>
            <w:r>
              <w:rPr>
                <w:color w:val="000000"/>
                <w:sz w:val="28"/>
                <w:szCs w:val="28"/>
              </w:rPr>
              <w:t>Показатели (индикаторы) Программы</w:t>
            </w:r>
          </w:p>
        </w:tc>
        <w:tc>
          <w:tcPr>
            <w:tcW w:w="6595" w:type="dxa"/>
            <w:gridSpan w:val="2"/>
            <w:tcBorders>
              <w:top w:val="nil"/>
              <w:left w:val="nil"/>
              <w:bottom w:val="single" w:sz="4" w:space="0" w:color="auto"/>
              <w:right w:val="single" w:sz="4" w:space="0" w:color="auto"/>
            </w:tcBorders>
            <w:vAlign w:val="bottom"/>
            <w:hideMark/>
          </w:tcPr>
          <w:p w:rsidR="00D10392" w:rsidRDefault="00D10392">
            <w:pPr>
              <w:jc w:val="both"/>
              <w:rPr>
                <w:color w:val="000000"/>
                <w:sz w:val="28"/>
                <w:szCs w:val="28"/>
              </w:rPr>
            </w:pPr>
            <w:r>
              <w:rPr>
                <w:color w:val="000000"/>
                <w:sz w:val="28"/>
                <w:szCs w:val="28"/>
              </w:rPr>
              <w:t>1. Количество дворовых территорий;</w:t>
            </w:r>
          </w:p>
          <w:p w:rsidR="00D10392" w:rsidRDefault="00D10392">
            <w:pPr>
              <w:rPr>
                <w:color w:val="000000"/>
                <w:sz w:val="28"/>
                <w:szCs w:val="28"/>
              </w:rPr>
            </w:pPr>
            <w:r>
              <w:rPr>
                <w:color w:val="000000"/>
                <w:sz w:val="28"/>
                <w:szCs w:val="28"/>
              </w:rPr>
              <w:t>2. Количество благоустроенных дворовых территорий;</w:t>
            </w:r>
          </w:p>
          <w:p w:rsidR="00D10392" w:rsidRDefault="00D10392">
            <w:pPr>
              <w:jc w:val="both"/>
              <w:rPr>
                <w:color w:val="000000"/>
                <w:sz w:val="28"/>
                <w:szCs w:val="28"/>
              </w:rPr>
            </w:pPr>
            <w:r>
              <w:rPr>
                <w:color w:val="000000"/>
                <w:sz w:val="28"/>
                <w:szCs w:val="28"/>
              </w:rPr>
              <w:t>3. Доля благоустроенных дворовых территорий многоквартирных домов (далее МКД) от общего количества дворовых территорий МКД;</w:t>
            </w:r>
          </w:p>
          <w:p w:rsidR="00D10392" w:rsidRDefault="00D10392">
            <w:pPr>
              <w:jc w:val="both"/>
              <w:rPr>
                <w:color w:val="000000"/>
                <w:sz w:val="28"/>
                <w:szCs w:val="28"/>
              </w:rPr>
            </w:pPr>
            <w:r>
              <w:rPr>
                <w:color w:val="000000"/>
                <w:sz w:val="28"/>
                <w:szCs w:val="28"/>
              </w:rPr>
              <w:t xml:space="preserve">4. Охват населения благоустроенными дворовыми территориями (доля населения, проживающего в жилом фонде с благоустроенными дворовыми </w:t>
            </w:r>
            <w:r>
              <w:rPr>
                <w:color w:val="000000"/>
                <w:sz w:val="28"/>
                <w:szCs w:val="28"/>
              </w:rPr>
              <w:lastRenderedPageBreak/>
              <w:t>территориями от общей численности населения сельского поселения);</w:t>
            </w:r>
          </w:p>
          <w:p w:rsidR="00D10392" w:rsidRDefault="00D10392">
            <w:pPr>
              <w:jc w:val="both"/>
              <w:rPr>
                <w:color w:val="000000"/>
                <w:sz w:val="28"/>
                <w:szCs w:val="28"/>
              </w:rPr>
            </w:pPr>
            <w:r>
              <w:rPr>
                <w:color w:val="000000"/>
                <w:sz w:val="28"/>
                <w:szCs w:val="28"/>
              </w:rPr>
              <w:t>5. Количество муниципальных территорий общего пользования;</w:t>
            </w:r>
          </w:p>
          <w:p w:rsidR="00D10392" w:rsidRDefault="00D10392">
            <w:pPr>
              <w:rPr>
                <w:color w:val="000000"/>
                <w:sz w:val="28"/>
                <w:szCs w:val="28"/>
              </w:rPr>
            </w:pPr>
            <w:r>
              <w:rPr>
                <w:color w:val="000000"/>
                <w:sz w:val="28"/>
                <w:szCs w:val="28"/>
              </w:rPr>
              <w:t>6. Площадь благоустроенных муниципальных территорий общего пользования;</w:t>
            </w:r>
          </w:p>
          <w:p w:rsidR="00D10392" w:rsidRDefault="00D10392">
            <w:pPr>
              <w:rPr>
                <w:color w:val="000000"/>
                <w:sz w:val="28"/>
                <w:szCs w:val="28"/>
              </w:rPr>
            </w:pPr>
            <w:r>
              <w:rPr>
                <w:color w:val="000000"/>
                <w:sz w:val="28"/>
                <w:szCs w:val="28"/>
              </w:rPr>
              <w:t>7. Доля площади благоустроенных муниципальных территорий общего пользования от общей площади муниципальных территорий общего пользования;</w:t>
            </w:r>
          </w:p>
        </w:tc>
      </w:tr>
      <w:tr w:rsidR="00D10392" w:rsidTr="00D10392">
        <w:trPr>
          <w:trHeight w:val="276"/>
          <w:jc w:val="center"/>
        </w:trPr>
        <w:tc>
          <w:tcPr>
            <w:tcW w:w="3479" w:type="dxa"/>
            <w:tcBorders>
              <w:top w:val="single" w:sz="4" w:space="0" w:color="auto"/>
              <w:left w:val="single" w:sz="4" w:space="0" w:color="auto"/>
              <w:bottom w:val="single" w:sz="4" w:space="0" w:color="auto"/>
              <w:right w:val="single" w:sz="4" w:space="0" w:color="auto"/>
            </w:tcBorders>
            <w:hideMark/>
          </w:tcPr>
          <w:p w:rsidR="00D10392" w:rsidRDefault="00D10392">
            <w:pPr>
              <w:jc w:val="both"/>
              <w:rPr>
                <w:color w:val="000000"/>
                <w:sz w:val="28"/>
                <w:szCs w:val="28"/>
              </w:rPr>
            </w:pPr>
            <w:r>
              <w:rPr>
                <w:color w:val="000000"/>
                <w:sz w:val="28"/>
                <w:szCs w:val="28"/>
              </w:rPr>
              <w:lastRenderedPageBreak/>
              <w:t xml:space="preserve">Срок реализации Программы </w:t>
            </w:r>
          </w:p>
        </w:tc>
        <w:tc>
          <w:tcPr>
            <w:tcW w:w="6595" w:type="dxa"/>
            <w:gridSpan w:val="2"/>
            <w:tcBorders>
              <w:top w:val="single" w:sz="4" w:space="0" w:color="auto"/>
              <w:left w:val="single" w:sz="4" w:space="0" w:color="auto"/>
              <w:bottom w:val="single" w:sz="4" w:space="0" w:color="auto"/>
              <w:right w:val="single" w:sz="4" w:space="0" w:color="auto"/>
            </w:tcBorders>
            <w:vAlign w:val="bottom"/>
            <w:hideMark/>
          </w:tcPr>
          <w:p w:rsidR="00D10392" w:rsidRDefault="00D10392">
            <w:pPr>
              <w:jc w:val="center"/>
              <w:rPr>
                <w:color w:val="000000"/>
                <w:sz w:val="28"/>
                <w:szCs w:val="28"/>
              </w:rPr>
            </w:pPr>
            <w:r>
              <w:rPr>
                <w:color w:val="000000"/>
                <w:sz w:val="28"/>
                <w:szCs w:val="28"/>
              </w:rPr>
              <w:t>2018-2024 год</w:t>
            </w:r>
          </w:p>
        </w:tc>
      </w:tr>
      <w:tr w:rsidR="00D10392" w:rsidTr="00D10392">
        <w:trPr>
          <w:gridAfter w:val="1"/>
          <w:wAfter w:w="20" w:type="dxa"/>
          <w:trHeight w:val="2032"/>
          <w:jc w:val="center"/>
        </w:trPr>
        <w:tc>
          <w:tcPr>
            <w:tcW w:w="3479" w:type="dxa"/>
            <w:tcBorders>
              <w:top w:val="single" w:sz="4" w:space="0" w:color="auto"/>
              <w:left w:val="single" w:sz="4" w:space="0" w:color="auto"/>
              <w:bottom w:val="single" w:sz="4" w:space="0" w:color="auto"/>
              <w:right w:val="single" w:sz="4" w:space="0" w:color="auto"/>
            </w:tcBorders>
            <w:hideMark/>
          </w:tcPr>
          <w:p w:rsidR="00D10392" w:rsidRDefault="00D10392">
            <w:pPr>
              <w:jc w:val="both"/>
              <w:rPr>
                <w:color w:val="000000"/>
                <w:sz w:val="28"/>
                <w:szCs w:val="28"/>
              </w:rPr>
            </w:pPr>
            <w:r>
              <w:rPr>
                <w:color w:val="000000"/>
                <w:sz w:val="28"/>
                <w:szCs w:val="28"/>
              </w:rPr>
              <w:t xml:space="preserve">Объемы бюджетных ассигнований Программы </w:t>
            </w:r>
          </w:p>
        </w:tc>
        <w:tc>
          <w:tcPr>
            <w:tcW w:w="6575" w:type="dxa"/>
            <w:tcBorders>
              <w:top w:val="single" w:sz="4" w:space="0" w:color="auto"/>
              <w:left w:val="single" w:sz="4" w:space="0" w:color="auto"/>
              <w:bottom w:val="single" w:sz="4" w:space="0" w:color="auto"/>
              <w:right w:val="single" w:sz="4" w:space="0" w:color="auto"/>
            </w:tcBorders>
            <w:hideMark/>
          </w:tcPr>
          <w:p w:rsidR="00D10392" w:rsidRDefault="00D10392">
            <w:pPr>
              <w:jc w:val="both"/>
              <w:rPr>
                <w:sz w:val="28"/>
                <w:szCs w:val="28"/>
              </w:rPr>
            </w:pPr>
            <w:r>
              <w:rPr>
                <w:sz w:val="28"/>
                <w:szCs w:val="28"/>
              </w:rPr>
              <w:t>Общий объем бюджетных ассигнований Программы на 2018-2024 годы составляет 9500,0 тыс.руб.,</w:t>
            </w:r>
          </w:p>
          <w:p w:rsidR="00D10392" w:rsidRDefault="00D10392">
            <w:pPr>
              <w:rPr>
                <w:sz w:val="28"/>
                <w:szCs w:val="28"/>
              </w:rPr>
            </w:pPr>
            <w:r>
              <w:rPr>
                <w:sz w:val="28"/>
                <w:szCs w:val="28"/>
              </w:rPr>
              <w:t>из них средств:</w:t>
            </w:r>
          </w:p>
          <w:p w:rsidR="00D10392" w:rsidRDefault="00D10392" w:rsidP="00D10392">
            <w:pPr>
              <w:pStyle w:val="af1"/>
              <w:numPr>
                <w:ilvl w:val="0"/>
                <w:numId w:val="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федерального бюджета и  областного бюджета 9025.0– </w:t>
            </w:r>
            <w:r>
              <w:rPr>
                <w:rFonts w:ascii="Times New Roman" w:hAnsi="Times New Roman"/>
                <w:sz w:val="28"/>
                <w:szCs w:val="28"/>
              </w:rPr>
              <w:t xml:space="preserve"> </w:t>
            </w:r>
            <w:r>
              <w:rPr>
                <w:rFonts w:ascii="Times New Roman" w:hAnsi="Times New Roman"/>
                <w:sz w:val="28"/>
                <w:szCs w:val="28"/>
                <w:lang w:eastAsia="ru-RU"/>
              </w:rPr>
              <w:t>тыс.руб.;</w:t>
            </w:r>
          </w:p>
          <w:p w:rsidR="00D10392" w:rsidRDefault="00D10392" w:rsidP="00D10392">
            <w:pPr>
              <w:pStyle w:val="af1"/>
              <w:numPr>
                <w:ilvl w:val="0"/>
                <w:numId w:val="3"/>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местного бюджета – 475.0 </w:t>
            </w:r>
            <w:r>
              <w:rPr>
                <w:rFonts w:ascii="Times New Roman" w:hAnsi="Times New Roman"/>
                <w:sz w:val="28"/>
                <w:szCs w:val="28"/>
              </w:rPr>
              <w:t xml:space="preserve"> </w:t>
            </w:r>
            <w:r>
              <w:rPr>
                <w:rFonts w:ascii="Times New Roman" w:hAnsi="Times New Roman"/>
                <w:sz w:val="28"/>
                <w:szCs w:val="28"/>
                <w:lang w:eastAsia="ru-RU"/>
              </w:rPr>
              <w:t>тыс.руб.</w:t>
            </w:r>
          </w:p>
        </w:tc>
      </w:tr>
      <w:tr w:rsidR="00D10392" w:rsidTr="00D10392">
        <w:trPr>
          <w:gridAfter w:val="1"/>
          <w:wAfter w:w="20" w:type="dxa"/>
          <w:trHeight w:val="987"/>
          <w:jc w:val="center"/>
        </w:trPr>
        <w:tc>
          <w:tcPr>
            <w:tcW w:w="3479" w:type="dxa"/>
            <w:tcBorders>
              <w:top w:val="single" w:sz="4" w:space="0" w:color="auto"/>
              <w:left w:val="single" w:sz="4" w:space="0" w:color="auto"/>
              <w:bottom w:val="single" w:sz="4" w:space="0" w:color="auto"/>
              <w:right w:val="single" w:sz="4" w:space="0" w:color="auto"/>
            </w:tcBorders>
            <w:hideMark/>
          </w:tcPr>
          <w:p w:rsidR="00D10392" w:rsidRDefault="00D10392">
            <w:pPr>
              <w:jc w:val="both"/>
              <w:rPr>
                <w:color w:val="000000"/>
                <w:sz w:val="28"/>
                <w:szCs w:val="28"/>
              </w:rPr>
            </w:pPr>
            <w:r>
              <w:rPr>
                <w:color w:val="000000"/>
                <w:sz w:val="28"/>
                <w:szCs w:val="28"/>
              </w:rPr>
              <w:t>Ожидаемые результаты реализации Программы</w:t>
            </w:r>
          </w:p>
        </w:tc>
        <w:tc>
          <w:tcPr>
            <w:tcW w:w="6575" w:type="dxa"/>
            <w:tcBorders>
              <w:top w:val="single" w:sz="4" w:space="0" w:color="auto"/>
              <w:left w:val="single" w:sz="4" w:space="0" w:color="auto"/>
              <w:bottom w:val="single" w:sz="4" w:space="0" w:color="auto"/>
              <w:right w:val="single" w:sz="4" w:space="0" w:color="auto"/>
            </w:tcBorders>
            <w:hideMark/>
          </w:tcPr>
          <w:p w:rsidR="00D10392" w:rsidRDefault="00D10392" w:rsidP="00D10392">
            <w:pPr>
              <w:pStyle w:val="af1"/>
              <w:numPr>
                <w:ilvl w:val="0"/>
                <w:numId w:val="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благоустройство 3 дворовых территорий;</w:t>
            </w:r>
          </w:p>
          <w:p w:rsidR="00D10392" w:rsidRDefault="00D10392" w:rsidP="00D10392">
            <w:pPr>
              <w:pStyle w:val="af1"/>
              <w:numPr>
                <w:ilvl w:val="0"/>
                <w:numId w:val="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благоустройство 4 (парков) общественных территорий </w:t>
            </w:r>
          </w:p>
        </w:tc>
      </w:tr>
    </w:tbl>
    <w:p w:rsidR="00D10392" w:rsidRDefault="00D10392" w:rsidP="00D10392">
      <w:pPr>
        <w:rPr>
          <w:b/>
          <w:bCs/>
          <w:color w:val="000000"/>
          <w:sz w:val="28"/>
          <w:szCs w:val="28"/>
        </w:rPr>
        <w:sectPr w:rsidR="00D10392">
          <w:pgSz w:w="11906" w:h="16838"/>
          <w:pgMar w:top="568" w:right="567" w:bottom="426" w:left="1134" w:header="340" w:footer="340" w:gutter="0"/>
          <w:cols w:space="720"/>
        </w:sectPr>
      </w:pPr>
    </w:p>
    <w:p w:rsidR="00D10392" w:rsidRDefault="00D10392" w:rsidP="00D10392">
      <w:pPr>
        <w:pStyle w:val="af1"/>
        <w:spacing w:after="0" w:line="240" w:lineRule="auto"/>
        <w:ind w:left="0"/>
        <w:jc w:val="center"/>
        <w:rPr>
          <w:rFonts w:ascii="Times New Roman" w:hAnsi="Times New Roman"/>
          <w:b/>
          <w:sz w:val="28"/>
          <w:szCs w:val="28"/>
          <w:lang w:eastAsia="ru-RU"/>
        </w:rPr>
      </w:pPr>
      <w:r>
        <w:rPr>
          <w:rFonts w:ascii="Times New Roman" w:hAnsi="Times New Roman"/>
          <w:b/>
          <w:sz w:val="28"/>
          <w:szCs w:val="28"/>
          <w:lang w:eastAsia="ru-RU"/>
        </w:rPr>
        <w:lastRenderedPageBreak/>
        <w:t>Раздел 1. СОДЕРЖАНИЕ ПРОБЛЕМЫ И ОБОСНОВАНИЕ НЕОБХОДИМОСТИ ЕЕ РЕШЕНИЯ ПРОГРАММНЫМИ МЕТОДАМИ</w:t>
      </w:r>
    </w:p>
    <w:p w:rsidR="00D10392" w:rsidRDefault="00D10392" w:rsidP="00D10392">
      <w:pPr>
        <w:jc w:val="center"/>
        <w:rPr>
          <w:b/>
          <w:sz w:val="28"/>
          <w:szCs w:val="28"/>
        </w:rPr>
      </w:pPr>
    </w:p>
    <w:p w:rsidR="00D10392" w:rsidRDefault="00D10392" w:rsidP="00D10392">
      <w:pPr>
        <w:ind w:firstLine="709"/>
        <w:jc w:val="both"/>
        <w:rPr>
          <w:sz w:val="28"/>
          <w:szCs w:val="28"/>
        </w:rPr>
      </w:pPr>
      <w:r>
        <w:rPr>
          <w:sz w:val="28"/>
          <w:szCs w:val="28"/>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D10392" w:rsidRDefault="00D10392" w:rsidP="00D10392">
      <w:pPr>
        <w:ind w:firstLine="709"/>
        <w:jc w:val="both"/>
        <w:rPr>
          <w:sz w:val="28"/>
          <w:szCs w:val="28"/>
        </w:rPr>
      </w:pPr>
      <w:r>
        <w:rPr>
          <w:sz w:val="28"/>
          <w:szCs w:val="28"/>
        </w:rPr>
        <w:t>Село Ницинское  является административным центром муниципального образования – Ницинское сельское поселение, расположенный в 310 километрах от областного центра – города Екатеринбург. В настоящее время население сельского поселения составляет 1244 человек.</w:t>
      </w:r>
    </w:p>
    <w:p w:rsidR="00D10392" w:rsidRDefault="00D10392" w:rsidP="00D10392">
      <w:pPr>
        <w:ind w:firstLine="709"/>
        <w:contextualSpacing/>
        <w:jc w:val="both"/>
        <w:rPr>
          <w:sz w:val="28"/>
          <w:szCs w:val="28"/>
          <w:lang w:eastAsia="en-US"/>
        </w:rPr>
      </w:pPr>
      <w:r>
        <w:rPr>
          <w:sz w:val="28"/>
          <w:szCs w:val="28"/>
        </w:rPr>
        <w:t xml:space="preserve">Одним из основных направлений деятельности администрации сельского поселения, в соответствии с требованиями Федерального закона №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Благоустройством территории занимается администрация Ницинского сельского поселения,  МУП «Ницинское ЖКХ», и сами жители. В сельском поселении одна управляющая компания – МУП «Ницинское ЖКХ» </w:t>
      </w:r>
    </w:p>
    <w:p w:rsidR="00D10392" w:rsidRDefault="00D10392" w:rsidP="00D10392">
      <w:pPr>
        <w:ind w:firstLine="708"/>
        <w:jc w:val="both"/>
        <w:rPr>
          <w:sz w:val="28"/>
          <w:szCs w:val="28"/>
        </w:rPr>
      </w:pPr>
      <w:r>
        <w:rPr>
          <w:sz w:val="28"/>
          <w:szCs w:val="28"/>
        </w:rPr>
        <w:t>В целях улучшения благоустройства и санитарного содержания территории населенных пунктов сельского поселения постановлением администрации утверждены Правила благоустройства территории Ницинского сельского поселения.</w:t>
      </w:r>
    </w:p>
    <w:p w:rsidR="00D10392" w:rsidRDefault="00D10392" w:rsidP="00D10392">
      <w:pPr>
        <w:ind w:firstLine="709"/>
        <w:jc w:val="both"/>
        <w:rPr>
          <w:sz w:val="28"/>
          <w:szCs w:val="28"/>
        </w:rPr>
      </w:pPr>
      <w:r>
        <w:rPr>
          <w:sz w:val="28"/>
          <w:szCs w:val="28"/>
        </w:rPr>
        <w:t>Одной из важных задач администрации – поддержание санитарного порядка, удаление загрязнений, накапливающихся на территориях населенных пунктов и приводящих к возникновению скользкости, запыленности, ухудшению чистоты атмосферы и эстетического вида населенных пунктов, а также обеспечение беспрепятственности работы транспорта общего пользования, безопасного движения пешеходов и транспортных средств.</w:t>
      </w:r>
    </w:p>
    <w:p w:rsidR="00D10392" w:rsidRDefault="00D10392" w:rsidP="00D10392">
      <w:pPr>
        <w:suppressAutoHyphens/>
        <w:ind w:firstLine="709"/>
        <w:jc w:val="both"/>
        <w:rPr>
          <w:sz w:val="28"/>
          <w:szCs w:val="28"/>
          <w:lang w:eastAsia="en-US"/>
        </w:rPr>
      </w:pPr>
      <w:r>
        <w:rPr>
          <w:sz w:val="28"/>
          <w:szCs w:val="28"/>
        </w:rPr>
        <w:t>В течение последних нескольких лет проводились точечные мероприятия по благоустройству сел и деревень, но в большей степени ежегодные мероприятия, в основном направленные на содержание уже существующих объектов благоустройства и поддержание их в исправном состоянии.</w:t>
      </w:r>
    </w:p>
    <w:p w:rsidR="00D10392" w:rsidRDefault="00D10392" w:rsidP="00D10392">
      <w:pPr>
        <w:ind w:firstLine="709"/>
        <w:jc w:val="both"/>
        <w:rPr>
          <w:sz w:val="28"/>
          <w:szCs w:val="28"/>
        </w:rPr>
      </w:pPr>
      <w:r>
        <w:rPr>
          <w:sz w:val="28"/>
          <w:szCs w:val="28"/>
        </w:rPr>
        <w:t>В настоящее время осуществляется содержание  улиц сельского поселения, проулков, тротуаров, парков, скверов, площадей, а также элементов благоустройства (урны, лавочки), газонов и зеленных насаждений.</w:t>
      </w:r>
    </w:p>
    <w:p w:rsidR="00D10392" w:rsidRDefault="00D10392" w:rsidP="00D10392">
      <w:pPr>
        <w:ind w:firstLine="708"/>
        <w:jc w:val="both"/>
        <w:rPr>
          <w:sz w:val="28"/>
          <w:szCs w:val="28"/>
          <w:lang w:eastAsia="en-US"/>
        </w:rPr>
      </w:pPr>
      <w:r>
        <w:rPr>
          <w:sz w:val="28"/>
          <w:szCs w:val="28"/>
        </w:rPr>
        <w:t>Кроме того, необходимо внедрение энергосберегающих технологий при освещении улиц, площадей, скверов, парков культуры и отдыха, других объектов благоустройства сельского поселения.</w:t>
      </w:r>
    </w:p>
    <w:p w:rsidR="00D10392" w:rsidRDefault="00D10392" w:rsidP="00D10392">
      <w:pPr>
        <w:ind w:firstLine="708"/>
        <w:jc w:val="both"/>
        <w:rPr>
          <w:sz w:val="28"/>
          <w:szCs w:val="28"/>
        </w:rPr>
      </w:pPr>
      <w:r>
        <w:rPr>
          <w:sz w:val="28"/>
          <w:szCs w:val="28"/>
        </w:rPr>
        <w:t>Из-за ограниченности средств недостаточно эффективно внедряются передовые технологии и новые современные материалы при благоустройстве территорий, незначительно обновляется парк специальной уборочной техники.</w:t>
      </w:r>
    </w:p>
    <w:p w:rsidR="00D10392" w:rsidRDefault="00D10392" w:rsidP="00D10392">
      <w:pPr>
        <w:ind w:firstLine="709"/>
        <w:jc w:val="both"/>
        <w:rPr>
          <w:sz w:val="28"/>
          <w:szCs w:val="28"/>
        </w:rPr>
      </w:pPr>
      <w:r>
        <w:rPr>
          <w:sz w:val="28"/>
          <w:szCs w:val="28"/>
        </w:rPr>
        <w:t xml:space="preserve">Недостаточно занимаются благоустройством и содержанием закрепленных территорий организации, расположенные на территории поселения. Поэтому в весенний период организуются субботники. Программой предусматривается участие собственников МКД в благоустройстве в форме трудового участия при </w:t>
      </w:r>
      <w:r>
        <w:rPr>
          <w:sz w:val="28"/>
          <w:szCs w:val="28"/>
        </w:rPr>
        <w:lastRenderedPageBreak/>
        <w:t>выполнении работ по санитарной очистке, озеленению территории с разбивкой цветочных клумб, палисадников и уходом за ними.</w:t>
      </w:r>
    </w:p>
    <w:p w:rsidR="00D10392" w:rsidRDefault="00D10392" w:rsidP="00D10392">
      <w:pPr>
        <w:ind w:firstLine="708"/>
        <w:jc w:val="both"/>
        <w:rPr>
          <w:sz w:val="28"/>
          <w:szCs w:val="28"/>
        </w:rPr>
      </w:pPr>
      <w:r>
        <w:rPr>
          <w:sz w:val="28"/>
          <w:szCs w:val="28"/>
        </w:rPr>
        <w:t>Решение проблемы создания комфортных условий проживания на территории сельского поселения путем качественного повышения уровня благоустройства территорий поселения способствует концентрации на территории человеческого капитала, обеспечению устойчивого социально-экономического развития Ницинского сельского поселения, повышению туристической привлекательности, привлечению дополнительных инвестиций</w:t>
      </w:r>
      <w:r>
        <w:rPr>
          <w:color w:val="5A5A5A"/>
          <w:sz w:val="28"/>
          <w:szCs w:val="28"/>
        </w:rPr>
        <w:t>.</w:t>
      </w:r>
    </w:p>
    <w:p w:rsidR="00D10392" w:rsidRDefault="00D10392" w:rsidP="00D10392">
      <w:pPr>
        <w:suppressAutoHyphens/>
        <w:ind w:firstLine="709"/>
        <w:contextualSpacing/>
        <w:jc w:val="both"/>
        <w:rPr>
          <w:sz w:val="28"/>
          <w:szCs w:val="28"/>
          <w:lang w:eastAsia="en-US"/>
        </w:rPr>
      </w:pPr>
      <w:r>
        <w:rPr>
          <w:sz w:val="28"/>
          <w:szCs w:val="28"/>
        </w:rPr>
        <w:t>Анализ состояния и развития сферы благоустройства за последние три года, приведен в виде показателей (индикаторов) в таблице №1.</w:t>
      </w:r>
    </w:p>
    <w:p w:rsidR="00D10392" w:rsidRDefault="00D10392" w:rsidP="00D10392">
      <w:pPr>
        <w:jc w:val="right"/>
        <w:rPr>
          <w:sz w:val="28"/>
          <w:szCs w:val="28"/>
        </w:rPr>
      </w:pPr>
      <w:r>
        <w:rPr>
          <w:sz w:val="28"/>
          <w:szCs w:val="28"/>
        </w:rPr>
        <w:t>Таблица 1</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4109"/>
        <w:gridCol w:w="1558"/>
        <w:gridCol w:w="1216"/>
        <w:gridCol w:w="1254"/>
        <w:gridCol w:w="1255"/>
      </w:tblGrid>
      <w:tr w:rsidR="00D10392" w:rsidTr="00D10392">
        <w:tc>
          <w:tcPr>
            <w:tcW w:w="9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 п/п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Наименование показателя (индикатора)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Единица измерения</w:t>
            </w:r>
          </w:p>
        </w:tc>
        <w:tc>
          <w:tcPr>
            <w:tcW w:w="12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2015 год</w:t>
            </w:r>
          </w:p>
        </w:tc>
        <w:tc>
          <w:tcPr>
            <w:tcW w:w="1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2016 год</w:t>
            </w:r>
          </w:p>
        </w:tc>
        <w:tc>
          <w:tcPr>
            <w:tcW w:w="125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2017год</w:t>
            </w:r>
          </w:p>
        </w:tc>
      </w:tr>
      <w:tr w:rsidR="00D10392" w:rsidTr="00D10392">
        <w:tc>
          <w:tcPr>
            <w:tcW w:w="959" w:type="dxa"/>
            <w:tcBorders>
              <w:top w:val="single" w:sz="4" w:space="0" w:color="auto"/>
              <w:left w:val="single" w:sz="4" w:space="0" w:color="auto"/>
              <w:bottom w:val="single" w:sz="4" w:space="0" w:color="auto"/>
              <w:right w:val="single" w:sz="4" w:space="0" w:color="auto"/>
            </w:tcBorders>
          </w:tcPr>
          <w:p w:rsidR="00D10392" w:rsidRDefault="00D10392" w:rsidP="00D10392">
            <w:pPr>
              <w:pStyle w:val="af1"/>
              <w:numPr>
                <w:ilvl w:val="0"/>
                <w:numId w:val="7"/>
              </w:numPr>
              <w:spacing w:after="0" w:line="240" w:lineRule="auto"/>
              <w:rPr>
                <w:rFonts w:ascii="Times New Roman" w:hAnsi="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highlight w:val="yellow"/>
                <w:lang w:eastAsia="en-US"/>
              </w:rPr>
            </w:pPr>
            <w:r>
              <w:rPr>
                <w:sz w:val="28"/>
                <w:szCs w:val="28"/>
              </w:rPr>
              <w:t>Количество дворовых территорий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highlight w:val="yellow"/>
                <w:lang w:eastAsia="en-US"/>
              </w:rPr>
            </w:pPr>
            <w:r>
              <w:rPr>
                <w:sz w:val="28"/>
                <w:szCs w:val="28"/>
              </w:rPr>
              <w:t>Ед.</w:t>
            </w:r>
          </w:p>
        </w:tc>
        <w:tc>
          <w:tcPr>
            <w:tcW w:w="12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val="en-US" w:eastAsia="en-US"/>
              </w:rPr>
            </w:pPr>
            <w:r>
              <w:rPr>
                <w:sz w:val="28"/>
                <w:szCs w:val="28"/>
                <w:lang w:val="en-US"/>
              </w:rPr>
              <w:t>3</w:t>
            </w:r>
          </w:p>
        </w:tc>
        <w:tc>
          <w:tcPr>
            <w:tcW w:w="1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val="en-US" w:eastAsia="en-US"/>
              </w:rPr>
            </w:pPr>
            <w:r>
              <w:rPr>
                <w:sz w:val="28"/>
                <w:szCs w:val="28"/>
                <w:lang w:val="en-US"/>
              </w:rPr>
              <w:t>3</w:t>
            </w:r>
          </w:p>
        </w:tc>
        <w:tc>
          <w:tcPr>
            <w:tcW w:w="125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val="en-US" w:eastAsia="en-US"/>
              </w:rPr>
            </w:pPr>
            <w:r>
              <w:rPr>
                <w:sz w:val="28"/>
                <w:szCs w:val="28"/>
                <w:lang w:val="en-US"/>
              </w:rPr>
              <w:t>3</w:t>
            </w:r>
          </w:p>
        </w:tc>
      </w:tr>
      <w:tr w:rsidR="00D10392" w:rsidTr="00D10392">
        <w:tc>
          <w:tcPr>
            <w:tcW w:w="959" w:type="dxa"/>
            <w:tcBorders>
              <w:top w:val="single" w:sz="4" w:space="0" w:color="auto"/>
              <w:left w:val="single" w:sz="4" w:space="0" w:color="auto"/>
              <w:bottom w:val="single" w:sz="4" w:space="0" w:color="auto"/>
              <w:right w:val="single" w:sz="4" w:space="0" w:color="auto"/>
            </w:tcBorders>
          </w:tcPr>
          <w:p w:rsidR="00D10392" w:rsidRDefault="00D10392" w:rsidP="00D10392">
            <w:pPr>
              <w:pStyle w:val="af1"/>
              <w:numPr>
                <w:ilvl w:val="0"/>
                <w:numId w:val="7"/>
              </w:numPr>
              <w:spacing w:after="0" w:line="240" w:lineRule="auto"/>
              <w:jc w:val="both"/>
              <w:rPr>
                <w:rFonts w:ascii="Times New Roman" w:hAnsi="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Количество благоустроенных дворовых территорий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Ед.</w:t>
            </w:r>
          </w:p>
        </w:tc>
        <w:tc>
          <w:tcPr>
            <w:tcW w:w="12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val="en-US" w:eastAsia="en-US"/>
              </w:rPr>
            </w:pPr>
            <w:r>
              <w:rPr>
                <w:sz w:val="28"/>
                <w:szCs w:val="28"/>
                <w:lang w:val="en-US"/>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val="en-US" w:eastAsia="en-US"/>
              </w:rPr>
            </w:pPr>
            <w:r>
              <w:rPr>
                <w:sz w:val="28"/>
                <w:szCs w:val="28"/>
                <w:lang w:val="en-US"/>
              </w:rPr>
              <w:t>0</w:t>
            </w:r>
          </w:p>
        </w:tc>
        <w:tc>
          <w:tcPr>
            <w:tcW w:w="125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val="en-US" w:eastAsia="en-US"/>
              </w:rPr>
            </w:pPr>
            <w:r>
              <w:rPr>
                <w:sz w:val="28"/>
                <w:szCs w:val="28"/>
                <w:lang w:val="en-US"/>
              </w:rPr>
              <w:t>0</w:t>
            </w:r>
          </w:p>
        </w:tc>
      </w:tr>
      <w:tr w:rsidR="00D10392" w:rsidTr="00D10392">
        <w:tc>
          <w:tcPr>
            <w:tcW w:w="959" w:type="dxa"/>
            <w:tcBorders>
              <w:top w:val="single" w:sz="4" w:space="0" w:color="auto"/>
              <w:left w:val="single" w:sz="4" w:space="0" w:color="auto"/>
              <w:bottom w:val="single" w:sz="4" w:space="0" w:color="auto"/>
              <w:right w:val="single" w:sz="4" w:space="0" w:color="auto"/>
            </w:tcBorders>
          </w:tcPr>
          <w:p w:rsidR="00D10392" w:rsidRDefault="00D10392" w:rsidP="00D10392">
            <w:pPr>
              <w:pStyle w:val="af1"/>
              <w:numPr>
                <w:ilvl w:val="0"/>
                <w:numId w:val="7"/>
              </w:numPr>
              <w:spacing w:after="0" w:line="240" w:lineRule="auto"/>
              <w:jc w:val="both"/>
              <w:rPr>
                <w:rFonts w:ascii="Times New Roman" w:hAnsi="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Площадь благоустроенных дворовых территорий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кв.м.</w:t>
            </w:r>
          </w:p>
        </w:tc>
        <w:tc>
          <w:tcPr>
            <w:tcW w:w="12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val="en-US" w:eastAsia="en-US"/>
              </w:rPr>
            </w:pPr>
            <w:r>
              <w:rPr>
                <w:sz w:val="28"/>
                <w:szCs w:val="28"/>
                <w:lang w:val="en-US"/>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val="en-US" w:eastAsia="en-US"/>
              </w:rPr>
            </w:pPr>
            <w:r>
              <w:rPr>
                <w:sz w:val="28"/>
                <w:szCs w:val="28"/>
                <w:lang w:val="en-US"/>
              </w:rPr>
              <w:t>0</w:t>
            </w:r>
          </w:p>
        </w:tc>
        <w:tc>
          <w:tcPr>
            <w:tcW w:w="125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val="en-US" w:eastAsia="en-US"/>
              </w:rPr>
            </w:pPr>
            <w:r>
              <w:rPr>
                <w:sz w:val="28"/>
                <w:szCs w:val="28"/>
                <w:lang w:val="en-US"/>
              </w:rPr>
              <w:t>0</w:t>
            </w:r>
          </w:p>
        </w:tc>
      </w:tr>
      <w:tr w:rsidR="00D10392" w:rsidTr="00D10392">
        <w:tc>
          <w:tcPr>
            <w:tcW w:w="959" w:type="dxa"/>
            <w:tcBorders>
              <w:top w:val="single" w:sz="4" w:space="0" w:color="auto"/>
              <w:left w:val="single" w:sz="4" w:space="0" w:color="auto"/>
              <w:bottom w:val="single" w:sz="4" w:space="0" w:color="auto"/>
              <w:right w:val="single" w:sz="4" w:space="0" w:color="auto"/>
            </w:tcBorders>
          </w:tcPr>
          <w:p w:rsidR="00D10392" w:rsidRDefault="00D10392" w:rsidP="00D10392">
            <w:pPr>
              <w:pStyle w:val="af1"/>
              <w:numPr>
                <w:ilvl w:val="0"/>
                <w:numId w:val="7"/>
              </w:numPr>
              <w:spacing w:after="0" w:line="240" w:lineRule="auto"/>
              <w:jc w:val="both"/>
              <w:rPr>
                <w:rFonts w:ascii="Times New Roman" w:hAnsi="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Доля благоустроенных дворовых территорий от общего количества дворовых территорий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w:t>
            </w:r>
          </w:p>
        </w:tc>
        <w:tc>
          <w:tcPr>
            <w:tcW w:w="12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0</w:t>
            </w:r>
          </w:p>
        </w:tc>
        <w:tc>
          <w:tcPr>
            <w:tcW w:w="125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0</w:t>
            </w:r>
          </w:p>
        </w:tc>
      </w:tr>
      <w:tr w:rsidR="00D10392" w:rsidTr="00D10392">
        <w:tc>
          <w:tcPr>
            <w:tcW w:w="959" w:type="dxa"/>
            <w:tcBorders>
              <w:top w:val="single" w:sz="4" w:space="0" w:color="auto"/>
              <w:left w:val="single" w:sz="4" w:space="0" w:color="auto"/>
              <w:bottom w:val="single" w:sz="4" w:space="0" w:color="auto"/>
              <w:right w:val="single" w:sz="4" w:space="0" w:color="auto"/>
            </w:tcBorders>
          </w:tcPr>
          <w:p w:rsidR="00D10392" w:rsidRDefault="00D10392" w:rsidP="00D10392">
            <w:pPr>
              <w:pStyle w:val="af1"/>
              <w:numPr>
                <w:ilvl w:val="0"/>
                <w:numId w:val="7"/>
              </w:numPr>
              <w:spacing w:after="0" w:line="240" w:lineRule="auto"/>
              <w:jc w:val="both"/>
              <w:rPr>
                <w:rFonts w:ascii="Times New Roman" w:hAnsi="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Население, проживающее в МКД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человек</w:t>
            </w:r>
          </w:p>
        </w:tc>
        <w:tc>
          <w:tcPr>
            <w:tcW w:w="12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val="en-US" w:eastAsia="en-US"/>
              </w:rPr>
            </w:pPr>
            <w:r>
              <w:rPr>
                <w:sz w:val="28"/>
                <w:szCs w:val="28"/>
                <w:lang w:val="en-US"/>
              </w:rPr>
              <w:t>34</w:t>
            </w:r>
          </w:p>
        </w:tc>
        <w:tc>
          <w:tcPr>
            <w:tcW w:w="1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val="en-US" w:eastAsia="en-US"/>
              </w:rPr>
            </w:pPr>
            <w:r>
              <w:rPr>
                <w:sz w:val="28"/>
                <w:szCs w:val="28"/>
                <w:lang w:val="en-US"/>
              </w:rPr>
              <w:t>34</w:t>
            </w:r>
          </w:p>
        </w:tc>
        <w:tc>
          <w:tcPr>
            <w:tcW w:w="125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highlight w:val="yellow"/>
                <w:lang w:val="en-US" w:eastAsia="en-US"/>
              </w:rPr>
            </w:pPr>
            <w:r>
              <w:rPr>
                <w:sz w:val="28"/>
                <w:szCs w:val="28"/>
                <w:lang w:val="en-US"/>
              </w:rPr>
              <w:t>34</w:t>
            </w:r>
          </w:p>
        </w:tc>
      </w:tr>
      <w:tr w:rsidR="00D10392" w:rsidTr="00D10392">
        <w:tc>
          <w:tcPr>
            <w:tcW w:w="959" w:type="dxa"/>
            <w:tcBorders>
              <w:top w:val="single" w:sz="4" w:space="0" w:color="auto"/>
              <w:left w:val="single" w:sz="4" w:space="0" w:color="auto"/>
              <w:bottom w:val="single" w:sz="4" w:space="0" w:color="auto"/>
              <w:right w:val="single" w:sz="4" w:space="0" w:color="auto"/>
            </w:tcBorders>
          </w:tcPr>
          <w:p w:rsidR="00D10392" w:rsidRDefault="00D10392" w:rsidP="00D10392">
            <w:pPr>
              <w:pStyle w:val="af1"/>
              <w:numPr>
                <w:ilvl w:val="0"/>
                <w:numId w:val="7"/>
              </w:numPr>
              <w:spacing w:after="0" w:line="240" w:lineRule="auto"/>
              <w:jc w:val="both"/>
              <w:rPr>
                <w:rFonts w:ascii="Times New Roman" w:hAnsi="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w:t>
            </w:r>
          </w:p>
        </w:tc>
        <w:tc>
          <w:tcPr>
            <w:tcW w:w="12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0</w:t>
            </w:r>
          </w:p>
        </w:tc>
        <w:tc>
          <w:tcPr>
            <w:tcW w:w="125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0</w:t>
            </w:r>
          </w:p>
        </w:tc>
      </w:tr>
      <w:tr w:rsidR="00D10392" w:rsidTr="00D10392">
        <w:tc>
          <w:tcPr>
            <w:tcW w:w="959" w:type="dxa"/>
            <w:tcBorders>
              <w:top w:val="single" w:sz="4" w:space="0" w:color="auto"/>
              <w:left w:val="single" w:sz="4" w:space="0" w:color="auto"/>
              <w:bottom w:val="single" w:sz="4" w:space="0" w:color="auto"/>
              <w:right w:val="single" w:sz="4" w:space="0" w:color="auto"/>
            </w:tcBorders>
          </w:tcPr>
          <w:p w:rsidR="00D10392" w:rsidRDefault="00D10392" w:rsidP="00D10392">
            <w:pPr>
              <w:pStyle w:val="af1"/>
              <w:numPr>
                <w:ilvl w:val="0"/>
                <w:numId w:val="7"/>
              </w:numPr>
              <w:spacing w:after="0" w:line="240" w:lineRule="auto"/>
              <w:jc w:val="both"/>
              <w:rPr>
                <w:rFonts w:ascii="Times New Roman" w:hAnsi="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Количество муниципальных территорий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Ед.</w:t>
            </w:r>
          </w:p>
        </w:tc>
        <w:tc>
          <w:tcPr>
            <w:tcW w:w="12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4</w:t>
            </w:r>
          </w:p>
        </w:tc>
        <w:tc>
          <w:tcPr>
            <w:tcW w:w="1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4</w:t>
            </w:r>
          </w:p>
        </w:tc>
        <w:tc>
          <w:tcPr>
            <w:tcW w:w="125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4</w:t>
            </w:r>
          </w:p>
        </w:tc>
      </w:tr>
      <w:tr w:rsidR="00D10392" w:rsidTr="00D10392">
        <w:tc>
          <w:tcPr>
            <w:tcW w:w="959" w:type="dxa"/>
            <w:tcBorders>
              <w:top w:val="single" w:sz="4" w:space="0" w:color="auto"/>
              <w:left w:val="single" w:sz="4" w:space="0" w:color="auto"/>
              <w:bottom w:val="single" w:sz="4" w:space="0" w:color="auto"/>
              <w:right w:val="single" w:sz="4" w:space="0" w:color="auto"/>
            </w:tcBorders>
          </w:tcPr>
          <w:p w:rsidR="00D10392" w:rsidRDefault="00D10392" w:rsidP="00D10392">
            <w:pPr>
              <w:pStyle w:val="af1"/>
              <w:numPr>
                <w:ilvl w:val="0"/>
                <w:numId w:val="7"/>
              </w:numPr>
              <w:spacing w:after="0" w:line="240" w:lineRule="auto"/>
              <w:jc w:val="both"/>
              <w:rPr>
                <w:rFonts w:ascii="Times New Roman" w:hAnsi="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Площадь муниципальных территорий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кв.м.</w:t>
            </w:r>
          </w:p>
        </w:tc>
        <w:tc>
          <w:tcPr>
            <w:tcW w:w="12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46583</w:t>
            </w:r>
          </w:p>
        </w:tc>
        <w:tc>
          <w:tcPr>
            <w:tcW w:w="1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46583</w:t>
            </w:r>
          </w:p>
        </w:tc>
        <w:tc>
          <w:tcPr>
            <w:tcW w:w="125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46583</w:t>
            </w:r>
          </w:p>
        </w:tc>
      </w:tr>
      <w:tr w:rsidR="00D10392" w:rsidTr="00D10392">
        <w:tc>
          <w:tcPr>
            <w:tcW w:w="959" w:type="dxa"/>
            <w:tcBorders>
              <w:top w:val="single" w:sz="4" w:space="0" w:color="auto"/>
              <w:left w:val="single" w:sz="4" w:space="0" w:color="auto"/>
              <w:bottom w:val="single" w:sz="4" w:space="0" w:color="auto"/>
              <w:right w:val="single" w:sz="4" w:space="0" w:color="auto"/>
            </w:tcBorders>
          </w:tcPr>
          <w:p w:rsidR="00D10392" w:rsidRDefault="00D10392" w:rsidP="00D10392">
            <w:pPr>
              <w:pStyle w:val="af1"/>
              <w:numPr>
                <w:ilvl w:val="0"/>
                <w:numId w:val="7"/>
              </w:numPr>
              <w:spacing w:after="0" w:line="240" w:lineRule="auto"/>
              <w:jc w:val="both"/>
              <w:rPr>
                <w:rFonts w:ascii="Times New Roman" w:hAnsi="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Площадь благоустроенных муниципальных территорий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кв.м.</w:t>
            </w:r>
          </w:p>
        </w:tc>
        <w:tc>
          <w:tcPr>
            <w:tcW w:w="12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0</w:t>
            </w:r>
          </w:p>
        </w:tc>
        <w:tc>
          <w:tcPr>
            <w:tcW w:w="125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0</w:t>
            </w:r>
          </w:p>
        </w:tc>
      </w:tr>
      <w:tr w:rsidR="00D10392" w:rsidTr="00D10392">
        <w:tc>
          <w:tcPr>
            <w:tcW w:w="959" w:type="dxa"/>
            <w:tcBorders>
              <w:top w:val="single" w:sz="4" w:space="0" w:color="auto"/>
              <w:left w:val="single" w:sz="4" w:space="0" w:color="auto"/>
              <w:bottom w:val="single" w:sz="4" w:space="0" w:color="auto"/>
              <w:right w:val="single" w:sz="4" w:space="0" w:color="auto"/>
            </w:tcBorders>
          </w:tcPr>
          <w:p w:rsidR="00D10392" w:rsidRDefault="00D10392" w:rsidP="00D10392">
            <w:pPr>
              <w:pStyle w:val="af1"/>
              <w:numPr>
                <w:ilvl w:val="0"/>
                <w:numId w:val="7"/>
              </w:numPr>
              <w:spacing w:after="0" w:line="240" w:lineRule="auto"/>
              <w:jc w:val="both"/>
              <w:rPr>
                <w:rFonts w:ascii="Times New Roman" w:hAnsi="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Доля благоустроенных муниципальных территорий общего пользования от общего количества таких территорий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w:t>
            </w:r>
          </w:p>
        </w:tc>
        <w:tc>
          <w:tcPr>
            <w:tcW w:w="12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0</w:t>
            </w:r>
          </w:p>
        </w:tc>
        <w:tc>
          <w:tcPr>
            <w:tcW w:w="1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0</w:t>
            </w:r>
          </w:p>
        </w:tc>
        <w:tc>
          <w:tcPr>
            <w:tcW w:w="125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0</w:t>
            </w:r>
          </w:p>
        </w:tc>
      </w:tr>
      <w:tr w:rsidR="00D10392" w:rsidTr="00D10392">
        <w:tc>
          <w:tcPr>
            <w:tcW w:w="959" w:type="dxa"/>
            <w:tcBorders>
              <w:top w:val="single" w:sz="4" w:space="0" w:color="auto"/>
              <w:left w:val="single" w:sz="4" w:space="0" w:color="auto"/>
              <w:bottom w:val="single" w:sz="4" w:space="0" w:color="auto"/>
              <w:right w:val="single" w:sz="4" w:space="0" w:color="auto"/>
            </w:tcBorders>
          </w:tcPr>
          <w:p w:rsidR="00D10392" w:rsidRDefault="00D10392" w:rsidP="00D10392">
            <w:pPr>
              <w:pStyle w:val="af1"/>
              <w:numPr>
                <w:ilvl w:val="0"/>
                <w:numId w:val="7"/>
              </w:numPr>
              <w:spacing w:after="0" w:line="240" w:lineRule="auto"/>
              <w:jc w:val="both"/>
              <w:rPr>
                <w:rFonts w:ascii="Times New Roman" w:hAnsi="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 xml:space="preserve">Площадь муниципальных территорий общего пользования, нуждающихся в </w:t>
            </w:r>
            <w:r>
              <w:rPr>
                <w:sz w:val="28"/>
                <w:szCs w:val="28"/>
              </w:rPr>
              <w:lastRenderedPageBreak/>
              <w:t>благоустройстве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lastRenderedPageBreak/>
              <w:t>кв.м.</w:t>
            </w:r>
          </w:p>
        </w:tc>
        <w:tc>
          <w:tcPr>
            <w:tcW w:w="12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46583</w:t>
            </w:r>
          </w:p>
        </w:tc>
        <w:tc>
          <w:tcPr>
            <w:tcW w:w="1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46583</w:t>
            </w:r>
          </w:p>
        </w:tc>
        <w:tc>
          <w:tcPr>
            <w:tcW w:w="125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46583</w:t>
            </w:r>
          </w:p>
        </w:tc>
      </w:tr>
      <w:tr w:rsidR="00D10392" w:rsidTr="00D10392">
        <w:tc>
          <w:tcPr>
            <w:tcW w:w="959" w:type="dxa"/>
            <w:tcBorders>
              <w:top w:val="single" w:sz="4" w:space="0" w:color="auto"/>
              <w:left w:val="single" w:sz="4" w:space="0" w:color="auto"/>
              <w:bottom w:val="single" w:sz="4" w:space="0" w:color="auto"/>
              <w:right w:val="single" w:sz="4" w:space="0" w:color="auto"/>
            </w:tcBorders>
          </w:tcPr>
          <w:p w:rsidR="00D10392" w:rsidRDefault="00D10392" w:rsidP="00D10392">
            <w:pPr>
              <w:pStyle w:val="af1"/>
              <w:numPr>
                <w:ilvl w:val="0"/>
                <w:numId w:val="7"/>
              </w:numPr>
              <w:spacing w:after="0" w:line="240" w:lineRule="auto"/>
              <w:jc w:val="both"/>
              <w:rPr>
                <w:rFonts w:ascii="Times New Roman" w:hAnsi="Times New Roman"/>
                <w:b/>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Доля муниципальных территорий общего пользования от общего количества таких территорий, нуждающихся в благоустройстве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w:t>
            </w:r>
          </w:p>
        </w:tc>
        <w:tc>
          <w:tcPr>
            <w:tcW w:w="12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100</w:t>
            </w:r>
          </w:p>
        </w:tc>
        <w:tc>
          <w:tcPr>
            <w:tcW w:w="1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100</w:t>
            </w:r>
          </w:p>
        </w:tc>
        <w:tc>
          <w:tcPr>
            <w:tcW w:w="125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100</w:t>
            </w:r>
          </w:p>
        </w:tc>
      </w:tr>
    </w:tbl>
    <w:p w:rsidR="00D10392" w:rsidRDefault="00D10392" w:rsidP="00D10392">
      <w:pPr>
        <w:ind w:firstLine="709"/>
        <w:contextualSpacing/>
        <w:jc w:val="both"/>
        <w:rPr>
          <w:sz w:val="28"/>
          <w:szCs w:val="28"/>
          <w:lang w:eastAsia="en-US"/>
        </w:rPr>
      </w:pPr>
      <w:r>
        <w:rPr>
          <w:sz w:val="28"/>
          <w:szCs w:val="28"/>
        </w:rPr>
        <w:t>* - данные площадей муниципальных территорий общего пользования являются ориентировочными.</w:t>
      </w:r>
    </w:p>
    <w:p w:rsidR="00D10392" w:rsidRDefault="00D10392" w:rsidP="00D10392">
      <w:pPr>
        <w:spacing w:before="240"/>
        <w:ind w:firstLine="709"/>
        <w:contextualSpacing/>
        <w:jc w:val="both"/>
        <w:rPr>
          <w:sz w:val="28"/>
          <w:szCs w:val="28"/>
        </w:rPr>
      </w:pPr>
      <w:r>
        <w:rPr>
          <w:sz w:val="28"/>
          <w:szCs w:val="28"/>
        </w:rPr>
        <w:t>Дворовые территории МКД – совокупность территорий, прилегающих к МКД,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МКД.</w:t>
      </w:r>
    </w:p>
    <w:p w:rsidR="00D10392" w:rsidRDefault="00D10392" w:rsidP="00D10392">
      <w:pPr>
        <w:spacing w:before="240"/>
        <w:ind w:firstLine="709"/>
        <w:contextualSpacing/>
        <w:jc w:val="both"/>
        <w:rPr>
          <w:sz w:val="28"/>
          <w:szCs w:val="28"/>
        </w:rPr>
      </w:pPr>
      <w:r>
        <w:rPr>
          <w:sz w:val="28"/>
          <w:szCs w:val="28"/>
        </w:rPr>
        <w:t>Благоустроенные дворовые территории – дворовые территории полностью освещенные, оборудованные местами проведения досуга и отдыха разными группами населения, малыми архитектурными формами.</w:t>
      </w:r>
    </w:p>
    <w:p w:rsidR="00D10392" w:rsidRDefault="00D10392" w:rsidP="00D10392">
      <w:pPr>
        <w:spacing w:before="240"/>
        <w:ind w:firstLine="709"/>
        <w:contextualSpacing/>
        <w:jc w:val="both"/>
        <w:rPr>
          <w:sz w:val="28"/>
          <w:szCs w:val="28"/>
        </w:rPr>
      </w:pPr>
      <w:r>
        <w:rPr>
          <w:sz w:val="28"/>
          <w:szCs w:val="28"/>
        </w:rPr>
        <w:t>Заинтересованные лица – граждане, организации.</w:t>
      </w:r>
    </w:p>
    <w:p w:rsidR="00D10392" w:rsidRDefault="00D10392" w:rsidP="00D10392">
      <w:pPr>
        <w:spacing w:before="240"/>
        <w:ind w:firstLine="709"/>
        <w:contextualSpacing/>
        <w:jc w:val="both"/>
        <w:rPr>
          <w:sz w:val="28"/>
          <w:szCs w:val="28"/>
        </w:rPr>
      </w:pPr>
      <w:r>
        <w:rPr>
          <w:sz w:val="28"/>
          <w:szCs w:val="28"/>
        </w:rPr>
        <w:t>Важным этапом, предшествующим разработке мероприятий муниципальной Программы «Формирование современной городской среды на 2018-2024 годы» в Ницинском сельском поселени</w:t>
      </w:r>
      <w:r w:rsidR="00952336">
        <w:rPr>
          <w:sz w:val="28"/>
          <w:szCs w:val="28"/>
        </w:rPr>
        <w:t>и</w:t>
      </w:r>
      <w:r>
        <w:rPr>
          <w:color w:val="FF0000"/>
          <w:sz w:val="28"/>
          <w:szCs w:val="28"/>
        </w:rPr>
        <w:t xml:space="preserve"> </w:t>
      </w:r>
      <w:r>
        <w:rPr>
          <w:sz w:val="28"/>
          <w:szCs w:val="28"/>
        </w:rPr>
        <w:t>(далее – Программа), является проведение объективного анализа современного состояния уровня благоустройства территории населенных пунктов сельского поселения, определение наиболее проблемных мест, определение приоритетных направлений развития территории поселения в целях создания современной городской среды, удобной и комфортной для проживания людей.</w:t>
      </w:r>
    </w:p>
    <w:p w:rsidR="00D10392" w:rsidRDefault="00D10392" w:rsidP="00D10392">
      <w:pPr>
        <w:jc w:val="both"/>
        <w:rPr>
          <w:sz w:val="28"/>
          <w:szCs w:val="28"/>
        </w:rPr>
      </w:pPr>
    </w:p>
    <w:p w:rsidR="00D10392" w:rsidRDefault="00D10392" w:rsidP="00D10392">
      <w:pPr>
        <w:pStyle w:val="af1"/>
        <w:numPr>
          <w:ilvl w:val="1"/>
          <w:numId w:val="9"/>
        </w:numPr>
        <w:spacing w:after="0" w:line="240" w:lineRule="auto"/>
        <w:ind w:left="0" w:firstLine="0"/>
        <w:jc w:val="center"/>
        <w:rPr>
          <w:rFonts w:ascii="Times New Roman" w:hAnsi="Times New Roman"/>
          <w:b/>
          <w:sz w:val="28"/>
          <w:szCs w:val="28"/>
        </w:rPr>
      </w:pPr>
      <w:r>
        <w:rPr>
          <w:rFonts w:ascii="Times New Roman" w:hAnsi="Times New Roman"/>
          <w:b/>
          <w:sz w:val="28"/>
          <w:szCs w:val="28"/>
        </w:rPr>
        <w:t>Благоустройство дворовых территорий многоквартирных домов в Ницинском сельском поселении в 2018-2024 годах.</w:t>
      </w:r>
    </w:p>
    <w:p w:rsidR="00D10392" w:rsidRDefault="00D10392" w:rsidP="00D10392">
      <w:pPr>
        <w:jc w:val="both"/>
        <w:rPr>
          <w:sz w:val="28"/>
          <w:szCs w:val="28"/>
        </w:rPr>
      </w:pPr>
    </w:p>
    <w:p w:rsidR="00D10392" w:rsidRDefault="00D10392" w:rsidP="00D1039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населенных пунктов сельского поселения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D10392" w:rsidRDefault="00D10392" w:rsidP="00D1039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w:t>
      </w:r>
      <w:r>
        <w:rPr>
          <w:rFonts w:ascii="Times New Roman" w:hAnsi="Times New Roman" w:cs="Times New Roman"/>
          <w:sz w:val="28"/>
          <w:szCs w:val="28"/>
        </w:rPr>
        <w:lastRenderedPageBreak/>
        <w:t xml:space="preserve">обеспечения среды, комфортной и благоприятной для проживания населения. </w:t>
      </w:r>
    </w:p>
    <w:p w:rsidR="00D10392" w:rsidRDefault="00D10392" w:rsidP="00D1039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D10392" w:rsidRDefault="00D10392" w:rsidP="00D1039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D10392" w:rsidRDefault="00D10392" w:rsidP="00D1039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w:t>
      </w:r>
    </w:p>
    <w:p w:rsidR="00D10392" w:rsidRDefault="00D10392" w:rsidP="00D1039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Важнейшей задачей администрации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D10392" w:rsidRDefault="00D10392" w:rsidP="00D1039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Для поддержания дворовых территорий в технически исправном состоянии и приведения их в соответствие с современными требованиями комфортности разработана Программа, которой предусматривается целенаправленная работа исходя из:</w:t>
      </w:r>
    </w:p>
    <w:p w:rsidR="00D10392" w:rsidRDefault="00D10392" w:rsidP="00D10392">
      <w:pPr>
        <w:pStyle w:val="ConsPlusNormal"/>
        <w:numPr>
          <w:ilvl w:val="0"/>
          <w:numId w:val="11"/>
        </w:numPr>
        <w:jc w:val="both"/>
        <w:rPr>
          <w:rFonts w:ascii="Times New Roman" w:hAnsi="Times New Roman" w:cs="Times New Roman"/>
          <w:sz w:val="28"/>
          <w:szCs w:val="28"/>
        </w:rPr>
      </w:pPr>
      <w:r>
        <w:rPr>
          <w:rFonts w:ascii="Times New Roman" w:hAnsi="Times New Roman" w:cs="Times New Roman"/>
          <w:b/>
          <w:sz w:val="28"/>
          <w:szCs w:val="28"/>
        </w:rPr>
        <w:t>Минимального</w:t>
      </w:r>
      <w:r>
        <w:rPr>
          <w:rFonts w:ascii="Times New Roman" w:hAnsi="Times New Roman" w:cs="Times New Roman"/>
          <w:sz w:val="28"/>
          <w:szCs w:val="28"/>
        </w:rPr>
        <w:t xml:space="preserve"> перечня работ:</w:t>
      </w:r>
    </w:p>
    <w:p w:rsidR="00D10392" w:rsidRDefault="00D10392" w:rsidP="00D10392">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ремонт дворовых проездов;</w:t>
      </w:r>
    </w:p>
    <w:p w:rsidR="00D10392" w:rsidRDefault="00D10392" w:rsidP="00D10392">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обеспечение освещения дворовых территорий;</w:t>
      </w:r>
    </w:p>
    <w:p w:rsidR="00D10392" w:rsidRDefault="00D10392" w:rsidP="00D10392">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 установку скамеек, урн. </w:t>
      </w:r>
    </w:p>
    <w:p w:rsidR="00D10392" w:rsidRDefault="00D10392" w:rsidP="00D10392">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b/>
          <w:sz w:val="28"/>
          <w:szCs w:val="28"/>
        </w:rPr>
        <w:t>Дополнительного</w:t>
      </w:r>
      <w:r>
        <w:rPr>
          <w:rFonts w:ascii="Times New Roman" w:hAnsi="Times New Roman" w:cs="Times New Roman"/>
          <w:sz w:val="28"/>
          <w:szCs w:val="28"/>
        </w:rPr>
        <w:t xml:space="preserve"> перечня работ: </w:t>
      </w:r>
    </w:p>
    <w:p w:rsidR="00D10392" w:rsidRDefault="00D10392" w:rsidP="00D10392">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 оборудование детских и (или) спортивных площадок; </w:t>
      </w:r>
    </w:p>
    <w:p w:rsidR="00D10392" w:rsidRDefault="00D10392" w:rsidP="00D10392">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xml:space="preserve">- оборудование автомобильных парковок; </w:t>
      </w:r>
    </w:p>
    <w:p w:rsidR="00D10392" w:rsidRDefault="00D10392" w:rsidP="00D10392">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оборудование контейнерных площадок;</w:t>
      </w:r>
    </w:p>
    <w:p w:rsidR="00D10392" w:rsidRDefault="00D10392" w:rsidP="00D10392">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установку и ремонт ограждения;</w:t>
      </w:r>
    </w:p>
    <w:p w:rsidR="00D10392" w:rsidRDefault="00D10392" w:rsidP="00D10392">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ремонт тротуаров;</w:t>
      </w:r>
    </w:p>
    <w:p w:rsidR="00D10392" w:rsidRDefault="00D10392" w:rsidP="00D10392">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озеленение территорий;</w:t>
      </w:r>
    </w:p>
    <w:p w:rsidR="00D10392" w:rsidRDefault="00D10392" w:rsidP="00D10392">
      <w:pPr>
        <w:pStyle w:val="ConsPlusNormal"/>
        <w:ind w:firstLine="360"/>
        <w:jc w:val="both"/>
        <w:rPr>
          <w:rFonts w:ascii="Times New Roman" w:hAnsi="Times New Roman" w:cs="Times New Roman"/>
          <w:sz w:val="28"/>
          <w:szCs w:val="28"/>
        </w:rPr>
      </w:pPr>
      <w:r>
        <w:rPr>
          <w:rFonts w:ascii="Times New Roman" w:hAnsi="Times New Roman" w:cs="Times New Roman"/>
          <w:sz w:val="28"/>
          <w:szCs w:val="28"/>
        </w:rPr>
        <w:t>- иные виды работ.</w:t>
      </w:r>
    </w:p>
    <w:p w:rsidR="00D10392" w:rsidRDefault="00D10392" w:rsidP="00D1039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D10392" w:rsidRDefault="00D10392" w:rsidP="00D10392">
      <w:pPr>
        <w:jc w:val="both"/>
        <w:rPr>
          <w:sz w:val="28"/>
          <w:szCs w:val="28"/>
        </w:rPr>
      </w:pPr>
    </w:p>
    <w:p w:rsidR="00D10392" w:rsidRDefault="00D10392" w:rsidP="00D10392">
      <w:pPr>
        <w:pStyle w:val="af1"/>
        <w:numPr>
          <w:ilvl w:val="1"/>
          <w:numId w:val="11"/>
        </w:numPr>
        <w:spacing w:after="0" w:line="240" w:lineRule="auto"/>
        <w:ind w:left="0" w:firstLine="0"/>
        <w:jc w:val="center"/>
        <w:rPr>
          <w:rFonts w:ascii="Times New Roman" w:hAnsi="Times New Roman"/>
          <w:b/>
          <w:sz w:val="28"/>
          <w:szCs w:val="28"/>
        </w:rPr>
      </w:pPr>
      <w:r>
        <w:rPr>
          <w:rFonts w:ascii="Times New Roman" w:hAnsi="Times New Roman"/>
          <w:b/>
          <w:sz w:val="28"/>
          <w:szCs w:val="28"/>
        </w:rPr>
        <w:t xml:space="preserve"> Благоустройство территорий общего пользования в Ницинском сельском поселении  в 2018-2024 годах.</w:t>
      </w:r>
    </w:p>
    <w:p w:rsidR="00D10392" w:rsidRDefault="00D10392" w:rsidP="00D10392">
      <w:pPr>
        <w:jc w:val="both"/>
        <w:rPr>
          <w:sz w:val="28"/>
          <w:szCs w:val="28"/>
        </w:rPr>
      </w:pPr>
    </w:p>
    <w:p w:rsidR="00D10392" w:rsidRDefault="00D10392" w:rsidP="00D10392">
      <w:pPr>
        <w:ind w:firstLine="708"/>
        <w:jc w:val="both"/>
        <w:rPr>
          <w:sz w:val="28"/>
          <w:szCs w:val="28"/>
        </w:rPr>
      </w:pPr>
      <w:r>
        <w:rPr>
          <w:sz w:val="28"/>
          <w:szCs w:val="28"/>
        </w:rPr>
        <w:t>Местом массового отдыха является территория озеленения общего пользования (парк, сквер), предназначенная для тихого или активного досуга жителей сел и деревень при продолжительном пребывании людей, а также для проведения культурно-массовых мероприятий и организации досуга жителей сел и деревень, расположенная на муниципальных землях либо на землях, находящихся в ведении органов местного самоуправления.</w:t>
      </w:r>
    </w:p>
    <w:p w:rsidR="00D10392" w:rsidRDefault="00D10392" w:rsidP="00D10392">
      <w:pPr>
        <w:ind w:firstLine="708"/>
        <w:jc w:val="both"/>
        <w:rPr>
          <w:sz w:val="28"/>
          <w:szCs w:val="28"/>
        </w:rPr>
      </w:pPr>
      <w:r>
        <w:rPr>
          <w:sz w:val="28"/>
          <w:szCs w:val="28"/>
        </w:rPr>
        <w:t>Парки, скверы сельского поселения являются объектами культуры и отдыха, общедоступными для всех социальных слоев населения. Одной из первостепенных задач улучшения качества жизни населения и продвижения имиджа сельского поселения на местном, региональном и государственном уровнях является повышение культурологической, эстетической, экологической и социальной значимости его общедоступных городских парков.</w:t>
      </w:r>
    </w:p>
    <w:p w:rsidR="00D10392" w:rsidRDefault="00D10392" w:rsidP="00D10392">
      <w:pPr>
        <w:ind w:firstLine="708"/>
        <w:jc w:val="both"/>
        <w:rPr>
          <w:sz w:val="28"/>
          <w:szCs w:val="28"/>
        </w:rPr>
      </w:pPr>
      <w:r>
        <w:rPr>
          <w:sz w:val="28"/>
          <w:szCs w:val="28"/>
        </w:rPr>
        <w:t>Объектом озеленения общего пользования является земельный участок с зелеными насаждениями, вспомогательными сооружениями, дорожками и малыми архитектурными формами.</w:t>
      </w:r>
    </w:p>
    <w:p w:rsidR="00D10392" w:rsidRDefault="00D10392" w:rsidP="00D10392">
      <w:pPr>
        <w:ind w:firstLine="708"/>
        <w:jc w:val="both"/>
        <w:rPr>
          <w:sz w:val="28"/>
          <w:szCs w:val="28"/>
        </w:rPr>
      </w:pPr>
      <w:r>
        <w:rPr>
          <w:sz w:val="28"/>
          <w:szCs w:val="28"/>
        </w:rPr>
        <w:t>На территории сельского поселения расположено 4 объекта озеленения общего пользования:  Парк в селе Ницинское по улице Озерная. Парк в селе Бобровское по улице Бобровская.  Парк в деревне Юрты по улице Советская.  Парк в поселке Звезда по улице Советская.</w:t>
      </w:r>
    </w:p>
    <w:p w:rsidR="00D10392" w:rsidRDefault="00D10392" w:rsidP="00D10392">
      <w:pPr>
        <w:ind w:firstLine="708"/>
        <w:jc w:val="both"/>
        <w:rPr>
          <w:sz w:val="28"/>
          <w:szCs w:val="28"/>
        </w:rPr>
      </w:pPr>
      <w:r>
        <w:rPr>
          <w:sz w:val="28"/>
          <w:szCs w:val="28"/>
        </w:rPr>
        <w:t>Запущенное состояние многих территорий требует скорейшей модернизации. Не</w:t>
      </w:r>
      <w:r w:rsidR="00952336">
        <w:rPr>
          <w:sz w:val="28"/>
          <w:szCs w:val="28"/>
        </w:rPr>
        <w:t xml:space="preserve"> </w:t>
      </w:r>
      <w:r>
        <w:rPr>
          <w:sz w:val="28"/>
          <w:szCs w:val="28"/>
        </w:rPr>
        <w:t>ухоженность парков и скверов, устаревшие малые архитектурные формы – все это негативно влияет на эмоциональное состояние и качество жизни населения сельского поселения.</w:t>
      </w:r>
    </w:p>
    <w:p w:rsidR="00D10392" w:rsidRDefault="00D10392" w:rsidP="00D10392">
      <w:pPr>
        <w:ind w:firstLine="708"/>
        <w:jc w:val="both"/>
        <w:rPr>
          <w:sz w:val="28"/>
          <w:szCs w:val="28"/>
        </w:rPr>
      </w:pPr>
      <w:r>
        <w:rPr>
          <w:sz w:val="28"/>
          <w:szCs w:val="28"/>
        </w:rPr>
        <w:t>В 2017  году в Программу включены объект в соответствии с приложением №2 к Подпрограмме.</w:t>
      </w:r>
    </w:p>
    <w:p w:rsidR="00D10392" w:rsidRDefault="00D10392" w:rsidP="00D10392">
      <w:pPr>
        <w:ind w:firstLine="708"/>
        <w:jc w:val="both"/>
        <w:rPr>
          <w:sz w:val="28"/>
          <w:szCs w:val="28"/>
        </w:rPr>
      </w:pPr>
      <w:r>
        <w:rPr>
          <w:sz w:val="28"/>
          <w:szCs w:val="28"/>
        </w:rPr>
        <w:t>В Программе определены мероприятия для создания системы управления и развития мест массового отдыха населения, которые включает паспортизацию, инвентаризацию, постановку на кадастровый учет, определение балансодержателей, а также перечень работ по благоустройству, содержанию и развитию мест массового отдыха.</w:t>
      </w:r>
    </w:p>
    <w:p w:rsidR="00D10392" w:rsidRDefault="00D10392" w:rsidP="00D10392">
      <w:pPr>
        <w:pStyle w:val="a6"/>
        <w:spacing w:before="0" w:beforeAutospacing="0" w:after="0" w:afterAutospacing="0"/>
        <w:jc w:val="both"/>
        <w:rPr>
          <w:sz w:val="28"/>
          <w:szCs w:val="28"/>
        </w:rPr>
      </w:pPr>
      <w:r>
        <w:rPr>
          <w:sz w:val="28"/>
          <w:szCs w:val="28"/>
        </w:rPr>
        <w:tab/>
        <w:t>Программа направлена на организацию массового отдыха. В реализации задействованы территориальные органы администрации сельского поселения, муниципальные учреждения.</w:t>
      </w:r>
    </w:p>
    <w:p w:rsidR="00D10392" w:rsidRDefault="00D10392" w:rsidP="00D10392">
      <w:pPr>
        <w:suppressAutoHyphens/>
        <w:autoSpaceDE w:val="0"/>
        <w:autoSpaceDN w:val="0"/>
        <w:adjustRightInd w:val="0"/>
        <w:ind w:firstLine="708"/>
        <w:jc w:val="both"/>
        <w:outlineLvl w:val="1"/>
        <w:rPr>
          <w:sz w:val="28"/>
          <w:szCs w:val="28"/>
        </w:rPr>
      </w:pPr>
      <w:r>
        <w:rPr>
          <w:sz w:val="28"/>
          <w:szCs w:val="28"/>
        </w:rPr>
        <w:t>Решение проблемы создания комфортных условий проживания на территории сельского поселения путем качественного повышения уровня благоустройства территории поселения способствует концентрации в сельском поселении человеческого капитала, обеспечению устойчивого социально-экономического развития поселения, повышению туристической привлекательности, привлечению дополнительных инвестиций.</w:t>
      </w:r>
    </w:p>
    <w:p w:rsidR="00D10392" w:rsidRDefault="00D10392" w:rsidP="00D10392">
      <w:pPr>
        <w:suppressAutoHyphens/>
        <w:autoSpaceDE w:val="0"/>
        <w:autoSpaceDN w:val="0"/>
        <w:adjustRightInd w:val="0"/>
        <w:ind w:firstLine="708"/>
        <w:jc w:val="both"/>
        <w:outlineLvl w:val="1"/>
        <w:rPr>
          <w:sz w:val="28"/>
          <w:szCs w:val="28"/>
        </w:rPr>
      </w:pPr>
      <w:r>
        <w:rPr>
          <w:sz w:val="28"/>
          <w:szCs w:val="28"/>
        </w:rPr>
        <w:t>Решение актуальных задач благоустройства территорий населенных пунктов требует комплексного, системного подхода. Согласованные действия Правительства Свердловской области, органов местного самоуправления и организаций, занимающихся благоустройством и обеспечивающих жизнедеятельность муниципальных образований, позволят комплексно подходить к решению вопроса благоустройства территорий и тем самым обеспечить комфортные условия проживания для жителей сельского поселения.</w:t>
      </w:r>
    </w:p>
    <w:p w:rsidR="00D10392" w:rsidRDefault="00D10392" w:rsidP="00D10392">
      <w:pPr>
        <w:suppressAutoHyphens/>
        <w:autoSpaceDE w:val="0"/>
        <w:autoSpaceDN w:val="0"/>
        <w:adjustRightInd w:val="0"/>
        <w:jc w:val="center"/>
        <w:outlineLvl w:val="1"/>
        <w:rPr>
          <w:sz w:val="28"/>
          <w:szCs w:val="28"/>
        </w:rPr>
      </w:pPr>
    </w:p>
    <w:p w:rsidR="00D10392" w:rsidRDefault="00D10392" w:rsidP="00D10392">
      <w:pPr>
        <w:suppressAutoHyphens/>
        <w:autoSpaceDE w:val="0"/>
        <w:autoSpaceDN w:val="0"/>
        <w:adjustRightInd w:val="0"/>
        <w:jc w:val="center"/>
        <w:outlineLvl w:val="1"/>
        <w:rPr>
          <w:sz w:val="28"/>
          <w:szCs w:val="28"/>
        </w:rPr>
      </w:pPr>
      <w:r>
        <w:rPr>
          <w:sz w:val="28"/>
          <w:szCs w:val="28"/>
        </w:rPr>
        <w:lastRenderedPageBreak/>
        <w:t>Перечень мест массового отдыха населения в Ницинском сельском поселении</w:t>
      </w:r>
    </w:p>
    <w:p w:rsidR="00D10392" w:rsidRDefault="00D10392" w:rsidP="00D10392">
      <w:pPr>
        <w:suppressAutoHyphens/>
        <w:autoSpaceDE w:val="0"/>
        <w:autoSpaceDN w:val="0"/>
        <w:adjustRightInd w:val="0"/>
        <w:jc w:val="right"/>
        <w:outlineLvl w:val="1"/>
        <w:rPr>
          <w:sz w:val="28"/>
          <w:szCs w:val="28"/>
        </w:rPr>
      </w:pPr>
      <w:r>
        <w:rPr>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30"/>
        <w:gridCol w:w="2555"/>
        <w:gridCol w:w="1619"/>
        <w:gridCol w:w="2507"/>
        <w:gridCol w:w="2804"/>
      </w:tblGrid>
      <w:tr w:rsidR="00D10392" w:rsidTr="00D10392">
        <w:tc>
          <w:tcPr>
            <w:tcW w:w="720" w:type="dxa"/>
            <w:tcBorders>
              <w:top w:val="single" w:sz="4" w:space="0" w:color="auto"/>
              <w:left w:val="single" w:sz="4" w:space="0" w:color="auto"/>
              <w:bottom w:val="single" w:sz="4" w:space="0" w:color="auto"/>
              <w:right w:val="single" w:sz="4" w:space="0" w:color="auto"/>
            </w:tcBorders>
            <w:vAlign w:val="center"/>
            <w:hideMark/>
          </w:tcPr>
          <w:p w:rsidR="00D10392" w:rsidRDefault="00D10392">
            <w:pPr>
              <w:pStyle w:val="a6"/>
              <w:spacing w:before="0" w:beforeAutospacing="0" w:after="0" w:afterAutospacing="0"/>
              <w:jc w:val="center"/>
              <w:rPr>
                <w:b/>
                <w:sz w:val="28"/>
                <w:szCs w:val="28"/>
              </w:rPr>
            </w:pPr>
            <w:r>
              <w:rPr>
                <w:b/>
                <w:sz w:val="28"/>
                <w:szCs w:val="28"/>
              </w:rPr>
              <w:t>№ п/п</w:t>
            </w:r>
          </w:p>
        </w:tc>
        <w:tc>
          <w:tcPr>
            <w:tcW w:w="2560" w:type="dxa"/>
            <w:tcBorders>
              <w:top w:val="single" w:sz="4" w:space="0" w:color="auto"/>
              <w:left w:val="single" w:sz="4" w:space="0" w:color="auto"/>
              <w:bottom w:val="single" w:sz="4" w:space="0" w:color="auto"/>
              <w:right w:val="single" w:sz="4" w:space="0" w:color="auto"/>
            </w:tcBorders>
            <w:vAlign w:val="center"/>
            <w:hideMark/>
          </w:tcPr>
          <w:p w:rsidR="00D10392" w:rsidRDefault="00D10392">
            <w:pPr>
              <w:pStyle w:val="a6"/>
              <w:spacing w:before="0" w:beforeAutospacing="0" w:after="0" w:afterAutospacing="0"/>
              <w:jc w:val="center"/>
              <w:rPr>
                <w:b/>
                <w:sz w:val="28"/>
                <w:szCs w:val="28"/>
              </w:rPr>
            </w:pPr>
            <w:r>
              <w:rPr>
                <w:b/>
                <w:sz w:val="28"/>
                <w:szCs w:val="28"/>
              </w:rPr>
              <w:t>Наименование объекта</w:t>
            </w:r>
          </w:p>
        </w:tc>
        <w:tc>
          <w:tcPr>
            <w:tcW w:w="1622" w:type="dxa"/>
            <w:tcBorders>
              <w:top w:val="single" w:sz="4" w:space="0" w:color="auto"/>
              <w:left w:val="single" w:sz="4" w:space="0" w:color="auto"/>
              <w:bottom w:val="single" w:sz="4" w:space="0" w:color="auto"/>
              <w:right w:val="single" w:sz="4" w:space="0" w:color="auto"/>
            </w:tcBorders>
            <w:vAlign w:val="center"/>
            <w:hideMark/>
          </w:tcPr>
          <w:p w:rsidR="00D10392" w:rsidRDefault="00D10392">
            <w:pPr>
              <w:pStyle w:val="a6"/>
              <w:spacing w:before="0" w:beforeAutospacing="0" w:after="0" w:afterAutospacing="0"/>
              <w:jc w:val="center"/>
              <w:rPr>
                <w:b/>
                <w:sz w:val="28"/>
                <w:szCs w:val="28"/>
              </w:rPr>
            </w:pPr>
            <w:r>
              <w:rPr>
                <w:b/>
                <w:sz w:val="28"/>
                <w:szCs w:val="28"/>
              </w:rPr>
              <w:t>Площадь, кв.м</w:t>
            </w:r>
          </w:p>
        </w:tc>
        <w:tc>
          <w:tcPr>
            <w:tcW w:w="250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pStyle w:val="a6"/>
              <w:spacing w:before="0" w:beforeAutospacing="0" w:after="0" w:afterAutospacing="0"/>
              <w:jc w:val="center"/>
              <w:rPr>
                <w:b/>
                <w:sz w:val="28"/>
                <w:szCs w:val="28"/>
              </w:rPr>
            </w:pPr>
            <w:r>
              <w:rPr>
                <w:b/>
                <w:sz w:val="28"/>
                <w:szCs w:val="28"/>
              </w:rPr>
              <w:t>Благоустроенных, кв.м.</w:t>
            </w:r>
          </w:p>
        </w:tc>
        <w:tc>
          <w:tcPr>
            <w:tcW w:w="280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pStyle w:val="a6"/>
              <w:spacing w:before="0" w:beforeAutospacing="0" w:after="0" w:afterAutospacing="0"/>
              <w:jc w:val="center"/>
              <w:rPr>
                <w:b/>
                <w:sz w:val="28"/>
                <w:szCs w:val="28"/>
              </w:rPr>
            </w:pPr>
            <w:r>
              <w:rPr>
                <w:b/>
                <w:sz w:val="28"/>
                <w:szCs w:val="28"/>
              </w:rPr>
              <w:t>Неблагоустроенных, кв.м.</w:t>
            </w:r>
          </w:p>
        </w:tc>
      </w:tr>
      <w:tr w:rsidR="00D10392" w:rsidTr="00D10392">
        <w:tc>
          <w:tcPr>
            <w:tcW w:w="720" w:type="dxa"/>
            <w:tcBorders>
              <w:top w:val="single" w:sz="4" w:space="0" w:color="auto"/>
              <w:left w:val="single" w:sz="4" w:space="0" w:color="auto"/>
              <w:bottom w:val="single" w:sz="4" w:space="0" w:color="auto"/>
              <w:right w:val="single" w:sz="4" w:space="0" w:color="auto"/>
            </w:tcBorders>
          </w:tcPr>
          <w:p w:rsidR="00D10392" w:rsidRDefault="00D10392" w:rsidP="00D10392">
            <w:pPr>
              <w:pStyle w:val="a6"/>
              <w:numPr>
                <w:ilvl w:val="0"/>
                <w:numId w:val="13"/>
              </w:numPr>
              <w:spacing w:before="0" w:beforeAutospacing="0" w:after="0" w:afterAutospacing="0"/>
              <w:jc w:val="both"/>
              <w:rPr>
                <w:b/>
                <w:sz w:val="28"/>
                <w:szCs w:val="28"/>
              </w:rPr>
            </w:pPr>
          </w:p>
        </w:tc>
        <w:tc>
          <w:tcPr>
            <w:tcW w:w="2560" w:type="dxa"/>
            <w:tcBorders>
              <w:top w:val="single" w:sz="4" w:space="0" w:color="auto"/>
              <w:left w:val="single" w:sz="4" w:space="0" w:color="auto"/>
              <w:bottom w:val="single" w:sz="4" w:space="0" w:color="auto"/>
              <w:right w:val="single" w:sz="4" w:space="0" w:color="auto"/>
            </w:tcBorders>
            <w:hideMark/>
          </w:tcPr>
          <w:p w:rsidR="00D10392" w:rsidRDefault="00D10392">
            <w:pPr>
              <w:pStyle w:val="a6"/>
              <w:spacing w:before="0" w:beforeAutospacing="0" w:after="0" w:afterAutospacing="0"/>
              <w:jc w:val="both"/>
              <w:rPr>
                <w:sz w:val="28"/>
                <w:szCs w:val="28"/>
              </w:rPr>
            </w:pPr>
            <w:r>
              <w:rPr>
                <w:sz w:val="28"/>
                <w:szCs w:val="28"/>
              </w:rPr>
              <w:t>Парк село Ницинское по улице Озерная</w:t>
            </w:r>
          </w:p>
        </w:tc>
        <w:tc>
          <w:tcPr>
            <w:tcW w:w="1622" w:type="dxa"/>
            <w:tcBorders>
              <w:top w:val="single" w:sz="4" w:space="0" w:color="auto"/>
              <w:left w:val="single" w:sz="4" w:space="0" w:color="auto"/>
              <w:bottom w:val="single" w:sz="4" w:space="0" w:color="auto"/>
              <w:right w:val="single" w:sz="4" w:space="0" w:color="auto"/>
            </w:tcBorders>
            <w:vAlign w:val="center"/>
            <w:hideMark/>
          </w:tcPr>
          <w:p w:rsidR="00D10392" w:rsidRDefault="00D10392">
            <w:pPr>
              <w:pStyle w:val="a6"/>
              <w:spacing w:before="0" w:beforeAutospacing="0" w:after="0" w:afterAutospacing="0"/>
              <w:jc w:val="center"/>
              <w:rPr>
                <w:sz w:val="28"/>
                <w:szCs w:val="28"/>
              </w:rPr>
            </w:pPr>
            <w:r>
              <w:rPr>
                <w:sz w:val="28"/>
                <w:szCs w:val="28"/>
              </w:rPr>
              <w:t>24403</w:t>
            </w:r>
          </w:p>
        </w:tc>
        <w:tc>
          <w:tcPr>
            <w:tcW w:w="250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pStyle w:val="a6"/>
              <w:spacing w:before="0" w:beforeAutospacing="0" w:after="0" w:afterAutospacing="0"/>
              <w:jc w:val="center"/>
              <w:rPr>
                <w:sz w:val="28"/>
                <w:szCs w:val="28"/>
              </w:rPr>
            </w:pPr>
            <w:r>
              <w:rPr>
                <w:sz w:val="28"/>
                <w:szCs w:val="28"/>
              </w:rPr>
              <w:t>0</w:t>
            </w:r>
          </w:p>
        </w:tc>
        <w:tc>
          <w:tcPr>
            <w:tcW w:w="280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pStyle w:val="a6"/>
              <w:spacing w:before="0" w:beforeAutospacing="0" w:after="0" w:afterAutospacing="0"/>
              <w:jc w:val="center"/>
              <w:rPr>
                <w:sz w:val="28"/>
                <w:szCs w:val="28"/>
              </w:rPr>
            </w:pPr>
            <w:r>
              <w:rPr>
                <w:sz w:val="28"/>
                <w:szCs w:val="28"/>
              </w:rPr>
              <w:t>24403</w:t>
            </w:r>
          </w:p>
        </w:tc>
      </w:tr>
      <w:tr w:rsidR="00D10392" w:rsidTr="00D10392">
        <w:tc>
          <w:tcPr>
            <w:tcW w:w="720" w:type="dxa"/>
            <w:tcBorders>
              <w:top w:val="single" w:sz="4" w:space="0" w:color="auto"/>
              <w:left w:val="single" w:sz="4" w:space="0" w:color="auto"/>
              <w:bottom w:val="single" w:sz="4" w:space="0" w:color="auto"/>
              <w:right w:val="single" w:sz="4" w:space="0" w:color="auto"/>
            </w:tcBorders>
            <w:hideMark/>
          </w:tcPr>
          <w:p w:rsidR="00D10392" w:rsidRDefault="00D10392">
            <w:pPr>
              <w:pStyle w:val="a6"/>
              <w:spacing w:before="0" w:beforeAutospacing="0" w:after="0" w:afterAutospacing="0"/>
              <w:jc w:val="both"/>
              <w:rPr>
                <w:b/>
                <w:sz w:val="28"/>
                <w:szCs w:val="28"/>
              </w:rPr>
            </w:pPr>
            <w:r>
              <w:rPr>
                <w:b/>
                <w:sz w:val="28"/>
                <w:szCs w:val="28"/>
              </w:rPr>
              <w:t xml:space="preserve">    2.</w:t>
            </w:r>
          </w:p>
        </w:tc>
        <w:tc>
          <w:tcPr>
            <w:tcW w:w="2560" w:type="dxa"/>
            <w:tcBorders>
              <w:top w:val="single" w:sz="4" w:space="0" w:color="auto"/>
              <w:left w:val="single" w:sz="4" w:space="0" w:color="auto"/>
              <w:bottom w:val="single" w:sz="4" w:space="0" w:color="auto"/>
              <w:right w:val="single" w:sz="4" w:space="0" w:color="auto"/>
            </w:tcBorders>
            <w:hideMark/>
          </w:tcPr>
          <w:p w:rsidR="00D10392" w:rsidRDefault="00D10392">
            <w:pPr>
              <w:pStyle w:val="a6"/>
              <w:spacing w:before="0" w:beforeAutospacing="0" w:after="0" w:afterAutospacing="0"/>
              <w:jc w:val="both"/>
              <w:rPr>
                <w:sz w:val="28"/>
                <w:szCs w:val="28"/>
              </w:rPr>
            </w:pPr>
            <w:r>
              <w:rPr>
                <w:sz w:val="28"/>
                <w:szCs w:val="28"/>
              </w:rPr>
              <w:t>Парк в с. Бобровское по ул. Бобровская</w:t>
            </w:r>
          </w:p>
        </w:tc>
        <w:tc>
          <w:tcPr>
            <w:tcW w:w="1622" w:type="dxa"/>
            <w:tcBorders>
              <w:top w:val="single" w:sz="4" w:space="0" w:color="auto"/>
              <w:left w:val="single" w:sz="4" w:space="0" w:color="auto"/>
              <w:bottom w:val="single" w:sz="4" w:space="0" w:color="auto"/>
              <w:right w:val="single" w:sz="4" w:space="0" w:color="auto"/>
            </w:tcBorders>
            <w:vAlign w:val="center"/>
            <w:hideMark/>
          </w:tcPr>
          <w:p w:rsidR="00D10392" w:rsidRDefault="00D10392">
            <w:pPr>
              <w:pStyle w:val="a6"/>
              <w:spacing w:before="0" w:beforeAutospacing="0" w:after="0" w:afterAutospacing="0"/>
              <w:rPr>
                <w:sz w:val="28"/>
                <w:szCs w:val="28"/>
              </w:rPr>
            </w:pPr>
            <w:r>
              <w:rPr>
                <w:sz w:val="28"/>
                <w:szCs w:val="28"/>
              </w:rPr>
              <w:t xml:space="preserve">      11500</w:t>
            </w:r>
          </w:p>
        </w:tc>
        <w:tc>
          <w:tcPr>
            <w:tcW w:w="250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pStyle w:val="a6"/>
              <w:spacing w:before="0" w:beforeAutospacing="0" w:after="0" w:afterAutospacing="0"/>
              <w:jc w:val="center"/>
              <w:rPr>
                <w:sz w:val="28"/>
                <w:szCs w:val="28"/>
              </w:rPr>
            </w:pPr>
            <w:r>
              <w:rPr>
                <w:sz w:val="28"/>
                <w:szCs w:val="28"/>
              </w:rPr>
              <w:t>0</w:t>
            </w:r>
          </w:p>
        </w:tc>
        <w:tc>
          <w:tcPr>
            <w:tcW w:w="280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pStyle w:val="a6"/>
              <w:spacing w:before="0" w:beforeAutospacing="0" w:after="0" w:afterAutospacing="0"/>
              <w:jc w:val="center"/>
              <w:rPr>
                <w:sz w:val="28"/>
                <w:szCs w:val="28"/>
              </w:rPr>
            </w:pPr>
            <w:r>
              <w:rPr>
                <w:sz w:val="28"/>
                <w:szCs w:val="28"/>
              </w:rPr>
              <w:t>11500</w:t>
            </w:r>
          </w:p>
        </w:tc>
      </w:tr>
      <w:tr w:rsidR="00D10392" w:rsidTr="00D10392">
        <w:tc>
          <w:tcPr>
            <w:tcW w:w="720" w:type="dxa"/>
            <w:tcBorders>
              <w:top w:val="single" w:sz="4" w:space="0" w:color="auto"/>
              <w:left w:val="single" w:sz="4" w:space="0" w:color="auto"/>
              <w:bottom w:val="single" w:sz="4" w:space="0" w:color="auto"/>
              <w:right w:val="single" w:sz="4" w:space="0" w:color="auto"/>
            </w:tcBorders>
          </w:tcPr>
          <w:p w:rsidR="00D10392" w:rsidRDefault="00D10392">
            <w:pPr>
              <w:pStyle w:val="a6"/>
              <w:spacing w:before="0" w:beforeAutospacing="0" w:after="0" w:afterAutospacing="0"/>
              <w:ind w:left="720"/>
              <w:jc w:val="both"/>
              <w:rPr>
                <w:b/>
                <w:sz w:val="28"/>
                <w:szCs w:val="28"/>
              </w:rPr>
            </w:pPr>
          </w:p>
        </w:tc>
        <w:tc>
          <w:tcPr>
            <w:tcW w:w="2560" w:type="dxa"/>
            <w:tcBorders>
              <w:top w:val="single" w:sz="4" w:space="0" w:color="auto"/>
              <w:left w:val="single" w:sz="4" w:space="0" w:color="auto"/>
              <w:bottom w:val="single" w:sz="4" w:space="0" w:color="auto"/>
              <w:right w:val="single" w:sz="4" w:space="0" w:color="auto"/>
            </w:tcBorders>
            <w:hideMark/>
          </w:tcPr>
          <w:p w:rsidR="00D10392" w:rsidRDefault="00D10392">
            <w:pPr>
              <w:pStyle w:val="a6"/>
              <w:spacing w:before="0" w:beforeAutospacing="0" w:after="0" w:afterAutospacing="0"/>
              <w:jc w:val="both"/>
              <w:rPr>
                <w:sz w:val="28"/>
                <w:szCs w:val="28"/>
              </w:rPr>
            </w:pPr>
            <w:r>
              <w:rPr>
                <w:sz w:val="28"/>
                <w:szCs w:val="28"/>
              </w:rPr>
              <w:t>Парк в д. Юрты по ул. Советская.</w:t>
            </w:r>
          </w:p>
        </w:tc>
        <w:tc>
          <w:tcPr>
            <w:tcW w:w="1622" w:type="dxa"/>
            <w:tcBorders>
              <w:top w:val="single" w:sz="4" w:space="0" w:color="auto"/>
              <w:left w:val="single" w:sz="4" w:space="0" w:color="auto"/>
              <w:bottom w:val="single" w:sz="4" w:space="0" w:color="auto"/>
              <w:right w:val="single" w:sz="4" w:space="0" w:color="auto"/>
            </w:tcBorders>
            <w:vAlign w:val="center"/>
            <w:hideMark/>
          </w:tcPr>
          <w:p w:rsidR="00D10392" w:rsidRDefault="00D10392">
            <w:pPr>
              <w:pStyle w:val="a6"/>
              <w:spacing w:before="0" w:beforeAutospacing="0" w:after="0" w:afterAutospacing="0"/>
              <w:rPr>
                <w:sz w:val="28"/>
                <w:szCs w:val="28"/>
              </w:rPr>
            </w:pPr>
            <w:r>
              <w:rPr>
                <w:sz w:val="28"/>
                <w:szCs w:val="28"/>
              </w:rPr>
              <w:t xml:space="preserve">       5000</w:t>
            </w:r>
          </w:p>
        </w:tc>
        <w:tc>
          <w:tcPr>
            <w:tcW w:w="250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pStyle w:val="a6"/>
              <w:spacing w:before="0" w:beforeAutospacing="0" w:after="0" w:afterAutospacing="0"/>
              <w:jc w:val="center"/>
              <w:rPr>
                <w:sz w:val="28"/>
                <w:szCs w:val="28"/>
              </w:rPr>
            </w:pPr>
            <w:r>
              <w:rPr>
                <w:sz w:val="28"/>
                <w:szCs w:val="28"/>
              </w:rPr>
              <w:t>0</w:t>
            </w:r>
          </w:p>
        </w:tc>
        <w:tc>
          <w:tcPr>
            <w:tcW w:w="280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pStyle w:val="a6"/>
              <w:spacing w:before="0" w:beforeAutospacing="0" w:after="0" w:afterAutospacing="0"/>
              <w:jc w:val="center"/>
              <w:rPr>
                <w:sz w:val="28"/>
                <w:szCs w:val="28"/>
              </w:rPr>
            </w:pPr>
            <w:r>
              <w:rPr>
                <w:sz w:val="28"/>
                <w:szCs w:val="28"/>
              </w:rPr>
              <w:t>5000</w:t>
            </w:r>
          </w:p>
        </w:tc>
      </w:tr>
      <w:tr w:rsidR="00D10392" w:rsidTr="00D10392">
        <w:tc>
          <w:tcPr>
            <w:tcW w:w="720" w:type="dxa"/>
            <w:tcBorders>
              <w:top w:val="single" w:sz="4" w:space="0" w:color="auto"/>
              <w:left w:val="single" w:sz="4" w:space="0" w:color="auto"/>
              <w:bottom w:val="single" w:sz="4" w:space="0" w:color="auto"/>
              <w:right w:val="single" w:sz="4" w:space="0" w:color="auto"/>
            </w:tcBorders>
          </w:tcPr>
          <w:p w:rsidR="00D10392" w:rsidRDefault="00D10392">
            <w:pPr>
              <w:pStyle w:val="a6"/>
              <w:spacing w:before="0" w:beforeAutospacing="0" w:after="0" w:afterAutospacing="0"/>
              <w:ind w:left="720"/>
              <w:jc w:val="both"/>
              <w:rPr>
                <w:b/>
                <w:sz w:val="28"/>
                <w:szCs w:val="28"/>
              </w:rPr>
            </w:pPr>
          </w:p>
          <w:p w:rsidR="00D10392" w:rsidRDefault="00D10392">
            <w:pPr>
              <w:spacing w:after="200" w:line="276" w:lineRule="auto"/>
              <w:rPr>
                <w:b/>
                <w:sz w:val="22"/>
                <w:szCs w:val="22"/>
              </w:rPr>
            </w:pPr>
            <w:r>
              <w:rPr>
                <w:b/>
              </w:rPr>
              <w:t xml:space="preserve">        4.</w:t>
            </w:r>
          </w:p>
        </w:tc>
        <w:tc>
          <w:tcPr>
            <w:tcW w:w="2560" w:type="dxa"/>
            <w:tcBorders>
              <w:top w:val="single" w:sz="4" w:space="0" w:color="auto"/>
              <w:left w:val="single" w:sz="4" w:space="0" w:color="auto"/>
              <w:bottom w:val="single" w:sz="4" w:space="0" w:color="auto"/>
              <w:right w:val="single" w:sz="4" w:space="0" w:color="auto"/>
            </w:tcBorders>
            <w:hideMark/>
          </w:tcPr>
          <w:p w:rsidR="00D10392" w:rsidRDefault="00D10392">
            <w:pPr>
              <w:pStyle w:val="a6"/>
              <w:spacing w:before="0" w:beforeAutospacing="0" w:after="0" w:afterAutospacing="0"/>
              <w:jc w:val="both"/>
              <w:rPr>
                <w:sz w:val="28"/>
                <w:szCs w:val="28"/>
              </w:rPr>
            </w:pPr>
            <w:r>
              <w:rPr>
                <w:sz w:val="28"/>
                <w:szCs w:val="28"/>
              </w:rPr>
              <w:t>Парк в поселке Звезда по ул. Советская</w:t>
            </w:r>
          </w:p>
        </w:tc>
        <w:tc>
          <w:tcPr>
            <w:tcW w:w="1622" w:type="dxa"/>
            <w:tcBorders>
              <w:top w:val="single" w:sz="4" w:space="0" w:color="auto"/>
              <w:left w:val="single" w:sz="4" w:space="0" w:color="auto"/>
              <w:bottom w:val="single" w:sz="4" w:space="0" w:color="auto"/>
              <w:right w:val="single" w:sz="4" w:space="0" w:color="auto"/>
            </w:tcBorders>
            <w:vAlign w:val="center"/>
            <w:hideMark/>
          </w:tcPr>
          <w:p w:rsidR="00D10392" w:rsidRDefault="00D10392">
            <w:pPr>
              <w:pStyle w:val="a6"/>
              <w:spacing w:before="0" w:beforeAutospacing="0" w:after="0" w:afterAutospacing="0"/>
              <w:jc w:val="center"/>
              <w:rPr>
                <w:sz w:val="28"/>
                <w:szCs w:val="28"/>
              </w:rPr>
            </w:pPr>
            <w:r>
              <w:rPr>
                <w:sz w:val="28"/>
                <w:szCs w:val="28"/>
              </w:rPr>
              <w:t>5800</w:t>
            </w:r>
          </w:p>
        </w:tc>
        <w:tc>
          <w:tcPr>
            <w:tcW w:w="250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pStyle w:val="a6"/>
              <w:spacing w:before="0" w:beforeAutospacing="0" w:after="0" w:afterAutospacing="0"/>
              <w:jc w:val="center"/>
              <w:rPr>
                <w:sz w:val="28"/>
                <w:szCs w:val="28"/>
              </w:rPr>
            </w:pPr>
            <w:r>
              <w:rPr>
                <w:sz w:val="28"/>
                <w:szCs w:val="28"/>
              </w:rPr>
              <w:t>0</w:t>
            </w:r>
          </w:p>
        </w:tc>
        <w:tc>
          <w:tcPr>
            <w:tcW w:w="2805" w:type="dxa"/>
            <w:tcBorders>
              <w:top w:val="single" w:sz="4" w:space="0" w:color="auto"/>
              <w:left w:val="single" w:sz="4" w:space="0" w:color="auto"/>
              <w:bottom w:val="single" w:sz="4" w:space="0" w:color="auto"/>
              <w:right w:val="single" w:sz="4" w:space="0" w:color="auto"/>
            </w:tcBorders>
            <w:vAlign w:val="center"/>
            <w:hideMark/>
          </w:tcPr>
          <w:p w:rsidR="00D10392" w:rsidRDefault="00D10392">
            <w:pPr>
              <w:pStyle w:val="a6"/>
              <w:spacing w:before="0" w:beforeAutospacing="0" w:after="0" w:afterAutospacing="0"/>
              <w:rPr>
                <w:sz w:val="28"/>
                <w:szCs w:val="28"/>
              </w:rPr>
            </w:pPr>
            <w:r>
              <w:rPr>
                <w:sz w:val="28"/>
                <w:szCs w:val="28"/>
              </w:rPr>
              <w:t xml:space="preserve">                5680</w:t>
            </w:r>
          </w:p>
        </w:tc>
      </w:tr>
    </w:tbl>
    <w:p w:rsidR="00D10392" w:rsidRDefault="00D10392" w:rsidP="00D10392">
      <w:pPr>
        <w:jc w:val="both"/>
        <w:rPr>
          <w:sz w:val="28"/>
          <w:szCs w:val="28"/>
          <w:lang w:eastAsia="en-US"/>
        </w:rPr>
      </w:pPr>
      <w:r>
        <w:rPr>
          <w:sz w:val="28"/>
          <w:szCs w:val="28"/>
        </w:rPr>
        <w:tab/>
      </w:r>
    </w:p>
    <w:p w:rsidR="00D10392" w:rsidRDefault="00D10392" w:rsidP="00D10392">
      <w:pPr>
        <w:jc w:val="both"/>
        <w:rPr>
          <w:sz w:val="28"/>
          <w:szCs w:val="28"/>
        </w:rPr>
      </w:pPr>
    </w:p>
    <w:p w:rsidR="00D10392" w:rsidRDefault="00D10392" w:rsidP="00D10392">
      <w:pPr>
        <w:jc w:val="both"/>
        <w:rPr>
          <w:sz w:val="28"/>
          <w:szCs w:val="28"/>
        </w:rPr>
      </w:pPr>
      <w:r>
        <w:rPr>
          <w:sz w:val="28"/>
          <w:szCs w:val="28"/>
        </w:rPr>
        <w:t>Муниципальная программа формируется с учетом краткосрочных планов и региональных программ по капитальному ремонту общего имущества многоквартирных домов, ремонту и модернизации инженерных сетей для этих домов и иных объектов, расположенных на соответствующей территории.</w:t>
      </w:r>
    </w:p>
    <w:p w:rsidR="00D10392" w:rsidRDefault="00D10392" w:rsidP="00D10392">
      <w:pPr>
        <w:suppressAutoHyphens/>
        <w:ind w:firstLine="708"/>
        <w:jc w:val="both"/>
        <w:rPr>
          <w:sz w:val="28"/>
          <w:szCs w:val="28"/>
        </w:rPr>
      </w:pPr>
      <w:r>
        <w:rPr>
          <w:sz w:val="28"/>
          <w:szCs w:val="28"/>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D10392" w:rsidRDefault="00D10392" w:rsidP="00D10392">
      <w:pPr>
        <w:ind w:firstLine="708"/>
        <w:jc w:val="both"/>
        <w:rPr>
          <w:sz w:val="28"/>
          <w:szCs w:val="28"/>
        </w:rPr>
      </w:pPr>
      <w:r>
        <w:rPr>
          <w:sz w:val="28"/>
          <w:szCs w:val="28"/>
        </w:rPr>
        <w:t>Для решения проблем по благоустройству территории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D10392" w:rsidRDefault="00D10392" w:rsidP="00D10392">
      <w:pPr>
        <w:ind w:firstLine="708"/>
        <w:jc w:val="both"/>
        <w:rPr>
          <w:sz w:val="28"/>
          <w:szCs w:val="28"/>
        </w:rPr>
      </w:pPr>
      <w:r>
        <w:rPr>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D10392" w:rsidRDefault="00D10392" w:rsidP="00D1039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реализации муниципальной программы возможно возникновение следующих рисков, которые могут препятствовать достижению планируемых результатов:</w:t>
      </w:r>
    </w:p>
    <w:p w:rsidR="00D10392" w:rsidRDefault="00D10392" w:rsidP="00D10392">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риски, связанные с изменением бюджетного законодательства;</w:t>
      </w:r>
    </w:p>
    <w:p w:rsidR="00D10392" w:rsidRDefault="00D10392" w:rsidP="00D10392">
      <w:pPr>
        <w:pStyle w:val="ConsPlusNormal"/>
        <w:numPr>
          <w:ilvl w:val="0"/>
          <w:numId w:val="15"/>
        </w:numPr>
        <w:jc w:val="both"/>
        <w:rPr>
          <w:rFonts w:ascii="Times New Roman" w:hAnsi="Times New Roman" w:cs="Times New Roman"/>
          <w:sz w:val="28"/>
          <w:szCs w:val="28"/>
        </w:rPr>
      </w:pPr>
      <w:r>
        <w:rPr>
          <w:rFonts w:ascii="Times New Roman" w:hAnsi="Times New Roman" w:cs="Times New Roman"/>
          <w:sz w:val="28"/>
          <w:szCs w:val="28"/>
        </w:rPr>
        <w:t xml:space="preserve">финансовые риски: финансирование муниципальной программы не в полном объеме в связи с неисполнением доходной части бюджета города. </w:t>
      </w:r>
    </w:p>
    <w:p w:rsidR="00D10392" w:rsidRDefault="00D10392" w:rsidP="00D1039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 таком случае муниципальная программа подлежит корректировке.</w:t>
      </w:r>
    </w:p>
    <w:p w:rsidR="00D10392" w:rsidRDefault="00D10392" w:rsidP="00D1039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D10392" w:rsidRDefault="00D10392" w:rsidP="00D10392">
      <w:pPr>
        <w:ind w:firstLine="709"/>
        <w:contextualSpacing/>
        <w:jc w:val="both"/>
        <w:rPr>
          <w:sz w:val="28"/>
          <w:szCs w:val="28"/>
        </w:rPr>
      </w:pPr>
    </w:p>
    <w:p w:rsidR="00D10392" w:rsidRDefault="00D10392" w:rsidP="00D10392">
      <w:pPr>
        <w:pStyle w:val="af1"/>
        <w:spacing w:after="0" w:line="240" w:lineRule="auto"/>
        <w:ind w:left="0"/>
        <w:jc w:val="center"/>
        <w:rPr>
          <w:rFonts w:ascii="Times New Roman" w:hAnsi="Times New Roman"/>
          <w:b/>
          <w:sz w:val="28"/>
          <w:szCs w:val="28"/>
        </w:rPr>
      </w:pPr>
      <w:r>
        <w:rPr>
          <w:rFonts w:ascii="Times New Roman" w:hAnsi="Times New Roman"/>
          <w:b/>
          <w:sz w:val="28"/>
          <w:szCs w:val="28"/>
        </w:rPr>
        <w:t>Раздел 2. ОСНОВНЫЕ ЦЕЛИ И ЗАДАЧИ МУНИЦИПАЛЬНОЙ ПРОГРАММЫ</w:t>
      </w:r>
    </w:p>
    <w:p w:rsidR="00D10392" w:rsidRDefault="00D10392" w:rsidP="00D10392">
      <w:pPr>
        <w:jc w:val="center"/>
        <w:rPr>
          <w:b/>
          <w:sz w:val="28"/>
          <w:szCs w:val="28"/>
        </w:rPr>
      </w:pPr>
    </w:p>
    <w:p w:rsidR="00D10392" w:rsidRDefault="00D10392" w:rsidP="00D10392">
      <w:pPr>
        <w:ind w:firstLine="708"/>
        <w:jc w:val="both"/>
        <w:rPr>
          <w:sz w:val="28"/>
          <w:szCs w:val="28"/>
        </w:rPr>
      </w:pPr>
      <w:r>
        <w:rPr>
          <w:sz w:val="28"/>
          <w:szCs w:val="28"/>
        </w:rPr>
        <w:t>В рамках Государственной программы на оказание государственной поддержки могут претендовать городские поселения.</w:t>
      </w:r>
    </w:p>
    <w:p w:rsidR="00D10392" w:rsidRDefault="00D10392" w:rsidP="00D10392">
      <w:pPr>
        <w:ind w:firstLine="708"/>
        <w:jc w:val="both"/>
        <w:rPr>
          <w:sz w:val="28"/>
          <w:szCs w:val="28"/>
        </w:rPr>
      </w:pPr>
      <w:r>
        <w:rPr>
          <w:sz w:val="28"/>
          <w:szCs w:val="28"/>
        </w:rPr>
        <w:t>Реализация мероприятий Государственной программы позволит стимулировать муниципальное образование на осуществление мероприятий по повышению уровня благоустройства территорий, улучшению условий проживания населения, развитию существующих парков, скверов, аллей, зеленых массивов, озеленению улиц, внедрению энергосберегающих технологий при освещении улиц, площадей, скверов, парков культуры и отдыха, других объектов внешнего благоустройства.</w:t>
      </w:r>
    </w:p>
    <w:p w:rsidR="00D10392" w:rsidRDefault="00D10392" w:rsidP="00D10392">
      <w:pPr>
        <w:autoSpaceDE w:val="0"/>
        <w:autoSpaceDN w:val="0"/>
        <w:adjustRightInd w:val="0"/>
        <w:ind w:firstLine="540"/>
        <w:jc w:val="both"/>
        <w:rPr>
          <w:sz w:val="28"/>
          <w:szCs w:val="28"/>
        </w:rPr>
      </w:pPr>
      <w:r>
        <w:rPr>
          <w:sz w:val="28"/>
          <w:szCs w:val="28"/>
        </w:rPr>
        <w:t>Целью программы является повышение качества жизни горожан на основе экономического роста, развитие социальной и культурной сферы, а также комфортной городской среды.</w:t>
      </w:r>
    </w:p>
    <w:p w:rsidR="00D10392" w:rsidRDefault="00D10392" w:rsidP="00D10392">
      <w:pPr>
        <w:autoSpaceDE w:val="0"/>
        <w:autoSpaceDN w:val="0"/>
        <w:adjustRightInd w:val="0"/>
        <w:ind w:firstLine="540"/>
        <w:jc w:val="both"/>
        <w:rPr>
          <w:sz w:val="28"/>
          <w:szCs w:val="28"/>
        </w:rPr>
      </w:pPr>
      <w:r>
        <w:rPr>
          <w:sz w:val="28"/>
          <w:szCs w:val="28"/>
        </w:rPr>
        <w:t>Указанная цель соответствует:</w:t>
      </w:r>
    </w:p>
    <w:p w:rsidR="00D10392" w:rsidRDefault="00D10392" w:rsidP="00D10392">
      <w:pPr>
        <w:pStyle w:val="af1"/>
        <w:numPr>
          <w:ilvl w:val="0"/>
          <w:numId w:val="17"/>
        </w:numPr>
        <w:spacing w:after="0" w:line="240" w:lineRule="auto"/>
        <w:jc w:val="both"/>
        <w:rPr>
          <w:rFonts w:ascii="Times New Roman" w:hAnsi="Times New Roman"/>
          <w:sz w:val="28"/>
          <w:szCs w:val="28"/>
        </w:rPr>
      </w:pPr>
      <w:r>
        <w:rPr>
          <w:rFonts w:ascii="Times New Roman" w:hAnsi="Times New Roman"/>
          <w:sz w:val="28"/>
          <w:szCs w:val="28"/>
        </w:rPr>
        <w:t>региональному проекту «Формирование комфортной городской среды», утвержденному президиумом Совета при Президенте Российской Федерации по стратегическому развитию и приоритетным проектам (утвержденному протоколом от 21 ноября 2016 года №10);</w:t>
      </w:r>
    </w:p>
    <w:p w:rsidR="00D10392" w:rsidRDefault="00D10392" w:rsidP="00D10392">
      <w:pPr>
        <w:suppressAutoHyphens/>
        <w:ind w:firstLine="709"/>
        <w:jc w:val="both"/>
        <w:rPr>
          <w:color w:val="000000"/>
          <w:sz w:val="28"/>
          <w:szCs w:val="28"/>
        </w:rPr>
      </w:pPr>
      <w:r>
        <w:rPr>
          <w:color w:val="000000"/>
          <w:sz w:val="28"/>
          <w:szCs w:val="28"/>
        </w:rPr>
        <w:t>Основным направлением муниципальной политики в формировании современной городской среды является выработка</w:t>
      </w:r>
      <w:r w:rsidR="00ED41A3">
        <w:rPr>
          <w:color w:val="000000"/>
          <w:sz w:val="28"/>
          <w:szCs w:val="28"/>
        </w:rPr>
        <w:t xml:space="preserve"> мер и реализация региональных</w:t>
      </w:r>
      <w:r>
        <w:rPr>
          <w:color w:val="000000"/>
          <w:sz w:val="28"/>
          <w:szCs w:val="28"/>
        </w:rPr>
        <w:t xml:space="preserve"> мероприятий направленных на значительное повышение условий комфортности в населенных пунктах, создание привлекательной городской атмосферы для жителей сельского поселения,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 </w:t>
      </w:r>
    </w:p>
    <w:p w:rsidR="00D10392" w:rsidRDefault="00D10392" w:rsidP="00D10392">
      <w:pPr>
        <w:pStyle w:val="fn2r"/>
        <w:spacing w:before="0" w:beforeAutospacing="0" w:after="0" w:afterAutospacing="0"/>
        <w:ind w:firstLine="851"/>
        <w:jc w:val="both"/>
        <w:rPr>
          <w:sz w:val="28"/>
          <w:szCs w:val="28"/>
        </w:rPr>
      </w:pPr>
      <w:r>
        <w:rPr>
          <w:color w:val="000000"/>
          <w:sz w:val="28"/>
          <w:szCs w:val="28"/>
        </w:rPr>
        <w:t>Основной целью программа ставит перед собой повышение качества жизни населения на основе экономического роста, развитие социальной и культурной сферы, а также комфортной городской среды.</w:t>
      </w:r>
      <w:r>
        <w:rPr>
          <w:sz w:val="28"/>
          <w:szCs w:val="28"/>
        </w:rPr>
        <w:t xml:space="preserve"> Для достижения этой цели предлагается выполнить задачи по ремонту и благоустройству дворовых территорий многоквартирных домов,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 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D10392" w:rsidRDefault="00D10392" w:rsidP="00D10392">
      <w:pPr>
        <w:pStyle w:val="fn2r"/>
        <w:numPr>
          <w:ilvl w:val="0"/>
          <w:numId w:val="19"/>
        </w:numPr>
        <w:spacing w:before="0" w:beforeAutospacing="0" w:after="0" w:afterAutospacing="0"/>
        <w:jc w:val="both"/>
        <w:rPr>
          <w:sz w:val="28"/>
          <w:szCs w:val="28"/>
        </w:rPr>
      </w:pPr>
      <w:r>
        <w:rPr>
          <w:sz w:val="28"/>
          <w:szCs w:val="28"/>
        </w:rPr>
        <w:t>архитектурно-планировочную организацию территории (ремонт пешеходных дорожек, благоустройство и техническое оснащение детских площадок);</w:t>
      </w:r>
    </w:p>
    <w:p w:rsidR="00D10392" w:rsidRDefault="00D10392" w:rsidP="00D10392">
      <w:pPr>
        <w:pStyle w:val="fn2r"/>
        <w:numPr>
          <w:ilvl w:val="0"/>
          <w:numId w:val="19"/>
        </w:numPr>
        <w:spacing w:before="0" w:beforeAutospacing="0" w:after="0" w:afterAutospacing="0"/>
        <w:jc w:val="both"/>
        <w:rPr>
          <w:sz w:val="28"/>
          <w:szCs w:val="28"/>
        </w:rPr>
      </w:pPr>
      <w:r>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D10392" w:rsidRDefault="00D10392" w:rsidP="00D10392">
      <w:pPr>
        <w:pStyle w:val="fn2r"/>
        <w:numPr>
          <w:ilvl w:val="0"/>
          <w:numId w:val="19"/>
        </w:numPr>
        <w:spacing w:before="0" w:beforeAutospacing="0" w:after="0" w:afterAutospacing="0"/>
        <w:jc w:val="both"/>
        <w:rPr>
          <w:sz w:val="28"/>
          <w:szCs w:val="28"/>
        </w:rPr>
      </w:pPr>
      <w:r>
        <w:rPr>
          <w:sz w:val="28"/>
          <w:szCs w:val="28"/>
        </w:rPr>
        <w:t>освещение территорий при наличии технической возможности;</w:t>
      </w:r>
    </w:p>
    <w:p w:rsidR="00D10392" w:rsidRDefault="00D10392" w:rsidP="00D10392">
      <w:pPr>
        <w:pStyle w:val="fn2r"/>
        <w:numPr>
          <w:ilvl w:val="0"/>
          <w:numId w:val="19"/>
        </w:numPr>
        <w:spacing w:before="0" w:beforeAutospacing="0" w:after="0" w:afterAutospacing="0"/>
        <w:jc w:val="both"/>
        <w:rPr>
          <w:sz w:val="28"/>
          <w:szCs w:val="28"/>
        </w:rPr>
      </w:pPr>
      <w:r>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D10392" w:rsidRDefault="00D10392" w:rsidP="00D10392">
      <w:pPr>
        <w:pStyle w:val="fn2r"/>
        <w:spacing w:before="0" w:beforeAutospacing="0" w:after="0" w:afterAutospacing="0"/>
        <w:ind w:firstLine="851"/>
        <w:jc w:val="both"/>
        <w:rPr>
          <w:sz w:val="28"/>
          <w:szCs w:val="28"/>
        </w:rPr>
      </w:pPr>
      <w:r>
        <w:rPr>
          <w:sz w:val="28"/>
          <w:szCs w:val="28"/>
        </w:rPr>
        <w:t>А также благоустройству мест массового пребывания населения.</w:t>
      </w:r>
    </w:p>
    <w:p w:rsidR="00D10392" w:rsidRDefault="00D10392" w:rsidP="00D10392">
      <w:pPr>
        <w:pStyle w:val="fn2r"/>
        <w:spacing w:before="0" w:beforeAutospacing="0" w:after="0" w:afterAutospacing="0"/>
        <w:ind w:firstLine="851"/>
        <w:jc w:val="both"/>
        <w:rPr>
          <w:sz w:val="28"/>
          <w:szCs w:val="28"/>
        </w:rPr>
      </w:pPr>
      <w:r>
        <w:rPr>
          <w:sz w:val="28"/>
          <w:szCs w:val="28"/>
        </w:rPr>
        <w:lastRenderedPageBreak/>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D10392" w:rsidRDefault="00D10392" w:rsidP="00D10392">
      <w:pPr>
        <w:pStyle w:val="fn2r"/>
        <w:spacing w:before="0" w:beforeAutospacing="0" w:after="0" w:afterAutospacing="0"/>
        <w:ind w:firstLine="851"/>
        <w:jc w:val="both"/>
        <w:rPr>
          <w:sz w:val="28"/>
          <w:szCs w:val="28"/>
        </w:rPr>
      </w:pPr>
      <w:r>
        <w:rPr>
          <w:sz w:val="28"/>
          <w:szCs w:val="28"/>
        </w:rPr>
        <w:t>Основными задачами Программы являются:</w:t>
      </w:r>
    </w:p>
    <w:p w:rsidR="00D10392" w:rsidRDefault="00D10392" w:rsidP="00D10392">
      <w:pPr>
        <w:pStyle w:val="af1"/>
        <w:numPr>
          <w:ilvl w:val="0"/>
          <w:numId w:val="21"/>
        </w:numPr>
        <w:suppressAutoHyphens/>
        <w:spacing w:after="0" w:line="240" w:lineRule="auto"/>
        <w:jc w:val="both"/>
        <w:rPr>
          <w:rFonts w:ascii="Times New Roman" w:hAnsi="Times New Roman"/>
          <w:sz w:val="28"/>
          <w:szCs w:val="28"/>
          <w:lang w:eastAsia="ru-RU"/>
        </w:rPr>
      </w:pPr>
      <w:r>
        <w:rPr>
          <w:rFonts w:ascii="Times New Roman" w:hAnsi="Times New Roman"/>
          <w:sz w:val="28"/>
          <w:szCs w:val="28"/>
          <w:lang w:eastAsia="ru-RU"/>
        </w:rPr>
        <w:t>повышение уровня благоустройства дворовых территорий Ницинского сельского поселения. Благоустройство дворовых территорий МКД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 архитектурно-планировочную организацию территории (ремонт пешеходных дорожек, благоустройство и техническое оснащение детских площадок); реконструкцию озеленения (посадку деревьев и кустарников с организацией ландшафтных групп, устройство и ремонт газонов и цветников); освещение территорий при наличии технической возможности; размещение малых архитектурных форм и объектов городского дизайна (скамеек, оборудования спортивно-игровых площадок, ограждений и прочего);</w:t>
      </w:r>
    </w:p>
    <w:p w:rsidR="00D10392" w:rsidRDefault="00D10392" w:rsidP="00D10392">
      <w:pPr>
        <w:pStyle w:val="af1"/>
        <w:numPr>
          <w:ilvl w:val="0"/>
          <w:numId w:val="21"/>
        </w:numPr>
        <w:suppressAutoHyphens/>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территории сельского поселения. Разработка и утверждение муниципальными образованиями правил благоустройства в соответствие с Методическими рекомендациями Минстроя России, включающими порядок вовлечения граждан, организаций в реализацию проектов по благоустройству; формирование и реализация конкретных мероприятий по вовлечению населения в благоустройство дворовых территорий (информационных компаний, «субботников», конкурсов среди жителей и т.д.); реализация мероприятий, направленных на увеличение количества мероприятий и объема финансового (трудового) участия заинтересованных сторон в реализации проектов по благоустройству.</w:t>
      </w:r>
    </w:p>
    <w:p w:rsidR="00D10392" w:rsidRDefault="00D10392" w:rsidP="00D10392">
      <w:pPr>
        <w:pStyle w:val="af1"/>
        <w:numPr>
          <w:ilvl w:val="0"/>
          <w:numId w:val="21"/>
        </w:numPr>
        <w:suppressAutoHyphens/>
        <w:spacing w:after="0" w:line="240" w:lineRule="auto"/>
        <w:rPr>
          <w:rFonts w:ascii="Times New Roman" w:hAnsi="Times New Roman"/>
          <w:sz w:val="28"/>
          <w:szCs w:val="28"/>
          <w:lang w:eastAsia="ru-RU"/>
        </w:rPr>
      </w:pPr>
      <w:r>
        <w:rPr>
          <w:rFonts w:ascii="Times New Roman" w:hAnsi="Times New Roman"/>
          <w:sz w:val="28"/>
          <w:szCs w:val="28"/>
          <w:lang w:eastAsia="ru-RU"/>
        </w:rPr>
        <w:t>повышение уровня благоустройства муниципальных территорий общего пользования. Организация отбора на территории сельского поселения реализованных проектов по благоустройству;</w:t>
      </w:r>
    </w:p>
    <w:p w:rsidR="00D10392" w:rsidRDefault="00D10392" w:rsidP="00D10392">
      <w:pPr>
        <w:ind w:firstLine="708"/>
        <w:jc w:val="both"/>
        <w:rPr>
          <w:sz w:val="28"/>
          <w:szCs w:val="28"/>
          <w:lang w:eastAsia="en-US"/>
        </w:rPr>
      </w:pPr>
      <w:r>
        <w:rPr>
          <w:sz w:val="28"/>
          <w:szCs w:val="28"/>
        </w:rPr>
        <w:t>В результате решения вышеуказанных задач будут достигнуты целевые показатели (индикаторы) муниципальной программы, значения которых приведены в приложении 1 к Программе.</w:t>
      </w:r>
    </w:p>
    <w:p w:rsidR="00D10392" w:rsidRDefault="00D10392" w:rsidP="00D10392">
      <w:pPr>
        <w:pStyle w:val="af1"/>
        <w:spacing w:after="0" w:line="240" w:lineRule="auto"/>
        <w:ind w:left="1069"/>
        <w:jc w:val="center"/>
        <w:rPr>
          <w:rFonts w:ascii="Times New Roman" w:hAnsi="Times New Roman"/>
          <w:b/>
          <w:sz w:val="28"/>
          <w:szCs w:val="28"/>
        </w:rPr>
      </w:pPr>
    </w:p>
    <w:p w:rsidR="00D10392" w:rsidRDefault="00D10392" w:rsidP="00D10392">
      <w:pPr>
        <w:pStyle w:val="af1"/>
        <w:spacing w:after="0" w:line="240" w:lineRule="auto"/>
        <w:ind w:left="0"/>
        <w:jc w:val="center"/>
        <w:rPr>
          <w:rFonts w:ascii="Times New Roman" w:hAnsi="Times New Roman"/>
          <w:b/>
          <w:sz w:val="28"/>
          <w:szCs w:val="28"/>
        </w:rPr>
      </w:pPr>
      <w:r>
        <w:rPr>
          <w:rFonts w:ascii="Times New Roman" w:hAnsi="Times New Roman"/>
          <w:b/>
          <w:sz w:val="28"/>
          <w:szCs w:val="28"/>
        </w:rPr>
        <w:t>Раздел 3. СРОКИ И ЭТАПЫ РЕАЛИЗАЦИИ МУНИЦИПАЛЬНОЙ ПРОГРАММЫ</w:t>
      </w:r>
    </w:p>
    <w:p w:rsidR="00D10392" w:rsidRDefault="00D10392" w:rsidP="00D10392">
      <w:pPr>
        <w:pStyle w:val="af1"/>
        <w:spacing w:before="240" w:after="0" w:line="240" w:lineRule="auto"/>
        <w:ind w:left="1069"/>
        <w:jc w:val="center"/>
        <w:rPr>
          <w:rFonts w:ascii="Times New Roman" w:hAnsi="Times New Roman"/>
          <w:b/>
          <w:sz w:val="28"/>
          <w:szCs w:val="28"/>
        </w:rPr>
      </w:pPr>
    </w:p>
    <w:p w:rsidR="00D10392" w:rsidRDefault="00D10392" w:rsidP="00D10392">
      <w:pPr>
        <w:ind w:firstLine="709"/>
        <w:jc w:val="both"/>
        <w:rPr>
          <w:sz w:val="28"/>
          <w:szCs w:val="28"/>
        </w:rPr>
      </w:pPr>
      <w:r>
        <w:rPr>
          <w:sz w:val="28"/>
          <w:szCs w:val="28"/>
        </w:rPr>
        <w:t>Период р</w:t>
      </w:r>
      <w:r w:rsidR="00952336">
        <w:rPr>
          <w:sz w:val="28"/>
          <w:szCs w:val="28"/>
        </w:rPr>
        <w:t>еализации Программы составляет 7</w:t>
      </w:r>
      <w:r>
        <w:rPr>
          <w:sz w:val="28"/>
          <w:szCs w:val="28"/>
        </w:rPr>
        <w:t xml:space="preserve"> лет.</w:t>
      </w:r>
    </w:p>
    <w:p w:rsidR="00D10392" w:rsidRDefault="00D10392" w:rsidP="00D10392">
      <w:pPr>
        <w:ind w:firstLine="709"/>
        <w:jc w:val="both"/>
        <w:rPr>
          <w:sz w:val="28"/>
          <w:szCs w:val="28"/>
        </w:rPr>
      </w:pPr>
      <w:r>
        <w:rPr>
          <w:sz w:val="28"/>
          <w:szCs w:val="28"/>
        </w:rPr>
        <w:t>Сроки выполнения мероприятий Программы и качество работ контролируются администрацией Ницинского сельского поселения и общественной комиссией.</w:t>
      </w:r>
    </w:p>
    <w:p w:rsidR="00D10392" w:rsidRDefault="00D10392" w:rsidP="00D10392">
      <w:pPr>
        <w:pStyle w:val="af1"/>
        <w:spacing w:before="240" w:after="0" w:line="240" w:lineRule="auto"/>
        <w:ind w:left="0"/>
        <w:jc w:val="center"/>
        <w:rPr>
          <w:rFonts w:ascii="Times New Roman" w:hAnsi="Times New Roman"/>
          <w:b/>
          <w:sz w:val="28"/>
          <w:szCs w:val="28"/>
        </w:rPr>
      </w:pPr>
      <w:r>
        <w:rPr>
          <w:rFonts w:ascii="Times New Roman" w:hAnsi="Times New Roman"/>
          <w:b/>
          <w:sz w:val="28"/>
          <w:szCs w:val="28"/>
        </w:rPr>
        <w:t>Раздел 4. СИСТЕМА МЕРОПРИЯТИЙ МУНИЦИПАЛЬНОЙ ПРОГРАММЫ</w:t>
      </w:r>
    </w:p>
    <w:p w:rsidR="00D10392" w:rsidRDefault="00D10392" w:rsidP="00D10392">
      <w:pPr>
        <w:pStyle w:val="af1"/>
        <w:spacing w:before="240" w:after="0" w:line="240" w:lineRule="auto"/>
        <w:ind w:left="0"/>
        <w:jc w:val="center"/>
        <w:rPr>
          <w:rFonts w:ascii="Times New Roman" w:hAnsi="Times New Roman"/>
          <w:b/>
          <w:sz w:val="28"/>
          <w:szCs w:val="28"/>
        </w:rPr>
      </w:pPr>
    </w:p>
    <w:p w:rsidR="00D10392" w:rsidRDefault="00D10392" w:rsidP="00D10392">
      <w:pPr>
        <w:suppressAutoHyphens/>
        <w:autoSpaceDE w:val="0"/>
        <w:autoSpaceDN w:val="0"/>
        <w:adjustRightInd w:val="0"/>
        <w:ind w:firstLine="708"/>
        <w:jc w:val="both"/>
        <w:rPr>
          <w:color w:val="000000"/>
          <w:sz w:val="28"/>
          <w:szCs w:val="28"/>
        </w:rPr>
      </w:pPr>
      <w:r>
        <w:rPr>
          <w:bCs/>
          <w:sz w:val="28"/>
          <w:szCs w:val="28"/>
        </w:rPr>
        <w:t xml:space="preserve">Программа </w:t>
      </w:r>
      <w:r>
        <w:rPr>
          <w:color w:val="000000"/>
          <w:sz w:val="28"/>
          <w:szCs w:val="28"/>
        </w:rPr>
        <w:t>включает в себя основные мероприятия в соответствии с задачей «</w:t>
      </w:r>
      <w:r>
        <w:rPr>
          <w:bCs/>
          <w:sz w:val="28"/>
          <w:szCs w:val="28"/>
        </w:rPr>
        <w:t>Повышение уровня благоустройства дворовых территорий многоквартирных домов и муниципальных территорий общего пользования»:</w:t>
      </w:r>
    </w:p>
    <w:p w:rsidR="00D10392" w:rsidRDefault="00D10392" w:rsidP="00D10392">
      <w:pPr>
        <w:numPr>
          <w:ilvl w:val="0"/>
          <w:numId w:val="23"/>
        </w:numPr>
        <w:contextualSpacing/>
        <w:jc w:val="both"/>
        <w:rPr>
          <w:bCs/>
          <w:sz w:val="28"/>
          <w:szCs w:val="28"/>
        </w:rPr>
      </w:pPr>
      <w:r>
        <w:rPr>
          <w:bCs/>
          <w:sz w:val="28"/>
          <w:szCs w:val="28"/>
        </w:rPr>
        <w:lastRenderedPageBreak/>
        <w:t>благоустройство дворовых территорий многоквартирных домов;</w:t>
      </w:r>
    </w:p>
    <w:p w:rsidR="00D10392" w:rsidRDefault="00D10392" w:rsidP="00D10392">
      <w:pPr>
        <w:numPr>
          <w:ilvl w:val="0"/>
          <w:numId w:val="23"/>
        </w:numPr>
        <w:suppressAutoHyphens/>
        <w:autoSpaceDE w:val="0"/>
        <w:autoSpaceDN w:val="0"/>
        <w:adjustRightInd w:val="0"/>
        <w:contextualSpacing/>
        <w:jc w:val="both"/>
        <w:rPr>
          <w:bCs/>
          <w:sz w:val="28"/>
          <w:szCs w:val="28"/>
        </w:rPr>
      </w:pPr>
      <w:r>
        <w:rPr>
          <w:bCs/>
          <w:sz w:val="28"/>
          <w:szCs w:val="28"/>
        </w:rPr>
        <w:t>благоустройство муниципальных территорий общего пользования.</w:t>
      </w:r>
    </w:p>
    <w:p w:rsidR="00D10392" w:rsidRDefault="00D10392" w:rsidP="00D10392">
      <w:pPr>
        <w:ind w:firstLine="708"/>
        <w:jc w:val="both"/>
        <w:rPr>
          <w:sz w:val="28"/>
          <w:szCs w:val="28"/>
        </w:rPr>
      </w:pPr>
      <w:r>
        <w:rPr>
          <w:bCs/>
          <w:color w:val="000000"/>
          <w:sz w:val="28"/>
          <w:szCs w:val="28"/>
        </w:rPr>
        <w:t xml:space="preserve">В целях реализации основных мероприятий </w:t>
      </w:r>
      <w:r>
        <w:rPr>
          <w:bCs/>
          <w:sz w:val="28"/>
          <w:szCs w:val="28"/>
        </w:rPr>
        <w:t xml:space="preserve">разработаны: </w:t>
      </w:r>
      <w:r>
        <w:rPr>
          <w:rFonts w:eastAsia="Calibri"/>
          <w:sz w:val="28"/>
          <w:szCs w:val="28"/>
        </w:rPr>
        <w:t>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Ницинского сельского поселения на 2018-2024годы», Порядок и сроки представления, рассмотрения и оценки предложений граждан, организаций о включении  в муниципальную программу «Формирование современной городской среды на территории Ницинского сельского поселения на 2018 - 2024 годы» общественной территории Ницинского сельского поселения, подлежащей благоустройству в текущем году и Порядок общественного обсуждения проекта муниципальной программы «Формирование современной городской среды на территории Ницинского сельского поселения на 2018-2024  годы»</w:t>
      </w:r>
      <w:r>
        <w:rPr>
          <w:sz w:val="28"/>
          <w:szCs w:val="28"/>
        </w:rPr>
        <w:t>.</w:t>
      </w:r>
    </w:p>
    <w:p w:rsidR="00D10392" w:rsidRDefault="00D10392" w:rsidP="00D10392">
      <w:pPr>
        <w:ind w:firstLine="708"/>
        <w:jc w:val="both"/>
        <w:rPr>
          <w:bCs/>
          <w:color w:val="000000"/>
          <w:sz w:val="28"/>
          <w:szCs w:val="28"/>
        </w:rPr>
      </w:pPr>
      <w:r>
        <w:rPr>
          <w:sz w:val="28"/>
          <w:szCs w:val="28"/>
        </w:rPr>
        <w:t xml:space="preserve">Перечень основных мероприятий муниципальной программы представлен в приложении 2 </w:t>
      </w:r>
      <w:r>
        <w:rPr>
          <w:bCs/>
          <w:color w:val="000000"/>
          <w:sz w:val="28"/>
          <w:szCs w:val="28"/>
        </w:rPr>
        <w:t>к муниципальной Программе.</w:t>
      </w:r>
    </w:p>
    <w:p w:rsidR="00D10392" w:rsidRDefault="00D10392" w:rsidP="00D10392">
      <w:pPr>
        <w:ind w:firstLine="708"/>
        <w:jc w:val="both"/>
        <w:rPr>
          <w:bCs/>
          <w:color w:val="000000"/>
          <w:sz w:val="28"/>
          <w:szCs w:val="28"/>
        </w:rPr>
      </w:pPr>
      <w:r>
        <w:rPr>
          <w:bCs/>
          <w:color w:val="000000"/>
          <w:sz w:val="28"/>
          <w:szCs w:val="28"/>
        </w:rPr>
        <w:t>План реализации муниципальной программы представлен в приложении 4 к муниципальной Программе.</w:t>
      </w:r>
    </w:p>
    <w:p w:rsidR="00D10392" w:rsidRDefault="00D10392" w:rsidP="00D10392">
      <w:pPr>
        <w:pStyle w:val="af1"/>
        <w:spacing w:after="0" w:line="240" w:lineRule="auto"/>
        <w:ind w:left="1069"/>
        <w:jc w:val="center"/>
        <w:rPr>
          <w:rFonts w:ascii="Times New Roman" w:hAnsi="Times New Roman"/>
          <w:b/>
          <w:sz w:val="28"/>
          <w:szCs w:val="28"/>
        </w:rPr>
      </w:pPr>
    </w:p>
    <w:p w:rsidR="00D10392" w:rsidRDefault="00D10392" w:rsidP="00D10392">
      <w:pPr>
        <w:pStyle w:val="af1"/>
        <w:spacing w:after="0" w:line="240" w:lineRule="auto"/>
        <w:ind w:left="0"/>
        <w:jc w:val="center"/>
        <w:rPr>
          <w:rFonts w:ascii="Times New Roman" w:hAnsi="Times New Roman"/>
          <w:b/>
          <w:sz w:val="28"/>
          <w:szCs w:val="28"/>
        </w:rPr>
      </w:pPr>
      <w:r>
        <w:rPr>
          <w:rFonts w:ascii="Times New Roman" w:hAnsi="Times New Roman"/>
          <w:b/>
          <w:sz w:val="28"/>
          <w:szCs w:val="28"/>
        </w:rPr>
        <w:t>Раздел 5. РЕСУРСНОЕ ОБЕСПЕЧЕНИЕ МУНИЦИПАЛЬНОЙ ПРОГРАММЫ</w:t>
      </w:r>
    </w:p>
    <w:p w:rsidR="00D10392" w:rsidRDefault="00D10392" w:rsidP="00D10392">
      <w:pPr>
        <w:ind w:firstLine="708"/>
        <w:jc w:val="both"/>
        <w:rPr>
          <w:sz w:val="28"/>
          <w:szCs w:val="28"/>
        </w:rPr>
      </w:pPr>
    </w:p>
    <w:p w:rsidR="00D10392" w:rsidRDefault="00D10392" w:rsidP="00D10392">
      <w:pPr>
        <w:ind w:firstLine="708"/>
        <w:jc w:val="both"/>
        <w:rPr>
          <w:sz w:val="28"/>
          <w:szCs w:val="28"/>
        </w:rPr>
      </w:pPr>
      <w:r>
        <w:rPr>
          <w:sz w:val="28"/>
          <w:szCs w:val="28"/>
        </w:rPr>
        <w:t xml:space="preserve">Реализация мероприятий муниципальной программы осуществляется за счет средств федерального, областного и местного бюджета. Общий объем финансирования составляет: 9500.0  тыс.руб., в том числе: за счет средств федерального бюджета и областного бюджета 9025.0– тыс.руб., за счет средств местного бюджета – 475.0тыс.руб. </w:t>
      </w:r>
    </w:p>
    <w:p w:rsidR="00D10392" w:rsidRDefault="00D10392" w:rsidP="00D10392">
      <w:pPr>
        <w:ind w:firstLine="709"/>
        <w:jc w:val="both"/>
        <w:rPr>
          <w:sz w:val="28"/>
          <w:szCs w:val="28"/>
        </w:rPr>
      </w:pPr>
      <w:r>
        <w:rPr>
          <w:sz w:val="28"/>
          <w:szCs w:val="28"/>
        </w:rPr>
        <w:t>Минимальный перечень видов работ по благоустройству дворовых территорий, финансируемых за счет средств, полученных муниципальным образованием в 2018-2024  годах в качестве субсидии (далее – минимальный перечень работ по благоустройству) включает в себя:</w:t>
      </w:r>
    </w:p>
    <w:p w:rsidR="00D10392" w:rsidRDefault="00D10392" w:rsidP="00D10392">
      <w:pPr>
        <w:pStyle w:val="af1"/>
        <w:numPr>
          <w:ilvl w:val="0"/>
          <w:numId w:val="25"/>
        </w:numPr>
        <w:spacing w:after="0" w:line="240" w:lineRule="auto"/>
        <w:jc w:val="both"/>
        <w:rPr>
          <w:rFonts w:ascii="Times New Roman" w:hAnsi="Times New Roman"/>
          <w:sz w:val="28"/>
          <w:szCs w:val="28"/>
        </w:rPr>
      </w:pPr>
      <w:r>
        <w:rPr>
          <w:rFonts w:ascii="Times New Roman" w:hAnsi="Times New Roman"/>
          <w:sz w:val="28"/>
          <w:szCs w:val="28"/>
        </w:rPr>
        <w:t>ремонт дворовых проездов;</w:t>
      </w:r>
    </w:p>
    <w:p w:rsidR="00D10392" w:rsidRDefault="00D10392" w:rsidP="00D10392">
      <w:pPr>
        <w:pStyle w:val="af1"/>
        <w:numPr>
          <w:ilvl w:val="0"/>
          <w:numId w:val="25"/>
        </w:numPr>
        <w:spacing w:after="0" w:line="240" w:lineRule="auto"/>
        <w:jc w:val="both"/>
        <w:rPr>
          <w:rFonts w:ascii="Times New Roman" w:hAnsi="Times New Roman"/>
          <w:sz w:val="28"/>
          <w:szCs w:val="28"/>
        </w:rPr>
      </w:pPr>
      <w:r>
        <w:rPr>
          <w:rFonts w:ascii="Times New Roman" w:hAnsi="Times New Roman"/>
          <w:sz w:val="28"/>
          <w:szCs w:val="28"/>
        </w:rPr>
        <w:t>обеспечение освещения дворовых территорий;</w:t>
      </w:r>
    </w:p>
    <w:p w:rsidR="00D10392" w:rsidRDefault="00D10392" w:rsidP="00D10392">
      <w:pPr>
        <w:pStyle w:val="af1"/>
        <w:numPr>
          <w:ilvl w:val="0"/>
          <w:numId w:val="25"/>
        </w:numPr>
        <w:spacing w:after="0" w:line="240" w:lineRule="auto"/>
        <w:jc w:val="both"/>
        <w:rPr>
          <w:rFonts w:ascii="Times New Roman" w:hAnsi="Times New Roman"/>
          <w:sz w:val="28"/>
          <w:szCs w:val="28"/>
        </w:rPr>
      </w:pPr>
      <w:r>
        <w:rPr>
          <w:rFonts w:ascii="Times New Roman" w:hAnsi="Times New Roman"/>
          <w:sz w:val="28"/>
          <w:szCs w:val="28"/>
        </w:rPr>
        <w:t xml:space="preserve">установку скамеек, урн. </w:t>
      </w:r>
    </w:p>
    <w:p w:rsidR="00D10392" w:rsidRDefault="00D10392" w:rsidP="00D10392">
      <w:pPr>
        <w:ind w:firstLine="708"/>
        <w:jc w:val="both"/>
        <w:rPr>
          <w:sz w:val="28"/>
          <w:szCs w:val="28"/>
        </w:rPr>
      </w:pPr>
      <w:r>
        <w:rPr>
          <w:sz w:val="28"/>
          <w:szCs w:val="28"/>
        </w:rPr>
        <w:t>Перечень дополнительных видов работ по благоустройству дворовых территорий многоквартирных домов (далее – дополнительный перечень) включает в себя:</w:t>
      </w:r>
    </w:p>
    <w:p w:rsidR="00D10392" w:rsidRDefault="00D10392" w:rsidP="00D10392">
      <w:pPr>
        <w:pStyle w:val="af1"/>
        <w:numPr>
          <w:ilvl w:val="0"/>
          <w:numId w:val="27"/>
        </w:numPr>
        <w:spacing w:after="0" w:line="240" w:lineRule="auto"/>
        <w:jc w:val="both"/>
        <w:rPr>
          <w:rFonts w:ascii="Times New Roman" w:hAnsi="Times New Roman"/>
          <w:sz w:val="28"/>
          <w:szCs w:val="28"/>
        </w:rPr>
      </w:pPr>
      <w:r>
        <w:rPr>
          <w:rFonts w:ascii="Times New Roman" w:hAnsi="Times New Roman"/>
          <w:sz w:val="28"/>
          <w:szCs w:val="28"/>
        </w:rPr>
        <w:t>оборудование детских и (или) спортивных площадок;</w:t>
      </w:r>
    </w:p>
    <w:p w:rsidR="00D10392" w:rsidRDefault="00D10392" w:rsidP="00D10392">
      <w:pPr>
        <w:pStyle w:val="af1"/>
        <w:numPr>
          <w:ilvl w:val="0"/>
          <w:numId w:val="29"/>
        </w:numPr>
        <w:spacing w:after="0" w:line="240" w:lineRule="auto"/>
        <w:jc w:val="both"/>
        <w:rPr>
          <w:rFonts w:ascii="Times New Roman" w:hAnsi="Times New Roman"/>
          <w:sz w:val="28"/>
          <w:szCs w:val="28"/>
        </w:rPr>
      </w:pPr>
      <w:r>
        <w:rPr>
          <w:rFonts w:ascii="Times New Roman" w:hAnsi="Times New Roman"/>
          <w:sz w:val="28"/>
          <w:szCs w:val="28"/>
        </w:rPr>
        <w:t>оборудование автомобильных парковок;</w:t>
      </w:r>
    </w:p>
    <w:p w:rsidR="00D10392" w:rsidRDefault="00D10392" w:rsidP="00D10392">
      <w:pPr>
        <w:pStyle w:val="af1"/>
        <w:numPr>
          <w:ilvl w:val="0"/>
          <w:numId w:val="29"/>
        </w:numPr>
        <w:spacing w:after="0" w:line="240" w:lineRule="auto"/>
        <w:jc w:val="both"/>
        <w:rPr>
          <w:rFonts w:ascii="Times New Roman" w:hAnsi="Times New Roman"/>
          <w:sz w:val="28"/>
          <w:szCs w:val="28"/>
        </w:rPr>
      </w:pPr>
      <w:r>
        <w:rPr>
          <w:rFonts w:ascii="Times New Roman" w:hAnsi="Times New Roman"/>
          <w:sz w:val="28"/>
          <w:szCs w:val="28"/>
        </w:rPr>
        <w:t>оборудование контейнерных площадок;</w:t>
      </w:r>
    </w:p>
    <w:p w:rsidR="00D10392" w:rsidRDefault="00D10392" w:rsidP="00D10392">
      <w:pPr>
        <w:pStyle w:val="af1"/>
        <w:numPr>
          <w:ilvl w:val="0"/>
          <w:numId w:val="29"/>
        </w:numPr>
        <w:spacing w:after="0" w:line="240" w:lineRule="auto"/>
        <w:jc w:val="both"/>
        <w:rPr>
          <w:rFonts w:ascii="Times New Roman" w:hAnsi="Times New Roman"/>
          <w:sz w:val="28"/>
          <w:szCs w:val="28"/>
        </w:rPr>
      </w:pPr>
      <w:r>
        <w:rPr>
          <w:rFonts w:ascii="Times New Roman" w:hAnsi="Times New Roman"/>
          <w:sz w:val="28"/>
          <w:szCs w:val="28"/>
        </w:rPr>
        <w:t>установку и ремонт ограждения;</w:t>
      </w:r>
    </w:p>
    <w:p w:rsidR="00D10392" w:rsidRDefault="00D10392" w:rsidP="00D10392">
      <w:pPr>
        <w:pStyle w:val="af1"/>
        <w:numPr>
          <w:ilvl w:val="0"/>
          <w:numId w:val="29"/>
        </w:numPr>
        <w:spacing w:after="0" w:line="240" w:lineRule="auto"/>
        <w:jc w:val="both"/>
        <w:rPr>
          <w:rFonts w:ascii="Times New Roman" w:hAnsi="Times New Roman"/>
          <w:sz w:val="28"/>
          <w:szCs w:val="28"/>
        </w:rPr>
      </w:pPr>
      <w:r>
        <w:rPr>
          <w:rFonts w:ascii="Times New Roman" w:hAnsi="Times New Roman"/>
          <w:sz w:val="28"/>
          <w:szCs w:val="28"/>
        </w:rPr>
        <w:t>ремонт тротуаров;</w:t>
      </w:r>
    </w:p>
    <w:p w:rsidR="00D10392" w:rsidRDefault="00D10392" w:rsidP="00D10392">
      <w:pPr>
        <w:pStyle w:val="af1"/>
        <w:numPr>
          <w:ilvl w:val="0"/>
          <w:numId w:val="29"/>
        </w:numPr>
        <w:spacing w:after="0" w:line="240" w:lineRule="auto"/>
        <w:jc w:val="both"/>
        <w:rPr>
          <w:rFonts w:ascii="Times New Roman" w:hAnsi="Times New Roman"/>
          <w:sz w:val="28"/>
          <w:szCs w:val="28"/>
        </w:rPr>
      </w:pPr>
      <w:r>
        <w:rPr>
          <w:rFonts w:ascii="Times New Roman" w:hAnsi="Times New Roman"/>
          <w:sz w:val="28"/>
          <w:szCs w:val="28"/>
        </w:rPr>
        <w:t>озеленение территорий;</w:t>
      </w:r>
    </w:p>
    <w:p w:rsidR="00D10392" w:rsidRDefault="00D10392" w:rsidP="00D10392">
      <w:pPr>
        <w:pStyle w:val="af1"/>
        <w:numPr>
          <w:ilvl w:val="0"/>
          <w:numId w:val="29"/>
        </w:numPr>
        <w:spacing w:after="0" w:line="240" w:lineRule="auto"/>
        <w:jc w:val="both"/>
        <w:rPr>
          <w:rFonts w:ascii="Times New Roman" w:hAnsi="Times New Roman"/>
          <w:sz w:val="28"/>
          <w:szCs w:val="28"/>
        </w:rPr>
      </w:pPr>
      <w:r>
        <w:rPr>
          <w:rFonts w:ascii="Times New Roman" w:hAnsi="Times New Roman"/>
          <w:sz w:val="28"/>
          <w:szCs w:val="28"/>
        </w:rPr>
        <w:t>иные виды работ.</w:t>
      </w:r>
    </w:p>
    <w:p w:rsidR="00D10392" w:rsidRDefault="00D10392" w:rsidP="00D10392">
      <w:pPr>
        <w:ind w:firstLine="708"/>
        <w:jc w:val="both"/>
        <w:rPr>
          <w:sz w:val="28"/>
          <w:szCs w:val="28"/>
        </w:rPr>
      </w:pPr>
      <w:r>
        <w:rPr>
          <w:sz w:val="28"/>
          <w:szCs w:val="28"/>
        </w:rPr>
        <w:t xml:space="preserve">Софинансирование за счет средств, полученных муниципальным образованием в 2018-2024 годах в качестве субсидии, работ из дополнительного перечня осуществляется при условии участия (финансовом и (или) трудовом) собственников помещений в многоквартирных домах, собственников иных зданий и </w:t>
      </w:r>
      <w:r>
        <w:rPr>
          <w:sz w:val="28"/>
          <w:szCs w:val="28"/>
        </w:rPr>
        <w:lastRenderedPageBreak/>
        <w:t>сооружений, расположенных в границах дворовой территории, подлежащей благоустройству (далее – заинтересованные лица).</w:t>
      </w:r>
    </w:p>
    <w:p w:rsidR="00D10392" w:rsidRDefault="00D10392" w:rsidP="00D10392">
      <w:pPr>
        <w:ind w:firstLine="708"/>
        <w:jc w:val="both"/>
        <w:rPr>
          <w:sz w:val="28"/>
          <w:szCs w:val="28"/>
        </w:rPr>
      </w:pPr>
      <w:r>
        <w:rPr>
          <w:sz w:val="28"/>
          <w:szCs w:val="28"/>
        </w:rPr>
        <w:t>Доля и форма участия, определяется администрацией в муниципальной программе с учетом методических рекомендаций Министерства строительства и жилищно-коммунального хозяйства Российской Федерации. 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 дополнительного перечня доля участия должна составлять не менее 3 процентов от стоимости мероприятий по благоустройству дворовой территории.</w:t>
      </w:r>
    </w:p>
    <w:p w:rsidR="00D10392" w:rsidRDefault="00D10392" w:rsidP="00D10392">
      <w:pPr>
        <w:ind w:firstLine="708"/>
        <w:jc w:val="both"/>
        <w:rPr>
          <w:sz w:val="28"/>
          <w:szCs w:val="28"/>
        </w:rPr>
      </w:pPr>
      <w:r>
        <w:rPr>
          <w:sz w:val="28"/>
          <w:szCs w:val="28"/>
        </w:rPr>
        <w:t>Трудовое участие заинтересованных лиц осуществляется в форме выполнения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D10392" w:rsidRDefault="00D10392" w:rsidP="00D10392">
      <w:pPr>
        <w:ind w:firstLine="708"/>
        <w:jc w:val="both"/>
        <w:rPr>
          <w:sz w:val="28"/>
          <w:szCs w:val="28"/>
        </w:rPr>
      </w:pPr>
      <w:r>
        <w:rPr>
          <w:sz w:val="28"/>
          <w:szCs w:val="28"/>
        </w:rPr>
        <w:t xml:space="preserve">Финансовое (трудовое) участие граждан, организаций в выполнении мероприятий по благоустройству дворовых территорий подтверждается документально в зависимости от формы такого участия. </w:t>
      </w:r>
    </w:p>
    <w:p w:rsidR="00D10392" w:rsidRDefault="00D10392" w:rsidP="00D10392">
      <w:pPr>
        <w:ind w:firstLine="708"/>
        <w:jc w:val="both"/>
        <w:rPr>
          <w:sz w:val="28"/>
          <w:szCs w:val="28"/>
        </w:rPr>
      </w:pPr>
      <w:r>
        <w:rPr>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
    <w:p w:rsidR="00D10392" w:rsidRDefault="00D10392" w:rsidP="00D10392">
      <w:pPr>
        <w:ind w:firstLine="708"/>
        <w:jc w:val="both"/>
        <w:rPr>
          <w:sz w:val="28"/>
          <w:szCs w:val="28"/>
        </w:rPr>
      </w:pPr>
      <w:r>
        <w:rPr>
          <w:sz w:val="28"/>
          <w:szCs w:val="28"/>
        </w:rPr>
        <w:t xml:space="preserve">В качестве документов (материалов), подтверждающих трудовое участие могут быть представлены отчеты подрядной организации о выполнении работ, включающей информацию о проведении мероприятия с трудовым участием граждан, отчеты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w:t>
      </w:r>
    </w:p>
    <w:p w:rsidR="00D10392" w:rsidRDefault="00D10392" w:rsidP="00D10392">
      <w:pPr>
        <w:pStyle w:val="af1"/>
        <w:spacing w:before="240" w:after="0" w:line="240" w:lineRule="auto"/>
        <w:ind w:left="0"/>
        <w:jc w:val="center"/>
        <w:rPr>
          <w:rFonts w:ascii="Times New Roman" w:hAnsi="Times New Roman"/>
          <w:b/>
          <w:sz w:val="28"/>
          <w:szCs w:val="28"/>
        </w:rPr>
      </w:pPr>
      <w:r>
        <w:rPr>
          <w:rFonts w:ascii="Times New Roman" w:hAnsi="Times New Roman"/>
          <w:b/>
          <w:sz w:val="28"/>
          <w:szCs w:val="28"/>
        </w:rPr>
        <w:t>Раздел 6. ОРГАНИЗАЦИЯ УПРАВЛЕНИЯ И МЕХАНИЗМ РЕАЛИЗАЦИИ МУНИЦИПАЛЬНОЙ ПРОГРАММЫ</w:t>
      </w:r>
    </w:p>
    <w:p w:rsidR="00D10392" w:rsidRDefault="00D10392" w:rsidP="00D10392">
      <w:pPr>
        <w:pStyle w:val="af1"/>
        <w:spacing w:before="240" w:after="0" w:line="240" w:lineRule="auto"/>
        <w:ind w:left="1069"/>
        <w:jc w:val="center"/>
        <w:rPr>
          <w:rFonts w:ascii="Times New Roman" w:hAnsi="Times New Roman"/>
          <w:b/>
          <w:sz w:val="28"/>
          <w:szCs w:val="28"/>
        </w:rPr>
      </w:pPr>
    </w:p>
    <w:p w:rsidR="00D10392" w:rsidRDefault="00D10392" w:rsidP="00D10392">
      <w:pPr>
        <w:ind w:firstLine="708"/>
        <w:jc w:val="both"/>
        <w:rPr>
          <w:sz w:val="28"/>
          <w:szCs w:val="28"/>
        </w:rPr>
      </w:pPr>
      <w:r>
        <w:rPr>
          <w:sz w:val="28"/>
          <w:szCs w:val="28"/>
        </w:rPr>
        <w:t>Контроль за исполнением Программы осуществляет администрация сельского поселения и созданная общественная комиссия, которые несут ответственность за качественное и своевременное выполнение мероприятий Программы, рациональное использование финансовых средств и ресурсов, выделяемых на реализацию Программы.</w:t>
      </w:r>
    </w:p>
    <w:p w:rsidR="00D10392" w:rsidRDefault="00D10392" w:rsidP="00D10392">
      <w:pPr>
        <w:ind w:firstLine="708"/>
        <w:jc w:val="both"/>
        <w:rPr>
          <w:sz w:val="28"/>
          <w:szCs w:val="28"/>
        </w:rPr>
      </w:pPr>
      <w:r>
        <w:rPr>
          <w:sz w:val="28"/>
          <w:szCs w:val="28"/>
        </w:rPr>
        <w:t>Администрация сельского поселения и созданная общественная комиссия:</w:t>
      </w:r>
    </w:p>
    <w:p w:rsidR="00D10392" w:rsidRDefault="00D10392" w:rsidP="00D10392">
      <w:pPr>
        <w:pStyle w:val="af1"/>
        <w:numPr>
          <w:ilvl w:val="0"/>
          <w:numId w:val="31"/>
        </w:numPr>
        <w:spacing w:after="0" w:line="240" w:lineRule="auto"/>
        <w:jc w:val="both"/>
        <w:rPr>
          <w:rFonts w:ascii="Times New Roman" w:hAnsi="Times New Roman"/>
          <w:sz w:val="28"/>
          <w:szCs w:val="28"/>
        </w:rPr>
      </w:pPr>
      <w:r>
        <w:rPr>
          <w:rFonts w:ascii="Times New Roman" w:hAnsi="Times New Roman"/>
          <w:sz w:val="28"/>
          <w:szCs w:val="28"/>
        </w:rPr>
        <w:t>проводит мониторинг эффективности реализации мероприятий Программы и расходования бюджетных средств, а также формирует доклады о ходе реализации Программы;</w:t>
      </w:r>
    </w:p>
    <w:p w:rsidR="00D10392" w:rsidRDefault="00D10392" w:rsidP="00D10392">
      <w:pPr>
        <w:pStyle w:val="af1"/>
        <w:numPr>
          <w:ilvl w:val="0"/>
          <w:numId w:val="31"/>
        </w:numPr>
        <w:spacing w:after="0" w:line="240" w:lineRule="auto"/>
        <w:jc w:val="both"/>
        <w:rPr>
          <w:rFonts w:ascii="Times New Roman" w:hAnsi="Times New Roman"/>
          <w:sz w:val="28"/>
          <w:szCs w:val="28"/>
        </w:rPr>
      </w:pPr>
      <w:r>
        <w:rPr>
          <w:rFonts w:ascii="Times New Roman" w:hAnsi="Times New Roman"/>
          <w:sz w:val="28"/>
          <w:szCs w:val="28"/>
        </w:rPr>
        <w:t>отвечает за обеспечение хода реализации Программы и достижение её конечных результатов;</w:t>
      </w:r>
    </w:p>
    <w:p w:rsidR="00D10392" w:rsidRDefault="00D10392" w:rsidP="00D10392">
      <w:pPr>
        <w:ind w:firstLine="708"/>
        <w:jc w:val="both"/>
        <w:rPr>
          <w:sz w:val="28"/>
          <w:szCs w:val="28"/>
        </w:rPr>
      </w:pPr>
      <w:r>
        <w:rPr>
          <w:sz w:val="28"/>
          <w:szCs w:val="28"/>
        </w:rPr>
        <w:t>После окончания срока реализации Программы администрация представляет главе администрации, на утверждение итоговый отчет о ее реализации.</w:t>
      </w:r>
    </w:p>
    <w:p w:rsidR="00D10392" w:rsidRDefault="00D10392" w:rsidP="00D10392">
      <w:pPr>
        <w:ind w:firstLine="708"/>
        <w:jc w:val="both"/>
        <w:rPr>
          <w:sz w:val="28"/>
          <w:szCs w:val="28"/>
        </w:rPr>
      </w:pPr>
      <w:r>
        <w:rPr>
          <w:sz w:val="28"/>
          <w:szCs w:val="28"/>
        </w:rPr>
        <w:lastRenderedPageBreak/>
        <w:t>После завершения очередного финансового года разработчиком Программы проводится оценка эффективности ее реализации одновременно с годовым отчетом.</w:t>
      </w:r>
    </w:p>
    <w:p w:rsidR="00D10392" w:rsidRDefault="00D10392" w:rsidP="00D10392">
      <w:pPr>
        <w:ind w:firstLine="708"/>
        <w:jc w:val="both"/>
        <w:rPr>
          <w:sz w:val="28"/>
          <w:szCs w:val="28"/>
        </w:rPr>
      </w:pPr>
      <w:r>
        <w:rPr>
          <w:sz w:val="28"/>
          <w:szCs w:val="28"/>
        </w:rPr>
        <w:t>Администрация сельского поселения в течение года с учетом выделяемых на реализацию Программы финансовых средств уточняют целевые показатели (индикаторы) и затраты по программным мероприятиям, а также механизм реализации Программы. При необходимости подготавливают предложения и вносят предложения об изменении или продлении срока реализации программных мероприятий.</w:t>
      </w:r>
    </w:p>
    <w:p w:rsidR="00D10392" w:rsidRDefault="00D10392" w:rsidP="00D10392">
      <w:pPr>
        <w:pStyle w:val="af1"/>
        <w:spacing w:before="240" w:after="0" w:line="240" w:lineRule="auto"/>
        <w:ind w:left="0"/>
        <w:jc w:val="center"/>
        <w:rPr>
          <w:rFonts w:ascii="Times New Roman" w:hAnsi="Times New Roman"/>
          <w:b/>
          <w:sz w:val="28"/>
          <w:szCs w:val="28"/>
        </w:rPr>
      </w:pPr>
      <w:r>
        <w:rPr>
          <w:rFonts w:ascii="Times New Roman" w:hAnsi="Times New Roman"/>
          <w:b/>
          <w:sz w:val="28"/>
          <w:szCs w:val="28"/>
        </w:rPr>
        <w:t>Раздел 7. ОЖИДАЕМЫЕ РЕЗУЛЬТАТЫ РЕАЛИЗАЦИИ МУНИЦИПАЛЬНОЙ ПРОГРАММЫ С УКАЗАНИЕМ ЦЕЛЕВЫХ ИНДИКАТОРОВ И ПОКАЗАТЕЛЕЙ</w:t>
      </w:r>
    </w:p>
    <w:p w:rsidR="00D10392" w:rsidRDefault="00D10392" w:rsidP="00D10392">
      <w:pPr>
        <w:pStyle w:val="af1"/>
        <w:spacing w:before="240" w:after="0" w:line="240" w:lineRule="auto"/>
        <w:ind w:left="1069"/>
        <w:jc w:val="center"/>
        <w:rPr>
          <w:rFonts w:ascii="Times New Roman" w:hAnsi="Times New Roman"/>
          <w:b/>
          <w:sz w:val="28"/>
          <w:szCs w:val="28"/>
        </w:rPr>
      </w:pPr>
    </w:p>
    <w:p w:rsidR="00D10392" w:rsidRDefault="00D10392" w:rsidP="00D10392">
      <w:pPr>
        <w:ind w:firstLine="708"/>
        <w:jc w:val="both"/>
        <w:rPr>
          <w:sz w:val="28"/>
          <w:szCs w:val="28"/>
        </w:rPr>
      </w:pPr>
      <w:r>
        <w:rPr>
          <w:sz w:val="28"/>
          <w:szCs w:val="28"/>
        </w:rPr>
        <w:t>Реализация муниципальной программы в 2018-2024 годах предполагает достижение следующих результатов:</w:t>
      </w:r>
    </w:p>
    <w:p w:rsidR="00D10392" w:rsidRDefault="00D10392" w:rsidP="00D10392">
      <w:pPr>
        <w:ind w:firstLine="708"/>
        <w:jc w:val="both"/>
        <w:rPr>
          <w:sz w:val="28"/>
          <w:szCs w:val="28"/>
        </w:rPr>
      </w:pPr>
      <w:r>
        <w:rPr>
          <w:sz w:val="28"/>
          <w:szCs w:val="28"/>
        </w:rPr>
        <w:t xml:space="preserve">Реализация программы позволит отремонтировать 4 территории (парк) общего пользования в сельском поселении, 3 дворовых территории многоквартирных домов. </w:t>
      </w:r>
    </w:p>
    <w:p w:rsidR="00D10392" w:rsidRDefault="00D10392" w:rsidP="00D10392">
      <w:pPr>
        <w:ind w:firstLine="708"/>
        <w:jc w:val="both"/>
        <w:rPr>
          <w:sz w:val="28"/>
          <w:szCs w:val="28"/>
        </w:rPr>
      </w:pPr>
      <w:r>
        <w:rPr>
          <w:sz w:val="28"/>
          <w:szCs w:val="28"/>
        </w:rPr>
        <w:t>Основные ожидаемые результаты приведены в приложении 1.</w:t>
      </w:r>
    </w:p>
    <w:p w:rsidR="00D10392" w:rsidRDefault="00D10392" w:rsidP="00D10392">
      <w:pPr>
        <w:ind w:firstLine="708"/>
        <w:jc w:val="both"/>
        <w:rPr>
          <w:sz w:val="28"/>
          <w:szCs w:val="28"/>
        </w:rPr>
      </w:pPr>
      <w:r>
        <w:rPr>
          <w:sz w:val="28"/>
          <w:szCs w:val="28"/>
        </w:rPr>
        <w:t>Реализация муниципальной программы в целом приведет к существенному улучшению состояния территории населенных пунктов сельского поселения, а также развитию социальной инфраструктуры и благоустройства.</w:t>
      </w:r>
    </w:p>
    <w:p w:rsidR="00D10392" w:rsidRDefault="00D10392" w:rsidP="00D10392">
      <w:pPr>
        <w:tabs>
          <w:tab w:val="left" w:pos="317"/>
        </w:tabs>
        <w:suppressAutoHyphens/>
        <w:autoSpaceDE w:val="0"/>
        <w:autoSpaceDN w:val="0"/>
        <w:adjustRightInd w:val="0"/>
        <w:ind w:left="12" w:firstLine="697"/>
        <w:contextualSpacing/>
        <w:jc w:val="both"/>
        <w:rPr>
          <w:sz w:val="28"/>
          <w:szCs w:val="28"/>
        </w:rPr>
      </w:pPr>
      <w:r>
        <w:rPr>
          <w:bCs/>
          <w:sz w:val="28"/>
          <w:szCs w:val="28"/>
        </w:rPr>
        <w:t>По итогам реализации мероприятий ожидается достижение 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p w:rsidR="00D10392" w:rsidRDefault="00D10392" w:rsidP="00D10392">
      <w:pPr>
        <w:suppressAutoHyphens/>
        <w:ind w:firstLine="709"/>
        <w:jc w:val="both"/>
        <w:rPr>
          <w:sz w:val="28"/>
          <w:szCs w:val="28"/>
        </w:rPr>
      </w:pPr>
      <w:r>
        <w:rPr>
          <w:sz w:val="28"/>
          <w:szCs w:val="28"/>
        </w:rPr>
        <w:t>Целевые показатели (индикаторы) достижения целей и решения задач программы представлены в приложении 1 Программы.</w:t>
      </w:r>
    </w:p>
    <w:p w:rsidR="00D10392" w:rsidRDefault="00D10392" w:rsidP="00D10392">
      <w:pPr>
        <w:rPr>
          <w:b/>
          <w:sz w:val="28"/>
          <w:szCs w:val="28"/>
        </w:rPr>
        <w:sectPr w:rsidR="00D10392">
          <w:pgSz w:w="11906" w:h="16838"/>
          <w:pgMar w:top="567" w:right="567" w:bottom="567" w:left="1134" w:header="340" w:footer="340" w:gutter="0"/>
          <w:cols w:space="720"/>
        </w:sectPr>
      </w:pPr>
    </w:p>
    <w:p w:rsidR="00D10392" w:rsidRDefault="00D10392" w:rsidP="00D10392">
      <w:pPr>
        <w:pStyle w:val="af1"/>
        <w:suppressAutoHyphens/>
        <w:autoSpaceDE w:val="0"/>
        <w:autoSpaceDN w:val="0"/>
        <w:adjustRightInd w:val="0"/>
        <w:spacing w:after="0" w:line="240" w:lineRule="auto"/>
        <w:ind w:left="0"/>
        <w:jc w:val="center"/>
        <w:rPr>
          <w:rFonts w:ascii="Times New Roman" w:hAnsi="Times New Roman"/>
          <w:b/>
          <w:sz w:val="28"/>
          <w:szCs w:val="28"/>
        </w:rPr>
      </w:pPr>
      <w:r>
        <w:rPr>
          <w:rFonts w:ascii="Times New Roman" w:hAnsi="Times New Roman"/>
          <w:b/>
          <w:sz w:val="28"/>
          <w:szCs w:val="28"/>
        </w:rPr>
        <w:lastRenderedPageBreak/>
        <w:t>Раздел 8. МЕТОДИКА ОЦЕНКИ ЭФФЕКТИВНОСТИ МУНИЦИПАЛЬНОЙ ПРОГРАММЫ</w:t>
      </w:r>
    </w:p>
    <w:p w:rsidR="00D10392" w:rsidRDefault="00D10392" w:rsidP="00D10392">
      <w:pPr>
        <w:suppressAutoHyphens/>
        <w:autoSpaceDE w:val="0"/>
        <w:autoSpaceDN w:val="0"/>
        <w:adjustRightInd w:val="0"/>
        <w:jc w:val="center"/>
        <w:rPr>
          <w:sz w:val="28"/>
          <w:szCs w:val="28"/>
        </w:rPr>
      </w:pPr>
    </w:p>
    <w:p w:rsidR="00D10392" w:rsidRDefault="00D10392" w:rsidP="00D10392">
      <w:pPr>
        <w:suppressAutoHyphens/>
        <w:autoSpaceDE w:val="0"/>
        <w:autoSpaceDN w:val="0"/>
        <w:adjustRightInd w:val="0"/>
        <w:jc w:val="center"/>
        <w:rPr>
          <w:sz w:val="28"/>
          <w:szCs w:val="28"/>
        </w:rPr>
      </w:pPr>
      <w:r>
        <w:rPr>
          <w:sz w:val="28"/>
          <w:szCs w:val="28"/>
        </w:rPr>
        <w:t>Методика расчета показателей (индикаторов) Программы</w:t>
      </w:r>
    </w:p>
    <w:p w:rsidR="00D10392" w:rsidRDefault="00D10392" w:rsidP="00D10392">
      <w:pPr>
        <w:suppressAutoHyphens/>
        <w:autoSpaceDE w:val="0"/>
        <w:autoSpaceDN w:val="0"/>
        <w:adjustRightInd w:val="0"/>
        <w:jc w:val="right"/>
        <w:rPr>
          <w:sz w:val="28"/>
          <w:szCs w:val="28"/>
        </w:rPr>
      </w:pPr>
      <w:r>
        <w:rPr>
          <w:sz w:val="28"/>
          <w:szCs w:val="28"/>
        </w:rPr>
        <w:t>Таблица 3</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4156"/>
        <w:gridCol w:w="5433"/>
      </w:tblGrid>
      <w:tr w:rsidR="00D10392" w:rsidTr="00D10392">
        <w:tc>
          <w:tcPr>
            <w:tcW w:w="617"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 п/п</w:t>
            </w:r>
          </w:p>
        </w:tc>
        <w:tc>
          <w:tcPr>
            <w:tcW w:w="415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Наименование показателя (индикатора)</w:t>
            </w:r>
          </w:p>
        </w:tc>
        <w:tc>
          <w:tcPr>
            <w:tcW w:w="5433"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Формула расчета</w:t>
            </w:r>
          </w:p>
        </w:tc>
      </w:tr>
      <w:tr w:rsidR="00D10392" w:rsidTr="00D10392">
        <w:tc>
          <w:tcPr>
            <w:tcW w:w="617"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1.</w:t>
            </w:r>
          </w:p>
        </w:tc>
        <w:tc>
          <w:tcPr>
            <w:tcW w:w="415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rPr>
                <w:sz w:val="28"/>
                <w:szCs w:val="28"/>
                <w:lang w:eastAsia="en-US"/>
              </w:rPr>
            </w:pPr>
            <w:r>
              <w:rPr>
                <w:sz w:val="28"/>
                <w:szCs w:val="28"/>
              </w:rPr>
              <w:t>Количество дворовых территорий</w:t>
            </w:r>
          </w:p>
        </w:tc>
        <w:tc>
          <w:tcPr>
            <w:tcW w:w="5433"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из отчета Управляющий компании – МУП «Ницинское ЖКХ»</w:t>
            </w:r>
          </w:p>
        </w:tc>
      </w:tr>
      <w:tr w:rsidR="00D10392" w:rsidTr="00D10392">
        <w:tc>
          <w:tcPr>
            <w:tcW w:w="617"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2.</w:t>
            </w:r>
          </w:p>
        </w:tc>
        <w:tc>
          <w:tcPr>
            <w:tcW w:w="415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rPr>
                <w:sz w:val="28"/>
                <w:szCs w:val="28"/>
                <w:lang w:eastAsia="en-US"/>
              </w:rPr>
            </w:pPr>
            <w:r>
              <w:rPr>
                <w:sz w:val="28"/>
                <w:szCs w:val="28"/>
              </w:rPr>
              <w:t>Количество благоустроенных дворовых территорий</w:t>
            </w:r>
          </w:p>
        </w:tc>
        <w:tc>
          <w:tcPr>
            <w:tcW w:w="5433" w:type="dxa"/>
            <w:tcBorders>
              <w:top w:val="single" w:sz="4" w:space="0" w:color="auto"/>
              <w:left w:val="single" w:sz="4" w:space="0" w:color="auto"/>
              <w:bottom w:val="single" w:sz="4" w:space="0" w:color="auto"/>
              <w:right w:val="single" w:sz="4" w:space="0" w:color="auto"/>
            </w:tcBorders>
            <w:hideMark/>
          </w:tcPr>
          <w:p w:rsidR="00D10392" w:rsidRDefault="00D10392">
            <w:pPr>
              <w:jc w:val="both"/>
              <w:rPr>
                <w:sz w:val="28"/>
                <w:szCs w:val="28"/>
                <w:lang w:eastAsia="en-US"/>
              </w:rPr>
            </w:pPr>
            <w:r>
              <w:rPr>
                <w:sz w:val="28"/>
                <w:szCs w:val="28"/>
              </w:rPr>
              <w:t>из отчета Управляющий компании – МУП «Ницинское ЖКХ»</w:t>
            </w:r>
          </w:p>
        </w:tc>
      </w:tr>
      <w:tr w:rsidR="00D10392" w:rsidTr="00D10392">
        <w:tc>
          <w:tcPr>
            <w:tcW w:w="617"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3.</w:t>
            </w:r>
          </w:p>
        </w:tc>
        <w:tc>
          <w:tcPr>
            <w:tcW w:w="415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rPr>
                <w:sz w:val="28"/>
                <w:szCs w:val="28"/>
                <w:lang w:eastAsia="en-US"/>
              </w:rPr>
            </w:pPr>
            <w:r>
              <w:rPr>
                <w:sz w:val="28"/>
                <w:szCs w:val="28"/>
              </w:rPr>
              <w:t>Доля благоустроенных дворовых территорий от общего количества дворовых территорий</w:t>
            </w:r>
          </w:p>
        </w:tc>
        <w:tc>
          <w:tcPr>
            <w:tcW w:w="5433" w:type="dxa"/>
            <w:tcBorders>
              <w:top w:val="single" w:sz="4" w:space="0" w:color="auto"/>
              <w:left w:val="single" w:sz="4" w:space="0" w:color="auto"/>
              <w:bottom w:val="single" w:sz="4" w:space="0" w:color="auto"/>
              <w:right w:val="single" w:sz="4" w:space="0" w:color="auto"/>
            </w:tcBorders>
            <w:hideMark/>
          </w:tcPr>
          <w:p w:rsidR="00D10392" w:rsidRDefault="00D10392">
            <w:pPr>
              <w:jc w:val="both"/>
              <w:rPr>
                <w:sz w:val="28"/>
                <w:szCs w:val="28"/>
                <w:lang w:eastAsia="en-US"/>
              </w:rPr>
            </w:pPr>
            <w:r>
              <w:rPr>
                <w:sz w:val="28"/>
                <w:szCs w:val="28"/>
              </w:rPr>
              <w:t>А=В/С, где А – доля благоустроенных дворовых территорий от общего количества дворовых территорий; В – количество благоустроенных дворовых территорий; С – общее количество дворовых территорий</w:t>
            </w:r>
          </w:p>
        </w:tc>
      </w:tr>
      <w:tr w:rsidR="00D10392" w:rsidTr="00D10392">
        <w:tc>
          <w:tcPr>
            <w:tcW w:w="617"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4.</w:t>
            </w:r>
          </w:p>
        </w:tc>
        <w:tc>
          <w:tcPr>
            <w:tcW w:w="415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rPr>
                <w:sz w:val="28"/>
                <w:szCs w:val="28"/>
                <w:lang w:eastAsia="en-US"/>
              </w:rPr>
            </w:pPr>
            <w:r>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сельского поселения)</w:t>
            </w:r>
          </w:p>
        </w:tc>
        <w:tc>
          <w:tcPr>
            <w:tcW w:w="5433" w:type="dxa"/>
            <w:tcBorders>
              <w:top w:val="single" w:sz="4" w:space="0" w:color="auto"/>
              <w:left w:val="single" w:sz="4" w:space="0" w:color="auto"/>
              <w:bottom w:val="single" w:sz="4" w:space="0" w:color="auto"/>
              <w:right w:val="single" w:sz="4" w:space="0" w:color="auto"/>
            </w:tcBorders>
            <w:hideMark/>
          </w:tcPr>
          <w:p w:rsidR="00D10392" w:rsidRDefault="00D10392">
            <w:pPr>
              <w:jc w:val="both"/>
              <w:rPr>
                <w:sz w:val="28"/>
                <w:szCs w:val="28"/>
                <w:lang w:eastAsia="en-US"/>
              </w:rPr>
            </w:pPr>
            <w:r>
              <w:rPr>
                <w:sz w:val="28"/>
                <w:szCs w:val="28"/>
              </w:rPr>
              <w:t>А=В/С, где А –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сельского поселения; В – численность населения, проживающего в жилом фонде с благоустроенными дворовыми территориями; С – общая численность населения сельского поселения</w:t>
            </w:r>
          </w:p>
        </w:tc>
      </w:tr>
      <w:tr w:rsidR="00D10392" w:rsidTr="00D10392">
        <w:tc>
          <w:tcPr>
            <w:tcW w:w="617"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5.</w:t>
            </w:r>
          </w:p>
        </w:tc>
        <w:tc>
          <w:tcPr>
            <w:tcW w:w="415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rPr>
                <w:sz w:val="28"/>
                <w:szCs w:val="28"/>
                <w:lang w:eastAsia="en-US"/>
              </w:rPr>
            </w:pPr>
            <w:r>
              <w:rPr>
                <w:sz w:val="28"/>
                <w:szCs w:val="28"/>
              </w:rPr>
              <w:t>Количество благоустроенных муниципальных территорий общего пользования</w:t>
            </w:r>
          </w:p>
        </w:tc>
        <w:tc>
          <w:tcPr>
            <w:tcW w:w="5433" w:type="dxa"/>
            <w:tcBorders>
              <w:top w:val="single" w:sz="4" w:space="0" w:color="auto"/>
              <w:left w:val="single" w:sz="4" w:space="0" w:color="auto"/>
              <w:bottom w:val="single" w:sz="4" w:space="0" w:color="auto"/>
              <w:right w:val="single" w:sz="4" w:space="0" w:color="auto"/>
            </w:tcBorders>
            <w:hideMark/>
          </w:tcPr>
          <w:p w:rsidR="00D10392" w:rsidRDefault="00D10392">
            <w:pPr>
              <w:jc w:val="both"/>
              <w:rPr>
                <w:sz w:val="28"/>
                <w:szCs w:val="28"/>
                <w:lang w:eastAsia="en-US"/>
              </w:rPr>
            </w:pPr>
            <w:r>
              <w:rPr>
                <w:sz w:val="28"/>
                <w:szCs w:val="28"/>
              </w:rPr>
              <w:t>из отчета администрации Слободо-Туринского сельского поселения</w:t>
            </w:r>
          </w:p>
        </w:tc>
      </w:tr>
      <w:tr w:rsidR="00D10392" w:rsidTr="00D10392">
        <w:tc>
          <w:tcPr>
            <w:tcW w:w="617"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6.</w:t>
            </w:r>
          </w:p>
        </w:tc>
        <w:tc>
          <w:tcPr>
            <w:tcW w:w="415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rPr>
                <w:sz w:val="28"/>
                <w:szCs w:val="28"/>
                <w:lang w:eastAsia="en-US"/>
              </w:rPr>
            </w:pPr>
            <w:r>
              <w:rPr>
                <w:sz w:val="28"/>
                <w:szCs w:val="28"/>
              </w:rPr>
              <w:t>Площадь благоустроенных муниципальных территорий общего пользования</w:t>
            </w:r>
          </w:p>
        </w:tc>
        <w:tc>
          <w:tcPr>
            <w:tcW w:w="5433" w:type="dxa"/>
            <w:tcBorders>
              <w:top w:val="single" w:sz="4" w:space="0" w:color="auto"/>
              <w:left w:val="single" w:sz="4" w:space="0" w:color="auto"/>
              <w:bottom w:val="single" w:sz="4" w:space="0" w:color="auto"/>
              <w:right w:val="single" w:sz="4" w:space="0" w:color="auto"/>
            </w:tcBorders>
            <w:hideMark/>
          </w:tcPr>
          <w:p w:rsidR="00D10392" w:rsidRDefault="00D10392">
            <w:pPr>
              <w:jc w:val="both"/>
              <w:rPr>
                <w:sz w:val="28"/>
                <w:szCs w:val="28"/>
                <w:lang w:eastAsia="en-US"/>
              </w:rPr>
            </w:pPr>
            <w:r>
              <w:rPr>
                <w:sz w:val="28"/>
                <w:szCs w:val="28"/>
              </w:rPr>
              <w:t>из отчета администрации Ницинского сельского поселения</w:t>
            </w:r>
          </w:p>
        </w:tc>
      </w:tr>
      <w:tr w:rsidR="00D10392" w:rsidTr="00D10392">
        <w:tc>
          <w:tcPr>
            <w:tcW w:w="617"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7.</w:t>
            </w:r>
          </w:p>
        </w:tc>
        <w:tc>
          <w:tcPr>
            <w:tcW w:w="415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rPr>
                <w:sz w:val="28"/>
                <w:szCs w:val="28"/>
                <w:lang w:eastAsia="en-US"/>
              </w:rPr>
            </w:pPr>
            <w:r>
              <w:rPr>
                <w:sz w:val="28"/>
                <w:szCs w:val="28"/>
              </w:rPr>
              <w:t>Доля площади благоустроенных муниципальных территорий общего пользования от общей площади муниципальных территорий общего пользования</w:t>
            </w:r>
          </w:p>
        </w:tc>
        <w:tc>
          <w:tcPr>
            <w:tcW w:w="5433" w:type="dxa"/>
            <w:tcBorders>
              <w:top w:val="single" w:sz="4" w:space="0" w:color="auto"/>
              <w:left w:val="single" w:sz="4" w:space="0" w:color="auto"/>
              <w:bottom w:val="single" w:sz="4" w:space="0" w:color="auto"/>
              <w:right w:val="single" w:sz="4" w:space="0" w:color="auto"/>
            </w:tcBorders>
            <w:hideMark/>
          </w:tcPr>
          <w:p w:rsidR="00D10392" w:rsidRDefault="00D10392">
            <w:pPr>
              <w:jc w:val="both"/>
              <w:rPr>
                <w:sz w:val="28"/>
                <w:szCs w:val="28"/>
                <w:lang w:eastAsia="en-US"/>
              </w:rPr>
            </w:pPr>
            <w:r>
              <w:rPr>
                <w:sz w:val="28"/>
                <w:szCs w:val="28"/>
              </w:rPr>
              <w:t>А=В/С, где А – доля площади благоустроенных муниципальных территорий общего пользования; В – площадь благоустроенных муниципальных территорий общего пользования; С – общая площадь муниципальных территорий общего пользования</w:t>
            </w:r>
          </w:p>
        </w:tc>
      </w:tr>
    </w:tbl>
    <w:p w:rsidR="00D10392" w:rsidRDefault="00D10392" w:rsidP="00D10392">
      <w:pPr>
        <w:suppressAutoHyphens/>
        <w:autoSpaceDE w:val="0"/>
        <w:autoSpaceDN w:val="0"/>
        <w:adjustRightInd w:val="0"/>
        <w:jc w:val="center"/>
        <w:rPr>
          <w:sz w:val="28"/>
          <w:szCs w:val="28"/>
          <w:lang w:eastAsia="en-US"/>
        </w:rPr>
      </w:pPr>
    </w:p>
    <w:p w:rsidR="00D10392" w:rsidRDefault="00D10392" w:rsidP="00D10392">
      <w:pPr>
        <w:rPr>
          <w:sz w:val="28"/>
          <w:szCs w:val="28"/>
        </w:rPr>
        <w:sectPr w:rsidR="00D10392">
          <w:pgSz w:w="11906" w:h="16838"/>
          <w:pgMar w:top="1134" w:right="567" w:bottom="426" w:left="1701" w:header="709" w:footer="709" w:gutter="0"/>
          <w:cols w:space="720"/>
        </w:sectPr>
      </w:pPr>
    </w:p>
    <w:p w:rsidR="00D10392" w:rsidRDefault="00D10392" w:rsidP="00D10392">
      <w:pPr>
        <w:suppressAutoHyphens/>
        <w:autoSpaceDE w:val="0"/>
        <w:autoSpaceDN w:val="0"/>
        <w:adjustRightInd w:val="0"/>
        <w:jc w:val="center"/>
        <w:rPr>
          <w:sz w:val="28"/>
          <w:szCs w:val="28"/>
        </w:rPr>
      </w:pPr>
      <w:r>
        <w:rPr>
          <w:sz w:val="28"/>
          <w:szCs w:val="28"/>
        </w:rPr>
        <w:lastRenderedPageBreak/>
        <w:t>Сведения о целевых показателях (индикаторах) Программы, и их значениях</w:t>
      </w:r>
    </w:p>
    <w:p w:rsidR="00D10392" w:rsidRDefault="00D10392" w:rsidP="00D10392">
      <w:pPr>
        <w:suppressAutoHyphens/>
        <w:autoSpaceDE w:val="0"/>
        <w:autoSpaceDN w:val="0"/>
        <w:adjustRightInd w:val="0"/>
        <w:jc w:val="center"/>
        <w:rPr>
          <w:sz w:val="28"/>
          <w:szCs w:val="28"/>
        </w:rPr>
      </w:pPr>
    </w:p>
    <w:p w:rsidR="00D10392" w:rsidRDefault="00D10392" w:rsidP="00D10392">
      <w:pPr>
        <w:suppressAutoHyphens/>
        <w:autoSpaceDE w:val="0"/>
        <w:autoSpaceDN w:val="0"/>
        <w:adjustRightInd w:val="0"/>
        <w:jc w:val="right"/>
        <w:outlineLvl w:val="0"/>
        <w:rPr>
          <w:sz w:val="28"/>
          <w:szCs w:val="28"/>
        </w:rPr>
      </w:pPr>
      <w:r>
        <w:rPr>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
        <w:gridCol w:w="3016"/>
        <w:gridCol w:w="1559"/>
        <w:gridCol w:w="2241"/>
        <w:gridCol w:w="2254"/>
      </w:tblGrid>
      <w:tr w:rsidR="00D10392" w:rsidTr="00D10392">
        <w:tc>
          <w:tcPr>
            <w:tcW w:w="78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 п/п</w:t>
            </w:r>
          </w:p>
        </w:tc>
        <w:tc>
          <w:tcPr>
            <w:tcW w:w="30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Наименование показателя (индикатора)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Единица измерения</w:t>
            </w:r>
          </w:p>
        </w:tc>
        <w:tc>
          <w:tcPr>
            <w:tcW w:w="224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Базовое значение целевого показателя (индикатора) на начало реализации программы, 2018 год</w:t>
            </w:r>
          </w:p>
        </w:tc>
        <w:tc>
          <w:tcPr>
            <w:tcW w:w="2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Планируемое значение целевого показателя (индикатора), 2024 год</w:t>
            </w:r>
          </w:p>
        </w:tc>
      </w:tr>
      <w:tr w:rsidR="00D10392" w:rsidTr="00D10392">
        <w:tc>
          <w:tcPr>
            <w:tcW w:w="78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1.</w:t>
            </w:r>
          </w:p>
        </w:tc>
        <w:tc>
          <w:tcPr>
            <w:tcW w:w="30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Количество дворовых территорий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Ед.</w:t>
            </w:r>
          </w:p>
        </w:tc>
        <w:tc>
          <w:tcPr>
            <w:tcW w:w="224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3</w:t>
            </w:r>
          </w:p>
        </w:tc>
        <w:tc>
          <w:tcPr>
            <w:tcW w:w="2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3</w:t>
            </w:r>
          </w:p>
        </w:tc>
      </w:tr>
      <w:tr w:rsidR="00D10392" w:rsidTr="00D10392">
        <w:tc>
          <w:tcPr>
            <w:tcW w:w="784" w:type="dxa"/>
            <w:tcBorders>
              <w:top w:val="single" w:sz="4" w:space="0" w:color="auto"/>
              <w:left w:val="single" w:sz="4" w:space="0" w:color="auto"/>
              <w:bottom w:val="single" w:sz="4" w:space="0" w:color="auto"/>
              <w:right w:val="single" w:sz="4" w:space="0" w:color="auto"/>
            </w:tcBorders>
            <w:hideMark/>
          </w:tcPr>
          <w:p w:rsidR="00D10392" w:rsidRDefault="00D10392">
            <w:pPr>
              <w:jc w:val="center"/>
              <w:rPr>
                <w:b/>
                <w:sz w:val="28"/>
                <w:szCs w:val="28"/>
                <w:lang w:eastAsia="en-US"/>
              </w:rPr>
            </w:pPr>
            <w:r>
              <w:rPr>
                <w:b/>
                <w:sz w:val="28"/>
                <w:szCs w:val="28"/>
              </w:rPr>
              <w:t>2.</w:t>
            </w:r>
          </w:p>
        </w:tc>
        <w:tc>
          <w:tcPr>
            <w:tcW w:w="30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Количество благоустроенных дворовых территорий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Ед.</w:t>
            </w:r>
          </w:p>
        </w:tc>
        <w:tc>
          <w:tcPr>
            <w:tcW w:w="224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rPr>
                <w:sz w:val="28"/>
                <w:szCs w:val="28"/>
                <w:lang w:eastAsia="en-US"/>
              </w:rPr>
            </w:pPr>
            <w:r>
              <w:rPr>
                <w:sz w:val="28"/>
                <w:szCs w:val="28"/>
              </w:rPr>
              <w:t xml:space="preserve">              0</w:t>
            </w:r>
          </w:p>
        </w:tc>
        <w:tc>
          <w:tcPr>
            <w:tcW w:w="2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rPr>
                <w:sz w:val="28"/>
                <w:szCs w:val="28"/>
                <w:lang w:eastAsia="en-US"/>
              </w:rPr>
            </w:pPr>
            <w:r>
              <w:rPr>
                <w:sz w:val="28"/>
                <w:szCs w:val="28"/>
              </w:rPr>
              <w:t xml:space="preserve">              3</w:t>
            </w:r>
          </w:p>
        </w:tc>
      </w:tr>
      <w:tr w:rsidR="00D10392" w:rsidTr="00D10392">
        <w:tc>
          <w:tcPr>
            <w:tcW w:w="784" w:type="dxa"/>
            <w:tcBorders>
              <w:top w:val="single" w:sz="4" w:space="0" w:color="auto"/>
              <w:left w:val="single" w:sz="4" w:space="0" w:color="auto"/>
              <w:bottom w:val="single" w:sz="4" w:space="0" w:color="auto"/>
              <w:right w:val="single" w:sz="4" w:space="0" w:color="auto"/>
            </w:tcBorders>
            <w:hideMark/>
          </w:tcPr>
          <w:p w:rsidR="00D10392" w:rsidRDefault="00D10392">
            <w:pPr>
              <w:jc w:val="center"/>
              <w:rPr>
                <w:b/>
                <w:sz w:val="28"/>
                <w:szCs w:val="28"/>
                <w:lang w:eastAsia="en-US"/>
              </w:rPr>
            </w:pPr>
            <w:r>
              <w:rPr>
                <w:b/>
                <w:sz w:val="28"/>
                <w:szCs w:val="28"/>
              </w:rPr>
              <w:t>3.</w:t>
            </w:r>
          </w:p>
        </w:tc>
        <w:tc>
          <w:tcPr>
            <w:tcW w:w="30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Доля благоустроенных дворовых территорий от общего количества дворовых территорий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w:t>
            </w:r>
          </w:p>
        </w:tc>
        <w:tc>
          <w:tcPr>
            <w:tcW w:w="224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0</w:t>
            </w:r>
          </w:p>
        </w:tc>
        <w:tc>
          <w:tcPr>
            <w:tcW w:w="2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100</w:t>
            </w:r>
          </w:p>
        </w:tc>
      </w:tr>
      <w:tr w:rsidR="00D10392" w:rsidTr="00D10392">
        <w:tc>
          <w:tcPr>
            <w:tcW w:w="784" w:type="dxa"/>
            <w:tcBorders>
              <w:top w:val="single" w:sz="4" w:space="0" w:color="auto"/>
              <w:left w:val="single" w:sz="4" w:space="0" w:color="auto"/>
              <w:bottom w:val="single" w:sz="4" w:space="0" w:color="auto"/>
              <w:right w:val="single" w:sz="4" w:space="0" w:color="auto"/>
            </w:tcBorders>
            <w:hideMark/>
          </w:tcPr>
          <w:p w:rsidR="00D10392" w:rsidRDefault="00D10392">
            <w:pPr>
              <w:jc w:val="center"/>
              <w:rPr>
                <w:b/>
                <w:sz w:val="28"/>
                <w:szCs w:val="28"/>
                <w:lang w:eastAsia="en-US"/>
              </w:rPr>
            </w:pPr>
            <w:r>
              <w:rPr>
                <w:b/>
                <w:sz w:val="28"/>
                <w:szCs w:val="28"/>
              </w:rPr>
              <w:t>4.</w:t>
            </w:r>
          </w:p>
        </w:tc>
        <w:tc>
          <w:tcPr>
            <w:tcW w:w="30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сельского поселения)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w:t>
            </w:r>
          </w:p>
        </w:tc>
        <w:tc>
          <w:tcPr>
            <w:tcW w:w="224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rPr>
                <w:sz w:val="28"/>
                <w:szCs w:val="28"/>
                <w:lang w:eastAsia="en-US"/>
              </w:rPr>
            </w:pPr>
            <w:r>
              <w:rPr>
                <w:sz w:val="28"/>
                <w:szCs w:val="28"/>
              </w:rPr>
              <w:t xml:space="preserve">             0</w:t>
            </w:r>
          </w:p>
        </w:tc>
        <w:tc>
          <w:tcPr>
            <w:tcW w:w="2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100</w:t>
            </w:r>
          </w:p>
        </w:tc>
      </w:tr>
      <w:tr w:rsidR="00D10392" w:rsidTr="00D10392">
        <w:tc>
          <w:tcPr>
            <w:tcW w:w="784" w:type="dxa"/>
            <w:tcBorders>
              <w:top w:val="single" w:sz="4" w:space="0" w:color="auto"/>
              <w:left w:val="single" w:sz="4" w:space="0" w:color="auto"/>
              <w:bottom w:val="single" w:sz="4" w:space="0" w:color="auto"/>
              <w:right w:val="single" w:sz="4" w:space="0" w:color="auto"/>
            </w:tcBorders>
            <w:hideMark/>
          </w:tcPr>
          <w:p w:rsidR="00D10392" w:rsidRDefault="00D10392">
            <w:pPr>
              <w:jc w:val="center"/>
              <w:rPr>
                <w:b/>
                <w:sz w:val="28"/>
                <w:szCs w:val="28"/>
                <w:lang w:eastAsia="en-US"/>
              </w:rPr>
            </w:pPr>
            <w:r>
              <w:rPr>
                <w:b/>
                <w:sz w:val="28"/>
                <w:szCs w:val="28"/>
              </w:rPr>
              <w:t>5.</w:t>
            </w:r>
          </w:p>
        </w:tc>
        <w:tc>
          <w:tcPr>
            <w:tcW w:w="30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Количество муниципальных территорий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Ед.</w:t>
            </w:r>
          </w:p>
        </w:tc>
        <w:tc>
          <w:tcPr>
            <w:tcW w:w="224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rPr>
                <w:sz w:val="28"/>
                <w:szCs w:val="28"/>
                <w:lang w:eastAsia="en-US"/>
              </w:rPr>
            </w:pPr>
            <w:r>
              <w:rPr>
                <w:sz w:val="28"/>
                <w:szCs w:val="28"/>
              </w:rPr>
              <w:t xml:space="preserve">             4</w:t>
            </w:r>
          </w:p>
        </w:tc>
        <w:tc>
          <w:tcPr>
            <w:tcW w:w="2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rPr>
                <w:sz w:val="28"/>
                <w:szCs w:val="28"/>
                <w:lang w:eastAsia="en-US"/>
              </w:rPr>
            </w:pPr>
            <w:r>
              <w:rPr>
                <w:sz w:val="28"/>
                <w:szCs w:val="28"/>
              </w:rPr>
              <w:t xml:space="preserve">             4</w:t>
            </w:r>
          </w:p>
        </w:tc>
      </w:tr>
      <w:tr w:rsidR="00D10392" w:rsidTr="00D10392">
        <w:tc>
          <w:tcPr>
            <w:tcW w:w="784" w:type="dxa"/>
            <w:tcBorders>
              <w:top w:val="single" w:sz="4" w:space="0" w:color="auto"/>
              <w:left w:val="single" w:sz="4" w:space="0" w:color="auto"/>
              <w:bottom w:val="single" w:sz="4" w:space="0" w:color="auto"/>
              <w:right w:val="single" w:sz="4" w:space="0" w:color="auto"/>
            </w:tcBorders>
            <w:hideMark/>
          </w:tcPr>
          <w:p w:rsidR="00D10392" w:rsidRDefault="00D10392">
            <w:pPr>
              <w:jc w:val="center"/>
              <w:rPr>
                <w:b/>
                <w:sz w:val="28"/>
                <w:szCs w:val="28"/>
                <w:lang w:eastAsia="en-US"/>
              </w:rPr>
            </w:pPr>
            <w:r>
              <w:rPr>
                <w:b/>
                <w:sz w:val="28"/>
                <w:szCs w:val="28"/>
              </w:rPr>
              <w:t>6.</w:t>
            </w:r>
          </w:p>
        </w:tc>
        <w:tc>
          <w:tcPr>
            <w:tcW w:w="30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Площадь благоустроенных муниципальных территорий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кв.м.</w:t>
            </w:r>
          </w:p>
        </w:tc>
        <w:tc>
          <w:tcPr>
            <w:tcW w:w="224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rPr>
                <w:color w:val="000000"/>
                <w:sz w:val="28"/>
                <w:szCs w:val="28"/>
                <w:lang w:eastAsia="en-US"/>
              </w:rPr>
            </w:pPr>
            <w:r>
              <w:rPr>
                <w:color w:val="000000"/>
                <w:sz w:val="28"/>
                <w:szCs w:val="28"/>
              </w:rPr>
              <w:t xml:space="preserve">             0</w:t>
            </w:r>
          </w:p>
        </w:tc>
        <w:tc>
          <w:tcPr>
            <w:tcW w:w="2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color w:val="000000"/>
                <w:sz w:val="28"/>
                <w:szCs w:val="28"/>
                <w:lang w:eastAsia="en-US"/>
              </w:rPr>
            </w:pPr>
            <w:r>
              <w:rPr>
                <w:color w:val="000000"/>
                <w:sz w:val="28"/>
                <w:szCs w:val="28"/>
              </w:rPr>
              <w:t>46583</w:t>
            </w:r>
          </w:p>
        </w:tc>
      </w:tr>
      <w:tr w:rsidR="00D10392" w:rsidTr="00D10392">
        <w:tc>
          <w:tcPr>
            <w:tcW w:w="784" w:type="dxa"/>
            <w:tcBorders>
              <w:top w:val="single" w:sz="4" w:space="0" w:color="auto"/>
              <w:left w:val="single" w:sz="4" w:space="0" w:color="auto"/>
              <w:bottom w:val="single" w:sz="4" w:space="0" w:color="auto"/>
              <w:right w:val="single" w:sz="4" w:space="0" w:color="auto"/>
            </w:tcBorders>
            <w:hideMark/>
          </w:tcPr>
          <w:p w:rsidR="00D10392" w:rsidRDefault="00D10392">
            <w:pPr>
              <w:jc w:val="center"/>
              <w:rPr>
                <w:b/>
                <w:sz w:val="28"/>
                <w:szCs w:val="28"/>
                <w:lang w:eastAsia="en-US"/>
              </w:rPr>
            </w:pPr>
            <w:r>
              <w:rPr>
                <w:b/>
                <w:sz w:val="28"/>
                <w:szCs w:val="28"/>
              </w:rPr>
              <w:t>7.</w:t>
            </w:r>
          </w:p>
        </w:tc>
        <w:tc>
          <w:tcPr>
            <w:tcW w:w="3016"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 xml:space="preserve">Доля площади благоустроенных муниципальных территорий общего </w:t>
            </w:r>
            <w:r>
              <w:rPr>
                <w:sz w:val="28"/>
                <w:szCs w:val="28"/>
              </w:rPr>
              <w:lastRenderedPageBreak/>
              <w:t>пользования от общей площади муниципальных территорий общего пользования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lastRenderedPageBreak/>
              <w:t>%</w:t>
            </w:r>
          </w:p>
        </w:tc>
        <w:tc>
          <w:tcPr>
            <w:tcW w:w="224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rPr>
                <w:sz w:val="28"/>
                <w:szCs w:val="28"/>
                <w:lang w:eastAsia="en-US"/>
              </w:rPr>
            </w:pPr>
            <w:r>
              <w:rPr>
                <w:sz w:val="28"/>
                <w:szCs w:val="28"/>
              </w:rPr>
              <w:t xml:space="preserve">             0</w:t>
            </w:r>
          </w:p>
        </w:tc>
        <w:tc>
          <w:tcPr>
            <w:tcW w:w="2254"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100</w:t>
            </w:r>
          </w:p>
        </w:tc>
      </w:tr>
    </w:tbl>
    <w:p w:rsidR="00D10392" w:rsidRDefault="00D10392" w:rsidP="00D10392">
      <w:pPr>
        <w:ind w:left="1069"/>
        <w:contextualSpacing/>
        <w:jc w:val="center"/>
        <w:rPr>
          <w:b/>
          <w:bCs/>
          <w:color w:val="000000"/>
          <w:sz w:val="28"/>
          <w:szCs w:val="28"/>
        </w:rPr>
      </w:pPr>
    </w:p>
    <w:p w:rsidR="00D10392" w:rsidRDefault="00D10392" w:rsidP="00D10392">
      <w:pPr>
        <w:rPr>
          <w:b/>
          <w:bCs/>
          <w:color w:val="000000"/>
          <w:sz w:val="28"/>
          <w:szCs w:val="28"/>
        </w:rPr>
        <w:sectPr w:rsidR="00D10392">
          <w:pgSz w:w="11906" w:h="16838"/>
          <w:pgMar w:top="1134" w:right="567" w:bottom="426" w:left="1701" w:header="709" w:footer="709" w:gutter="0"/>
          <w:cols w:space="720"/>
        </w:sectPr>
      </w:pPr>
    </w:p>
    <w:p w:rsidR="00D10392" w:rsidRDefault="00D10392" w:rsidP="00D10392">
      <w:pPr>
        <w:ind w:left="1069"/>
        <w:contextualSpacing/>
        <w:jc w:val="center"/>
        <w:rPr>
          <w:b/>
          <w:bCs/>
          <w:color w:val="000000"/>
          <w:sz w:val="28"/>
          <w:szCs w:val="28"/>
        </w:rPr>
      </w:pPr>
      <w:r>
        <w:rPr>
          <w:b/>
          <w:bCs/>
          <w:color w:val="000000"/>
          <w:sz w:val="28"/>
          <w:szCs w:val="28"/>
        </w:rPr>
        <w:lastRenderedPageBreak/>
        <w:t>Оценка целевых показателей (индикаторов) Программы</w:t>
      </w:r>
    </w:p>
    <w:p w:rsidR="00D10392" w:rsidRDefault="00D10392" w:rsidP="00D10392">
      <w:pPr>
        <w:ind w:left="1069"/>
        <w:contextualSpacing/>
        <w:jc w:val="right"/>
        <w:rPr>
          <w:bCs/>
          <w:color w:val="000000"/>
          <w:sz w:val="28"/>
          <w:szCs w:val="28"/>
        </w:rPr>
      </w:pPr>
      <w:r>
        <w:rPr>
          <w:bCs/>
          <w:color w:val="000000"/>
          <w:sz w:val="28"/>
          <w:szCs w:val="28"/>
        </w:rPr>
        <w:t>Таблица 5</w:t>
      </w:r>
    </w:p>
    <w:tbl>
      <w:tblPr>
        <w:tblW w:w="15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1"/>
        <w:gridCol w:w="1088"/>
        <w:gridCol w:w="808"/>
        <w:gridCol w:w="850"/>
        <w:gridCol w:w="851"/>
        <w:gridCol w:w="850"/>
        <w:gridCol w:w="900"/>
        <w:gridCol w:w="850"/>
        <w:gridCol w:w="851"/>
        <w:gridCol w:w="709"/>
        <w:gridCol w:w="17"/>
        <w:gridCol w:w="975"/>
        <w:gridCol w:w="17"/>
      </w:tblGrid>
      <w:tr w:rsidR="00D10392" w:rsidTr="00881B00">
        <w:trPr>
          <w:gridAfter w:val="1"/>
          <w:wAfter w:w="17" w:type="dxa"/>
          <w:trHeight w:val="278"/>
          <w:jc w:val="center"/>
        </w:trPr>
        <w:tc>
          <w:tcPr>
            <w:tcW w:w="6751" w:type="dxa"/>
            <w:vMerge w:val="restart"/>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Наименование показателя (индикатора)</w:t>
            </w:r>
          </w:p>
        </w:tc>
        <w:tc>
          <w:tcPr>
            <w:tcW w:w="1088"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D10392" w:rsidRDefault="00D10392">
            <w:pPr>
              <w:ind w:left="113" w:right="113"/>
              <w:jc w:val="center"/>
              <w:rPr>
                <w:b/>
                <w:sz w:val="28"/>
                <w:szCs w:val="28"/>
                <w:lang w:eastAsia="en-US"/>
              </w:rPr>
            </w:pPr>
            <w:r>
              <w:rPr>
                <w:b/>
                <w:sz w:val="28"/>
                <w:szCs w:val="28"/>
              </w:rPr>
              <w:t>Единица измерения</w:t>
            </w:r>
          </w:p>
        </w:tc>
        <w:tc>
          <w:tcPr>
            <w:tcW w:w="6669" w:type="dxa"/>
            <w:gridSpan w:val="8"/>
            <w:tcBorders>
              <w:top w:val="single" w:sz="4" w:space="0" w:color="auto"/>
              <w:left w:val="single" w:sz="4" w:space="0" w:color="auto"/>
              <w:bottom w:val="single" w:sz="4" w:space="0" w:color="auto"/>
              <w:right w:val="single" w:sz="4" w:space="0" w:color="auto"/>
            </w:tcBorders>
            <w:hideMark/>
          </w:tcPr>
          <w:p w:rsidR="00D10392" w:rsidRDefault="00D10392">
            <w:pPr>
              <w:jc w:val="center"/>
              <w:rPr>
                <w:b/>
                <w:sz w:val="28"/>
                <w:szCs w:val="28"/>
                <w:lang w:eastAsia="en-US"/>
              </w:rPr>
            </w:pPr>
            <w:r>
              <w:rPr>
                <w:b/>
                <w:sz w:val="28"/>
                <w:szCs w:val="28"/>
              </w:rPr>
              <w:t>Год реализации в программе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Оценка в баллах</w:t>
            </w:r>
          </w:p>
        </w:tc>
      </w:tr>
      <w:tr w:rsidR="00D10392" w:rsidTr="00881B00">
        <w:trPr>
          <w:cantSplit/>
          <w:trHeight w:val="1590"/>
          <w:jc w:val="center"/>
        </w:trPr>
        <w:tc>
          <w:tcPr>
            <w:tcW w:w="6751" w:type="dxa"/>
            <w:vMerge/>
            <w:tcBorders>
              <w:top w:val="single" w:sz="4" w:space="0" w:color="auto"/>
              <w:left w:val="single" w:sz="4" w:space="0" w:color="auto"/>
              <w:bottom w:val="single" w:sz="4" w:space="0" w:color="auto"/>
              <w:right w:val="single" w:sz="4" w:space="0" w:color="auto"/>
            </w:tcBorders>
            <w:vAlign w:val="center"/>
            <w:hideMark/>
          </w:tcPr>
          <w:p w:rsidR="00D10392" w:rsidRDefault="00D10392">
            <w:pPr>
              <w:rPr>
                <w:b/>
                <w:sz w:val="28"/>
                <w:szCs w:val="28"/>
                <w:lang w:eastAsia="en-US"/>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D10392" w:rsidRDefault="00D10392">
            <w:pPr>
              <w:rPr>
                <w:b/>
                <w:sz w:val="28"/>
                <w:szCs w:val="28"/>
                <w:lang w:eastAsia="en-US"/>
              </w:rPr>
            </w:pPr>
          </w:p>
        </w:tc>
        <w:tc>
          <w:tcPr>
            <w:tcW w:w="80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2018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2019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2020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2021 год</w:t>
            </w:r>
          </w:p>
        </w:tc>
        <w:tc>
          <w:tcPr>
            <w:tcW w:w="900"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rPr>
            </w:pPr>
          </w:p>
          <w:p w:rsidR="00D10392" w:rsidRDefault="00D10392">
            <w:pPr>
              <w:jc w:val="center"/>
              <w:rPr>
                <w:b/>
                <w:sz w:val="28"/>
                <w:szCs w:val="28"/>
              </w:rPr>
            </w:pPr>
            <w:r>
              <w:rPr>
                <w:b/>
                <w:sz w:val="28"/>
                <w:szCs w:val="28"/>
              </w:rPr>
              <w:t>2022</w:t>
            </w:r>
          </w:p>
          <w:p w:rsidR="00881B00" w:rsidRDefault="00881B00">
            <w:pPr>
              <w:jc w:val="center"/>
              <w:rPr>
                <w:b/>
                <w:sz w:val="28"/>
                <w:szCs w:val="28"/>
              </w:rPr>
            </w:pPr>
            <w:r>
              <w:rPr>
                <w:b/>
                <w:sz w:val="28"/>
                <w:szCs w:val="28"/>
              </w:rPr>
              <w:t>год</w:t>
            </w:r>
          </w:p>
          <w:p w:rsidR="00D10392" w:rsidRDefault="00D10392" w:rsidP="00D10392">
            <w:pPr>
              <w:jc w:val="center"/>
              <w:rPr>
                <w:b/>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D10392" w:rsidRDefault="00881B00" w:rsidP="00D10392">
            <w:pPr>
              <w:jc w:val="center"/>
              <w:rPr>
                <w:b/>
                <w:sz w:val="28"/>
                <w:szCs w:val="28"/>
                <w:lang w:eastAsia="en-US"/>
              </w:rPr>
            </w:pPr>
            <w:r>
              <w:rPr>
                <w:b/>
                <w:sz w:val="28"/>
                <w:szCs w:val="28"/>
                <w:lang w:eastAsia="en-US"/>
              </w:rPr>
              <w:t>2023</w:t>
            </w:r>
          </w:p>
          <w:p w:rsidR="00881B00" w:rsidRDefault="00881B00" w:rsidP="00D10392">
            <w:pPr>
              <w:jc w:val="center"/>
              <w:rPr>
                <w:b/>
                <w:sz w:val="28"/>
                <w:szCs w:val="28"/>
                <w:lang w:eastAsia="en-US"/>
              </w:rPr>
            </w:pPr>
            <w:r>
              <w:rPr>
                <w:b/>
                <w:sz w:val="28"/>
                <w:szCs w:val="28"/>
                <w:lang w:eastAsia="en-US"/>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D10392" w:rsidRDefault="00D10392" w:rsidP="00D10392">
            <w:pPr>
              <w:jc w:val="center"/>
              <w:rPr>
                <w:b/>
                <w:sz w:val="28"/>
                <w:szCs w:val="28"/>
              </w:rPr>
            </w:pPr>
            <w:r>
              <w:rPr>
                <w:b/>
                <w:sz w:val="28"/>
                <w:szCs w:val="28"/>
              </w:rPr>
              <w:t xml:space="preserve">Достигнуто в </w:t>
            </w:r>
          </w:p>
          <w:p w:rsidR="00D10392" w:rsidRDefault="00D10392" w:rsidP="00D10392">
            <w:pPr>
              <w:jc w:val="center"/>
              <w:rPr>
                <w:b/>
                <w:sz w:val="28"/>
                <w:szCs w:val="28"/>
                <w:lang w:eastAsia="en-US"/>
              </w:rPr>
            </w:pPr>
            <w:r>
              <w:rPr>
                <w:b/>
                <w:sz w:val="28"/>
                <w:szCs w:val="28"/>
              </w:rPr>
              <w:t>программе</w:t>
            </w:r>
          </w:p>
          <w:p w:rsidR="00D10392" w:rsidRDefault="00ED41A3" w:rsidP="00D10392">
            <w:pPr>
              <w:jc w:val="center"/>
              <w:rPr>
                <w:b/>
                <w:sz w:val="28"/>
                <w:szCs w:val="28"/>
                <w:lang w:eastAsia="en-US"/>
              </w:rPr>
            </w:pPr>
            <w:r>
              <w:rPr>
                <w:b/>
                <w:sz w:val="28"/>
                <w:szCs w:val="28"/>
              </w:rPr>
              <w:t>2024</w:t>
            </w:r>
            <w:r w:rsidR="00D10392">
              <w:rPr>
                <w:b/>
                <w:sz w:val="28"/>
                <w:szCs w:val="28"/>
              </w:rPr>
              <w:t xml:space="preserve"> год</w:t>
            </w:r>
          </w:p>
        </w:tc>
        <w:tc>
          <w:tcPr>
            <w:tcW w:w="72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D10392" w:rsidRDefault="00D10392">
            <w:pPr>
              <w:ind w:left="113" w:right="113"/>
              <w:jc w:val="center"/>
              <w:rPr>
                <w:b/>
                <w:sz w:val="28"/>
                <w:szCs w:val="28"/>
                <w:lang w:eastAsia="en-US"/>
              </w:rPr>
            </w:pPr>
            <w:r>
              <w:rPr>
                <w:b/>
                <w:sz w:val="28"/>
                <w:szCs w:val="28"/>
              </w:rPr>
              <w:t>Отклонение</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D10392" w:rsidRDefault="00D10392">
            <w:pPr>
              <w:rPr>
                <w:b/>
                <w:sz w:val="28"/>
                <w:szCs w:val="28"/>
                <w:lang w:eastAsia="en-US"/>
              </w:rPr>
            </w:pPr>
          </w:p>
        </w:tc>
      </w:tr>
      <w:tr w:rsidR="00D10392" w:rsidTr="00881B00">
        <w:trPr>
          <w:cantSplit/>
          <w:trHeight w:val="250"/>
          <w:jc w:val="center"/>
        </w:trPr>
        <w:tc>
          <w:tcPr>
            <w:tcW w:w="6751" w:type="dxa"/>
            <w:tcBorders>
              <w:top w:val="single" w:sz="4" w:space="0" w:color="auto"/>
              <w:left w:val="single" w:sz="4" w:space="0" w:color="auto"/>
              <w:bottom w:val="single" w:sz="4" w:space="0" w:color="auto"/>
              <w:right w:val="single" w:sz="4" w:space="0" w:color="auto"/>
            </w:tcBorders>
            <w:hideMark/>
          </w:tcPr>
          <w:p w:rsidR="00D10392" w:rsidRDefault="00D10392">
            <w:pPr>
              <w:rPr>
                <w:sz w:val="28"/>
                <w:szCs w:val="28"/>
                <w:lang w:eastAsia="en-US"/>
              </w:rPr>
            </w:pPr>
            <w:r>
              <w:rPr>
                <w:sz w:val="28"/>
                <w:szCs w:val="28"/>
              </w:rPr>
              <w:t>Количество дворовых территорий</w:t>
            </w:r>
          </w:p>
        </w:tc>
        <w:tc>
          <w:tcPr>
            <w:tcW w:w="108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Ед.</w:t>
            </w:r>
          </w:p>
        </w:tc>
        <w:tc>
          <w:tcPr>
            <w:tcW w:w="80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val="en-US" w:eastAsia="en-US"/>
              </w:rPr>
            </w:pPr>
            <w:r>
              <w:rPr>
                <w:sz w:val="28"/>
                <w:szCs w:val="28"/>
                <w:lang w:val="en-US"/>
              </w:rPr>
              <w:t>3</w:t>
            </w:r>
          </w:p>
        </w:tc>
        <w:tc>
          <w:tcPr>
            <w:tcW w:w="850" w:type="dxa"/>
            <w:tcBorders>
              <w:top w:val="single" w:sz="4" w:space="0" w:color="auto"/>
              <w:left w:val="single" w:sz="4" w:space="0" w:color="auto"/>
              <w:bottom w:val="single" w:sz="4" w:space="0" w:color="auto"/>
              <w:right w:val="single" w:sz="4" w:space="0" w:color="auto"/>
            </w:tcBorders>
            <w:hideMark/>
          </w:tcPr>
          <w:p w:rsidR="00D10392" w:rsidRDefault="00D10392">
            <w:pPr>
              <w:jc w:val="center"/>
              <w:rPr>
                <w:sz w:val="28"/>
                <w:szCs w:val="28"/>
                <w:lang w:eastAsia="en-US"/>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D10392" w:rsidRDefault="00D10392">
            <w:pPr>
              <w:jc w:val="center"/>
              <w:rPr>
                <w:sz w:val="28"/>
                <w:szCs w:val="28"/>
                <w:lang w:eastAsia="en-US"/>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hideMark/>
          </w:tcPr>
          <w:p w:rsidR="00D10392" w:rsidRDefault="00D10392">
            <w:pPr>
              <w:jc w:val="center"/>
              <w:rPr>
                <w:sz w:val="28"/>
                <w:szCs w:val="28"/>
                <w:lang w:eastAsia="en-US"/>
              </w:rPr>
            </w:pPr>
            <w:r>
              <w:rPr>
                <w:sz w:val="28"/>
                <w:szCs w:val="28"/>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D10392" w:rsidRDefault="00881B00" w:rsidP="00D10392">
            <w:pPr>
              <w:jc w:val="center"/>
              <w:rPr>
                <w:sz w:val="28"/>
                <w:szCs w:val="28"/>
                <w:lang w:eastAsia="en-US"/>
              </w:rPr>
            </w:pPr>
            <w:r>
              <w:rPr>
                <w:sz w:val="28"/>
                <w:szCs w:val="28"/>
                <w:lang w:eastAsia="en-US"/>
              </w:rPr>
              <w:t>3</w:t>
            </w:r>
          </w:p>
        </w:tc>
        <w:tc>
          <w:tcPr>
            <w:tcW w:w="850" w:type="dxa"/>
            <w:tcBorders>
              <w:top w:val="single" w:sz="4" w:space="0" w:color="auto"/>
              <w:left w:val="single" w:sz="4" w:space="0" w:color="auto"/>
              <w:bottom w:val="single" w:sz="4" w:space="0" w:color="auto"/>
              <w:right w:val="single" w:sz="4" w:space="0" w:color="auto"/>
            </w:tcBorders>
            <w:vAlign w:val="center"/>
          </w:tcPr>
          <w:p w:rsidR="00D10392" w:rsidRDefault="00881B00" w:rsidP="00D10392">
            <w:pPr>
              <w:jc w:val="center"/>
              <w:rPr>
                <w:sz w:val="28"/>
                <w:szCs w:val="28"/>
                <w:lang w:eastAsia="en-US"/>
              </w:rPr>
            </w:pPr>
            <w:r>
              <w:rPr>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D10392" w:rsidRDefault="00D10392" w:rsidP="00D10392">
            <w:pPr>
              <w:jc w:val="center"/>
              <w:rPr>
                <w:sz w:val="28"/>
                <w:szCs w:val="28"/>
                <w:lang w:eastAsia="en-US"/>
              </w:rPr>
            </w:pPr>
            <w:r>
              <w:rPr>
                <w:sz w:val="28"/>
                <w:szCs w:val="28"/>
              </w:rPr>
              <w:t>3</w:t>
            </w:r>
          </w:p>
        </w:tc>
        <w:tc>
          <w:tcPr>
            <w:tcW w:w="726" w:type="dxa"/>
            <w:gridSpan w:val="2"/>
            <w:tcBorders>
              <w:top w:val="single" w:sz="4" w:space="0" w:color="auto"/>
              <w:left w:val="single" w:sz="4" w:space="0" w:color="auto"/>
              <w:bottom w:val="single" w:sz="4" w:space="0" w:color="auto"/>
              <w:right w:val="single" w:sz="4" w:space="0" w:color="auto"/>
            </w:tcBorders>
            <w:textDirection w:val="btLr"/>
            <w:vAlign w:val="center"/>
          </w:tcPr>
          <w:p w:rsidR="00D10392" w:rsidRDefault="00D10392">
            <w:pPr>
              <w:ind w:left="113" w:right="113"/>
              <w:jc w:val="center"/>
              <w:rPr>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0392" w:rsidRDefault="00D10392">
            <w:pPr>
              <w:jc w:val="center"/>
              <w:rPr>
                <w:sz w:val="28"/>
                <w:szCs w:val="28"/>
                <w:lang w:eastAsia="en-US"/>
              </w:rPr>
            </w:pPr>
          </w:p>
        </w:tc>
      </w:tr>
      <w:tr w:rsidR="00D10392" w:rsidTr="00881B00">
        <w:trPr>
          <w:trHeight w:val="277"/>
          <w:jc w:val="center"/>
        </w:trPr>
        <w:tc>
          <w:tcPr>
            <w:tcW w:w="675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Количество благоустроенных дворовых территорий</w:t>
            </w:r>
          </w:p>
        </w:tc>
        <w:tc>
          <w:tcPr>
            <w:tcW w:w="108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Ед.</w:t>
            </w:r>
          </w:p>
        </w:tc>
        <w:tc>
          <w:tcPr>
            <w:tcW w:w="80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vAlign w:val="center"/>
            <w:hideMark/>
          </w:tcPr>
          <w:p w:rsidR="00D10392" w:rsidRDefault="00881B00" w:rsidP="00D10392">
            <w:pPr>
              <w:jc w:val="center"/>
              <w:rPr>
                <w:sz w:val="28"/>
                <w:szCs w:val="28"/>
                <w:lang w:eastAsia="en-US"/>
              </w:rPr>
            </w:pPr>
            <w:r>
              <w:rPr>
                <w:sz w:val="28"/>
                <w:szCs w:val="28"/>
                <w:lang w:eastAsia="en-US"/>
              </w:rPr>
              <w:t>2</w:t>
            </w:r>
          </w:p>
        </w:tc>
        <w:tc>
          <w:tcPr>
            <w:tcW w:w="850" w:type="dxa"/>
            <w:tcBorders>
              <w:top w:val="single" w:sz="4" w:space="0" w:color="auto"/>
              <w:left w:val="single" w:sz="4" w:space="0" w:color="auto"/>
              <w:bottom w:val="single" w:sz="4" w:space="0" w:color="auto"/>
              <w:right w:val="single" w:sz="4" w:space="0" w:color="auto"/>
            </w:tcBorders>
            <w:vAlign w:val="center"/>
          </w:tcPr>
          <w:p w:rsidR="00D10392" w:rsidRDefault="00881B00" w:rsidP="00D10392">
            <w:pPr>
              <w:jc w:val="center"/>
              <w:rPr>
                <w:sz w:val="28"/>
                <w:szCs w:val="28"/>
                <w:lang w:eastAsia="en-US"/>
              </w:rPr>
            </w:pPr>
            <w:r>
              <w:rPr>
                <w:sz w:val="28"/>
                <w:szCs w:val="28"/>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D10392" w:rsidRDefault="00D10392" w:rsidP="00D10392">
            <w:pPr>
              <w:jc w:val="center"/>
              <w:rPr>
                <w:sz w:val="28"/>
                <w:szCs w:val="28"/>
                <w:lang w:eastAsia="en-US"/>
              </w:rPr>
            </w:pPr>
            <w:r>
              <w:rPr>
                <w:sz w:val="28"/>
                <w:szCs w:val="28"/>
              </w:rPr>
              <w:t>3</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D10392" w:rsidRDefault="00D10392">
            <w:pPr>
              <w:jc w:val="center"/>
              <w:rPr>
                <w:b/>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0392" w:rsidRDefault="00D10392">
            <w:pPr>
              <w:jc w:val="center"/>
              <w:rPr>
                <w:b/>
                <w:sz w:val="28"/>
                <w:szCs w:val="28"/>
                <w:lang w:eastAsia="en-US"/>
              </w:rPr>
            </w:pPr>
          </w:p>
        </w:tc>
      </w:tr>
      <w:tr w:rsidR="00D10392" w:rsidTr="00881B00">
        <w:trPr>
          <w:trHeight w:val="277"/>
          <w:jc w:val="center"/>
        </w:trPr>
        <w:tc>
          <w:tcPr>
            <w:tcW w:w="675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Доля благоустроенных дворовых территорий от общего количества дворовых территорий</w:t>
            </w:r>
          </w:p>
        </w:tc>
        <w:tc>
          <w:tcPr>
            <w:tcW w:w="108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w:t>
            </w:r>
          </w:p>
        </w:tc>
        <w:tc>
          <w:tcPr>
            <w:tcW w:w="80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60</w:t>
            </w:r>
          </w:p>
        </w:tc>
        <w:tc>
          <w:tcPr>
            <w:tcW w:w="900" w:type="dxa"/>
            <w:tcBorders>
              <w:top w:val="single" w:sz="4" w:space="0" w:color="auto"/>
              <w:left w:val="single" w:sz="4" w:space="0" w:color="auto"/>
              <w:bottom w:val="single" w:sz="4" w:space="0" w:color="auto"/>
              <w:right w:val="single" w:sz="4" w:space="0" w:color="auto"/>
            </w:tcBorders>
            <w:vAlign w:val="center"/>
            <w:hideMark/>
          </w:tcPr>
          <w:p w:rsidR="00D10392" w:rsidRDefault="00881B00" w:rsidP="00D10392">
            <w:pPr>
              <w:jc w:val="center"/>
              <w:rPr>
                <w:sz w:val="28"/>
                <w:szCs w:val="28"/>
                <w:lang w:eastAsia="en-US"/>
              </w:rPr>
            </w:pPr>
            <w:r>
              <w:rPr>
                <w:sz w:val="28"/>
                <w:szCs w:val="28"/>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tcPr>
          <w:p w:rsidR="00D10392" w:rsidRDefault="00881B00" w:rsidP="00D10392">
            <w:pPr>
              <w:jc w:val="center"/>
              <w:rPr>
                <w:sz w:val="28"/>
                <w:szCs w:val="28"/>
                <w:lang w:eastAsia="en-US"/>
              </w:rPr>
            </w:pPr>
            <w:r>
              <w:rPr>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tcPr>
          <w:p w:rsidR="00D10392" w:rsidRDefault="00D10392" w:rsidP="00D10392">
            <w:pPr>
              <w:jc w:val="center"/>
              <w:rPr>
                <w:sz w:val="28"/>
                <w:szCs w:val="28"/>
                <w:lang w:eastAsia="en-US"/>
              </w:rPr>
            </w:pPr>
            <w:r>
              <w:rPr>
                <w:sz w:val="28"/>
                <w:szCs w:val="28"/>
              </w:rPr>
              <w:t>100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D10392" w:rsidRDefault="00D10392">
            <w:pPr>
              <w:jc w:val="center"/>
              <w:rPr>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D10392" w:rsidRDefault="00D10392">
            <w:pPr>
              <w:jc w:val="center"/>
              <w:rPr>
                <w:b/>
                <w:sz w:val="28"/>
                <w:szCs w:val="28"/>
                <w:lang w:eastAsia="en-US"/>
              </w:rPr>
            </w:pPr>
          </w:p>
        </w:tc>
      </w:tr>
      <w:tr w:rsidR="00D10392" w:rsidTr="00881B00">
        <w:trPr>
          <w:trHeight w:val="277"/>
          <w:jc w:val="center"/>
        </w:trPr>
        <w:tc>
          <w:tcPr>
            <w:tcW w:w="675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сельского поселения)</w:t>
            </w:r>
          </w:p>
        </w:tc>
        <w:tc>
          <w:tcPr>
            <w:tcW w:w="108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w:t>
            </w:r>
          </w:p>
        </w:tc>
        <w:tc>
          <w:tcPr>
            <w:tcW w:w="80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60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60</w:t>
            </w:r>
          </w:p>
        </w:tc>
        <w:tc>
          <w:tcPr>
            <w:tcW w:w="900" w:type="dxa"/>
            <w:tcBorders>
              <w:top w:val="single" w:sz="4" w:space="0" w:color="auto"/>
              <w:left w:val="single" w:sz="4" w:space="0" w:color="auto"/>
              <w:bottom w:val="single" w:sz="4" w:space="0" w:color="auto"/>
              <w:right w:val="single" w:sz="4" w:space="0" w:color="auto"/>
            </w:tcBorders>
            <w:vAlign w:val="center"/>
            <w:hideMark/>
          </w:tcPr>
          <w:p w:rsidR="00D10392" w:rsidRDefault="00881B00" w:rsidP="00D10392">
            <w:pPr>
              <w:jc w:val="center"/>
              <w:rPr>
                <w:sz w:val="28"/>
                <w:szCs w:val="28"/>
                <w:lang w:eastAsia="en-US"/>
              </w:rPr>
            </w:pPr>
            <w:r>
              <w:rPr>
                <w:sz w:val="28"/>
                <w:szCs w:val="28"/>
                <w:lang w:eastAsia="en-US"/>
              </w:rPr>
              <w:t>60</w:t>
            </w:r>
          </w:p>
        </w:tc>
        <w:tc>
          <w:tcPr>
            <w:tcW w:w="850" w:type="dxa"/>
            <w:tcBorders>
              <w:top w:val="single" w:sz="4" w:space="0" w:color="auto"/>
              <w:left w:val="single" w:sz="4" w:space="0" w:color="auto"/>
              <w:bottom w:val="single" w:sz="4" w:space="0" w:color="auto"/>
              <w:right w:val="single" w:sz="4" w:space="0" w:color="auto"/>
            </w:tcBorders>
            <w:vAlign w:val="center"/>
          </w:tcPr>
          <w:p w:rsidR="00D10392" w:rsidRDefault="00881B00" w:rsidP="00D10392">
            <w:pPr>
              <w:jc w:val="center"/>
              <w:rPr>
                <w:sz w:val="28"/>
                <w:szCs w:val="28"/>
                <w:lang w:eastAsia="en-US"/>
              </w:rPr>
            </w:pPr>
            <w:r>
              <w:rPr>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vAlign w:val="center"/>
          </w:tcPr>
          <w:p w:rsidR="00D10392" w:rsidRDefault="00D10392" w:rsidP="00D10392">
            <w:pPr>
              <w:jc w:val="center"/>
              <w:rPr>
                <w:sz w:val="28"/>
                <w:szCs w:val="28"/>
                <w:lang w:eastAsia="en-US"/>
              </w:rPr>
            </w:pPr>
            <w:r>
              <w:rPr>
                <w:sz w:val="28"/>
                <w:szCs w:val="28"/>
              </w:rPr>
              <w:t>100</w:t>
            </w:r>
          </w:p>
        </w:tc>
        <w:tc>
          <w:tcPr>
            <w:tcW w:w="726" w:type="dxa"/>
            <w:gridSpan w:val="2"/>
            <w:tcBorders>
              <w:top w:val="single" w:sz="4" w:space="0" w:color="auto"/>
              <w:left w:val="single" w:sz="4" w:space="0" w:color="auto"/>
              <w:bottom w:val="single" w:sz="4" w:space="0" w:color="auto"/>
              <w:right w:val="single" w:sz="4" w:space="0" w:color="auto"/>
            </w:tcBorders>
          </w:tcPr>
          <w:p w:rsidR="00D10392" w:rsidRDefault="00D10392">
            <w:pPr>
              <w:jc w:val="center"/>
              <w:rPr>
                <w:b/>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D10392" w:rsidRDefault="00D10392">
            <w:pPr>
              <w:jc w:val="center"/>
              <w:rPr>
                <w:b/>
                <w:sz w:val="28"/>
                <w:szCs w:val="28"/>
                <w:lang w:eastAsia="en-US"/>
              </w:rPr>
            </w:pPr>
          </w:p>
        </w:tc>
      </w:tr>
      <w:tr w:rsidR="00D10392" w:rsidTr="00881B00">
        <w:trPr>
          <w:trHeight w:val="277"/>
          <w:jc w:val="center"/>
        </w:trPr>
        <w:tc>
          <w:tcPr>
            <w:tcW w:w="675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Количество муниципальных территорий общего пользования</w:t>
            </w:r>
          </w:p>
        </w:tc>
        <w:tc>
          <w:tcPr>
            <w:tcW w:w="108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Ед.</w:t>
            </w:r>
          </w:p>
        </w:tc>
        <w:tc>
          <w:tcPr>
            <w:tcW w:w="80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4</w:t>
            </w:r>
          </w:p>
        </w:tc>
        <w:tc>
          <w:tcPr>
            <w:tcW w:w="900" w:type="dxa"/>
            <w:tcBorders>
              <w:top w:val="single" w:sz="4" w:space="0" w:color="auto"/>
              <w:left w:val="single" w:sz="4" w:space="0" w:color="auto"/>
              <w:bottom w:val="single" w:sz="4" w:space="0" w:color="auto"/>
              <w:right w:val="single" w:sz="4" w:space="0" w:color="auto"/>
            </w:tcBorders>
            <w:vAlign w:val="center"/>
            <w:hideMark/>
          </w:tcPr>
          <w:p w:rsidR="00D10392" w:rsidRDefault="00881B00" w:rsidP="00D10392">
            <w:pPr>
              <w:jc w:val="center"/>
              <w:rPr>
                <w:sz w:val="28"/>
                <w:szCs w:val="28"/>
                <w:lang w:eastAsia="en-US"/>
              </w:rPr>
            </w:pPr>
            <w:r>
              <w:rPr>
                <w:sz w:val="28"/>
                <w:szCs w:val="28"/>
                <w:lang w:eastAsia="en-US"/>
              </w:rPr>
              <w:t>4</w:t>
            </w:r>
          </w:p>
        </w:tc>
        <w:tc>
          <w:tcPr>
            <w:tcW w:w="850" w:type="dxa"/>
            <w:tcBorders>
              <w:top w:val="single" w:sz="4" w:space="0" w:color="auto"/>
              <w:left w:val="single" w:sz="4" w:space="0" w:color="auto"/>
              <w:bottom w:val="single" w:sz="4" w:space="0" w:color="auto"/>
              <w:right w:val="single" w:sz="4" w:space="0" w:color="auto"/>
            </w:tcBorders>
            <w:vAlign w:val="center"/>
          </w:tcPr>
          <w:p w:rsidR="00D10392" w:rsidRDefault="00881B00" w:rsidP="00D10392">
            <w:pPr>
              <w:jc w:val="center"/>
              <w:rPr>
                <w:sz w:val="28"/>
                <w:szCs w:val="28"/>
                <w:lang w:eastAsia="en-US"/>
              </w:rPr>
            </w:pPr>
            <w:r>
              <w:rPr>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D10392" w:rsidRDefault="00D10392" w:rsidP="00D10392">
            <w:pPr>
              <w:jc w:val="center"/>
              <w:rPr>
                <w:sz w:val="28"/>
                <w:szCs w:val="28"/>
                <w:lang w:eastAsia="en-US"/>
              </w:rPr>
            </w:pPr>
            <w:r>
              <w:rPr>
                <w:sz w:val="28"/>
                <w:szCs w:val="28"/>
              </w:rPr>
              <w:t>4</w:t>
            </w:r>
          </w:p>
        </w:tc>
        <w:tc>
          <w:tcPr>
            <w:tcW w:w="726" w:type="dxa"/>
            <w:gridSpan w:val="2"/>
            <w:tcBorders>
              <w:top w:val="single" w:sz="4" w:space="0" w:color="auto"/>
              <w:left w:val="single" w:sz="4" w:space="0" w:color="auto"/>
              <w:bottom w:val="single" w:sz="4" w:space="0" w:color="auto"/>
              <w:right w:val="single" w:sz="4" w:space="0" w:color="auto"/>
            </w:tcBorders>
          </w:tcPr>
          <w:p w:rsidR="00D10392" w:rsidRDefault="00D10392">
            <w:pPr>
              <w:jc w:val="center"/>
              <w:rPr>
                <w:b/>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D10392" w:rsidRDefault="00D10392">
            <w:pPr>
              <w:jc w:val="center"/>
              <w:rPr>
                <w:b/>
                <w:sz w:val="28"/>
                <w:szCs w:val="28"/>
                <w:lang w:eastAsia="en-US"/>
              </w:rPr>
            </w:pPr>
          </w:p>
        </w:tc>
      </w:tr>
      <w:tr w:rsidR="00D10392" w:rsidTr="00881B00">
        <w:trPr>
          <w:trHeight w:val="277"/>
          <w:jc w:val="center"/>
        </w:trPr>
        <w:tc>
          <w:tcPr>
            <w:tcW w:w="675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Площадь благоустроенных муниципальных территорий общего пользования</w:t>
            </w:r>
          </w:p>
        </w:tc>
        <w:tc>
          <w:tcPr>
            <w:tcW w:w="108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кв.м.</w:t>
            </w:r>
          </w:p>
        </w:tc>
        <w:tc>
          <w:tcPr>
            <w:tcW w:w="80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24403</w:t>
            </w:r>
          </w:p>
        </w:tc>
        <w:tc>
          <w:tcPr>
            <w:tcW w:w="850"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24403</w:t>
            </w:r>
          </w:p>
        </w:tc>
        <w:tc>
          <w:tcPr>
            <w:tcW w:w="85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31000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31000</w:t>
            </w:r>
          </w:p>
        </w:tc>
        <w:tc>
          <w:tcPr>
            <w:tcW w:w="900" w:type="dxa"/>
            <w:tcBorders>
              <w:top w:val="single" w:sz="4" w:space="0" w:color="auto"/>
              <w:left w:val="single" w:sz="4" w:space="0" w:color="auto"/>
              <w:bottom w:val="single" w:sz="4" w:space="0" w:color="auto"/>
              <w:right w:val="single" w:sz="4" w:space="0" w:color="auto"/>
            </w:tcBorders>
            <w:vAlign w:val="center"/>
            <w:hideMark/>
          </w:tcPr>
          <w:p w:rsidR="00D10392" w:rsidRDefault="00881B00" w:rsidP="00D10392">
            <w:pPr>
              <w:jc w:val="center"/>
              <w:rPr>
                <w:sz w:val="28"/>
                <w:szCs w:val="28"/>
                <w:lang w:eastAsia="en-US"/>
              </w:rPr>
            </w:pPr>
            <w:r>
              <w:rPr>
                <w:sz w:val="28"/>
                <w:szCs w:val="28"/>
                <w:lang w:eastAsia="en-US"/>
              </w:rPr>
              <w:t>3560</w:t>
            </w:r>
          </w:p>
        </w:tc>
        <w:tc>
          <w:tcPr>
            <w:tcW w:w="850" w:type="dxa"/>
            <w:tcBorders>
              <w:top w:val="single" w:sz="4" w:space="0" w:color="auto"/>
              <w:left w:val="single" w:sz="4" w:space="0" w:color="auto"/>
              <w:bottom w:val="single" w:sz="4" w:space="0" w:color="auto"/>
              <w:right w:val="single" w:sz="4" w:space="0" w:color="auto"/>
            </w:tcBorders>
            <w:vAlign w:val="center"/>
          </w:tcPr>
          <w:p w:rsidR="00D10392" w:rsidRDefault="00881B00" w:rsidP="00D10392">
            <w:pPr>
              <w:jc w:val="center"/>
              <w:rPr>
                <w:sz w:val="28"/>
                <w:szCs w:val="28"/>
                <w:lang w:eastAsia="en-US"/>
              </w:rPr>
            </w:pPr>
            <w:r>
              <w:rPr>
                <w:sz w:val="28"/>
                <w:szCs w:val="28"/>
                <w:lang w:eastAsia="en-US"/>
              </w:rPr>
              <w:t>4100</w:t>
            </w:r>
          </w:p>
        </w:tc>
        <w:tc>
          <w:tcPr>
            <w:tcW w:w="851" w:type="dxa"/>
            <w:tcBorders>
              <w:top w:val="single" w:sz="4" w:space="0" w:color="auto"/>
              <w:left w:val="single" w:sz="4" w:space="0" w:color="auto"/>
              <w:bottom w:val="single" w:sz="4" w:space="0" w:color="auto"/>
              <w:right w:val="single" w:sz="4" w:space="0" w:color="auto"/>
            </w:tcBorders>
            <w:vAlign w:val="center"/>
          </w:tcPr>
          <w:p w:rsidR="00D10392" w:rsidRDefault="00D10392" w:rsidP="00D10392">
            <w:pPr>
              <w:jc w:val="center"/>
              <w:rPr>
                <w:sz w:val="28"/>
                <w:szCs w:val="28"/>
                <w:lang w:eastAsia="en-US"/>
              </w:rPr>
            </w:pPr>
            <w:r>
              <w:rPr>
                <w:sz w:val="28"/>
                <w:szCs w:val="28"/>
              </w:rPr>
              <w:t>46583</w:t>
            </w:r>
          </w:p>
        </w:tc>
        <w:tc>
          <w:tcPr>
            <w:tcW w:w="726" w:type="dxa"/>
            <w:gridSpan w:val="2"/>
            <w:tcBorders>
              <w:top w:val="single" w:sz="4" w:space="0" w:color="auto"/>
              <w:left w:val="single" w:sz="4" w:space="0" w:color="auto"/>
              <w:bottom w:val="single" w:sz="4" w:space="0" w:color="auto"/>
              <w:right w:val="single" w:sz="4" w:space="0" w:color="auto"/>
            </w:tcBorders>
          </w:tcPr>
          <w:p w:rsidR="00D10392" w:rsidRDefault="00D10392">
            <w:pPr>
              <w:jc w:val="center"/>
              <w:rPr>
                <w:b/>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D10392" w:rsidRDefault="00D10392">
            <w:pPr>
              <w:jc w:val="center"/>
              <w:rPr>
                <w:b/>
                <w:sz w:val="28"/>
                <w:szCs w:val="28"/>
                <w:lang w:eastAsia="en-US"/>
              </w:rPr>
            </w:pPr>
          </w:p>
        </w:tc>
      </w:tr>
      <w:tr w:rsidR="00D10392" w:rsidTr="00881B00">
        <w:trPr>
          <w:trHeight w:val="277"/>
          <w:jc w:val="center"/>
        </w:trPr>
        <w:tc>
          <w:tcPr>
            <w:tcW w:w="675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Доля площади благоустроенных муниципальных территорий общего пользования от общей площади муниципальных территорий общего пользования</w:t>
            </w:r>
          </w:p>
        </w:tc>
        <w:tc>
          <w:tcPr>
            <w:tcW w:w="108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w:t>
            </w:r>
          </w:p>
        </w:tc>
        <w:tc>
          <w:tcPr>
            <w:tcW w:w="80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52</w:t>
            </w:r>
          </w:p>
        </w:tc>
        <w:tc>
          <w:tcPr>
            <w:tcW w:w="850"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52</w:t>
            </w:r>
          </w:p>
        </w:tc>
        <w:tc>
          <w:tcPr>
            <w:tcW w:w="85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70</w:t>
            </w:r>
          </w:p>
        </w:tc>
        <w:tc>
          <w:tcPr>
            <w:tcW w:w="850"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70</w:t>
            </w:r>
          </w:p>
        </w:tc>
        <w:tc>
          <w:tcPr>
            <w:tcW w:w="900" w:type="dxa"/>
            <w:tcBorders>
              <w:top w:val="single" w:sz="4" w:space="0" w:color="auto"/>
              <w:left w:val="single" w:sz="4" w:space="0" w:color="auto"/>
              <w:bottom w:val="single" w:sz="4" w:space="0" w:color="auto"/>
              <w:right w:val="single" w:sz="4" w:space="0" w:color="auto"/>
            </w:tcBorders>
            <w:vAlign w:val="center"/>
            <w:hideMark/>
          </w:tcPr>
          <w:p w:rsidR="00D10392" w:rsidRDefault="00881B00" w:rsidP="00D10392">
            <w:pPr>
              <w:jc w:val="center"/>
              <w:rPr>
                <w:sz w:val="28"/>
                <w:szCs w:val="28"/>
                <w:lang w:eastAsia="en-US"/>
              </w:rPr>
            </w:pPr>
            <w:r>
              <w:rPr>
                <w:sz w:val="28"/>
                <w:szCs w:val="28"/>
                <w:lang w:eastAsia="en-US"/>
              </w:rPr>
              <w:t>80</w:t>
            </w:r>
          </w:p>
        </w:tc>
        <w:tc>
          <w:tcPr>
            <w:tcW w:w="850" w:type="dxa"/>
            <w:tcBorders>
              <w:top w:val="single" w:sz="4" w:space="0" w:color="auto"/>
              <w:left w:val="single" w:sz="4" w:space="0" w:color="auto"/>
              <w:bottom w:val="single" w:sz="4" w:space="0" w:color="auto"/>
              <w:right w:val="single" w:sz="4" w:space="0" w:color="auto"/>
            </w:tcBorders>
            <w:vAlign w:val="center"/>
          </w:tcPr>
          <w:p w:rsidR="00D10392" w:rsidRDefault="00881B00" w:rsidP="00D10392">
            <w:pPr>
              <w:jc w:val="center"/>
              <w:rPr>
                <w:sz w:val="28"/>
                <w:szCs w:val="28"/>
                <w:lang w:eastAsia="en-US"/>
              </w:rPr>
            </w:pPr>
            <w:r>
              <w:rPr>
                <w:sz w:val="28"/>
                <w:szCs w:val="28"/>
                <w:lang w:eastAsia="en-US"/>
              </w:rPr>
              <w:t>90</w:t>
            </w:r>
          </w:p>
        </w:tc>
        <w:tc>
          <w:tcPr>
            <w:tcW w:w="851" w:type="dxa"/>
            <w:tcBorders>
              <w:top w:val="single" w:sz="4" w:space="0" w:color="auto"/>
              <w:left w:val="single" w:sz="4" w:space="0" w:color="auto"/>
              <w:bottom w:val="single" w:sz="4" w:space="0" w:color="auto"/>
              <w:right w:val="single" w:sz="4" w:space="0" w:color="auto"/>
            </w:tcBorders>
            <w:vAlign w:val="center"/>
          </w:tcPr>
          <w:p w:rsidR="00D10392" w:rsidRDefault="00D10392" w:rsidP="00D10392">
            <w:pPr>
              <w:jc w:val="center"/>
              <w:rPr>
                <w:sz w:val="28"/>
                <w:szCs w:val="28"/>
                <w:lang w:eastAsia="en-US"/>
              </w:rPr>
            </w:pPr>
            <w:r>
              <w:rPr>
                <w:sz w:val="28"/>
                <w:szCs w:val="28"/>
              </w:rPr>
              <w:t>100</w:t>
            </w:r>
          </w:p>
        </w:tc>
        <w:tc>
          <w:tcPr>
            <w:tcW w:w="726" w:type="dxa"/>
            <w:gridSpan w:val="2"/>
            <w:tcBorders>
              <w:top w:val="single" w:sz="4" w:space="0" w:color="auto"/>
              <w:left w:val="single" w:sz="4" w:space="0" w:color="auto"/>
              <w:bottom w:val="single" w:sz="4" w:space="0" w:color="auto"/>
              <w:right w:val="single" w:sz="4" w:space="0" w:color="auto"/>
            </w:tcBorders>
          </w:tcPr>
          <w:p w:rsidR="00D10392" w:rsidRDefault="00D10392">
            <w:pPr>
              <w:jc w:val="center"/>
              <w:rPr>
                <w:b/>
                <w:sz w:val="28"/>
                <w:szCs w:val="28"/>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D10392" w:rsidRDefault="00D10392">
            <w:pPr>
              <w:jc w:val="center"/>
              <w:rPr>
                <w:b/>
                <w:sz w:val="28"/>
                <w:szCs w:val="28"/>
                <w:lang w:eastAsia="en-US"/>
              </w:rPr>
            </w:pPr>
          </w:p>
        </w:tc>
      </w:tr>
      <w:tr w:rsidR="00D10392" w:rsidTr="00881B00">
        <w:trPr>
          <w:trHeight w:val="277"/>
          <w:jc w:val="center"/>
        </w:trPr>
        <w:tc>
          <w:tcPr>
            <w:tcW w:w="6751" w:type="dxa"/>
            <w:tcBorders>
              <w:top w:val="single" w:sz="4" w:space="0" w:color="auto"/>
              <w:left w:val="single" w:sz="4" w:space="0" w:color="auto"/>
              <w:bottom w:val="single" w:sz="4" w:space="0" w:color="auto"/>
              <w:right w:val="single" w:sz="4" w:space="0" w:color="auto"/>
            </w:tcBorders>
            <w:hideMark/>
          </w:tcPr>
          <w:p w:rsidR="00D10392" w:rsidRDefault="00D10392">
            <w:pPr>
              <w:jc w:val="both"/>
              <w:rPr>
                <w:b/>
                <w:sz w:val="28"/>
                <w:szCs w:val="28"/>
                <w:lang w:eastAsia="en-US"/>
              </w:rPr>
            </w:pPr>
            <w:r>
              <w:rPr>
                <w:b/>
                <w:sz w:val="28"/>
                <w:szCs w:val="28"/>
              </w:rPr>
              <w:t>Итоговая сводная оценка (S)</w:t>
            </w:r>
          </w:p>
        </w:tc>
        <w:tc>
          <w:tcPr>
            <w:tcW w:w="1088"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х</w:t>
            </w:r>
          </w:p>
        </w:tc>
        <w:tc>
          <w:tcPr>
            <w:tcW w:w="808" w:type="dxa"/>
            <w:tcBorders>
              <w:top w:val="single" w:sz="4" w:space="0" w:color="auto"/>
              <w:left w:val="single" w:sz="4" w:space="0" w:color="auto"/>
              <w:bottom w:val="single" w:sz="4" w:space="0" w:color="auto"/>
              <w:right w:val="single" w:sz="4" w:space="0" w:color="auto"/>
            </w:tcBorders>
            <w:hideMark/>
          </w:tcPr>
          <w:p w:rsidR="00D10392" w:rsidRDefault="00D10392">
            <w:pPr>
              <w:jc w:val="center"/>
              <w:rPr>
                <w:b/>
                <w:sz w:val="28"/>
                <w:szCs w:val="28"/>
                <w:lang w:eastAsia="en-US"/>
              </w:rPr>
            </w:pPr>
            <w:r>
              <w:rPr>
                <w:b/>
                <w:sz w:val="28"/>
                <w:szCs w:val="28"/>
              </w:rPr>
              <w:t>х</w:t>
            </w:r>
          </w:p>
        </w:tc>
        <w:tc>
          <w:tcPr>
            <w:tcW w:w="850" w:type="dxa"/>
            <w:tcBorders>
              <w:top w:val="single" w:sz="4" w:space="0" w:color="auto"/>
              <w:left w:val="single" w:sz="4" w:space="0" w:color="auto"/>
              <w:bottom w:val="single" w:sz="4" w:space="0" w:color="auto"/>
              <w:right w:val="single" w:sz="4" w:space="0" w:color="auto"/>
            </w:tcBorders>
          </w:tcPr>
          <w:p w:rsidR="00D10392" w:rsidRDefault="00D10392">
            <w:pPr>
              <w:jc w:val="center"/>
              <w:rPr>
                <w:b/>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D10392" w:rsidRDefault="00D10392">
            <w:pPr>
              <w:jc w:val="center"/>
              <w:rPr>
                <w:b/>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D10392" w:rsidRDefault="00D10392">
            <w:pPr>
              <w:jc w:val="center"/>
              <w:rPr>
                <w:b/>
                <w:sz w:val="28"/>
                <w:szCs w:val="28"/>
                <w:lang w:eastAsia="en-US"/>
              </w:rPr>
            </w:pPr>
          </w:p>
        </w:tc>
        <w:tc>
          <w:tcPr>
            <w:tcW w:w="900" w:type="dxa"/>
            <w:tcBorders>
              <w:top w:val="single" w:sz="4" w:space="0" w:color="auto"/>
              <w:left w:val="single" w:sz="4" w:space="0" w:color="auto"/>
              <w:bottom w:val="single" w:sz="4" w:space="0" w:color="auto"/>
              <w:right w:val="single" w:sz="4" w:space="0" w:color="auto"/>
            </w:tcBorders>
            <w:hideMark/>
          </w:tcPr>
          <w:p w:rsidR="00D10392" w:rsidRDefault="00D10392" w:rsidP="00D10392">
            <w:pPr>
              <w:jc w:val="center"/>
              <w:rPr>
                <w:b/>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D10392" w:rsidRDefault="00D10392" w:rsidP="00D10392">
            <w:pPr>
              <w:jc w:val="center"/>
              <w:rPr>
                <w:b/>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tcPr>
          <w:p w:rsidR="00D10392" w:rsidRDefault="00D10392" w:rsidP="00D10392">
            <w:pPr>
              <w:jc w:val="center"/>
              <w:rPr>
                <w:b/>
                <w:sz w:val="28"/>
                <w:szCs w:val="28"/>
                <w:lang w:eastAsia="en-US"/>
              </w:rPr>
            </w:pPr>
            <w:r>
              <w:rPr>
                <w:b/>
                <w:sz w:val="28"/>
                <w:szCs w:val="28"/>
              </w:rPr>
              <w:t>х</w:t>
            </w:r>
          </w:p>
        </w:tc>
        <w:tc>
          <w:tcPr>
            <w:tcW w:w="726" w:type="dxa"/>
            <w:gridSpan w:val="2"/>
            <w:tcBorders>
              <w:top w:val="single" w:sz="4" w:space="0" w:color="auto"/>
              <w:left w:val="single" w:sz="4" w:space="0" w:color="auto"/>
              <w:bottom w:val="single" w:sz="4" w:space="0" w:color="auto"/>
              <w:right w:val="single" w:sz="4" w:space="0" w:color="auto"/>
            </w:tcBorders>
            <w:hideMark/>
          </w:tcPr>
          <w:p w:rsidR="00D10392" w:rsidRDefault="00D10392">
            <w:pPr>
              <w:jc w:val="center"/>
              <w:rPr>
                <w:b/>
                <w:sz w:val="28"/>
                <w:szCs w:val="28"/>
                <w:lang w:eastAsia="en-US"/>
              </w:rPr>
            </w:pPr>
            <w:r>
              <w:rPr>
                <w:b/>
                <w:sz w:val="28"/>
                <w:szCs w:val="28"/>
              </w:rPr>
              <w:t>х</w:t>
            </w:r>
          </w:p>
        </w:tc>
        <w:tc>
          <w:tcPr>
            <w:tcW w:w="992" w:type="dxa"/>
            <w:gridSpan w:val="2"/>
            <w:tcBorders>
              <w:top w:val="single" w:sz="4" w:space="0" w:color="auto"/>
              <w:left w:val="single" w:sz="4" w:space="0" w:color="auto"/>
              <w:bottom w:val="single" w:sz="4" w:space="0" w:color="auto"/>
              <w:right w:val="single" w:sz="4" w:space="0" w:color="auto"/>
            </w:tcBorders>
          </w:tcPr>
          <w:p w:rsidR="00D10392" w:rsidRDefault="00D10392">
            <w:pPr>
              <w:jc w:val="center"/>
              <w:rPr>
                <w:b/>
                <w:sz w:val="28"/>
                <w:szCs w:val="28"/>
                <w:lang w:eastAsia="en-US"/>
              </w:rPr>
            </w:pPr>
          </w:p>
        </w:tc>
      </w:tr>
    </w:tbl>
    <w:p w:rsidR="00D10392" w:rsidRDefault="00D10392" w:rsidP="00ED41A3">
      <w:pPr>
        <w:rPr>
          <w:b/>
          <w:sz w:val="28"/>
          <w:szCs w:val="28"/>
          <w:lang w:eastAsia="en-US"/>
        </w:rPr>
      </w:pPr>
    </w:p>
    <w:p w:rsidR="00D10392" w:rsidRDefault="00D10392" w:rsidP="00D10392">
      <w:pPr>
        <w:rPr>
          <w:b/>
          <w:sz w:val="28"/>
          <w:szCs w:val="28"/>
        </w:rPr>
        <w:sectPr w:rsidR="00D10392">
          <w:pgSz w:w="16838" w:h="11906" w:orient="landscape"/>
          <w:pgMar w:top="1134" w:right="567" w:bottom="567" w:left="567" w:header="709" w:footer="709" w:gutter="0"/>
          <w:cols w:space="720"/>
        </w:sectPr>
      </w:pPr>
    </w:p>
    <w:p w:rsidR="00D10392" w:rsidRDefault="00D10392" w:rsidP="00D10392">
      <w:pPr>
        <w:jc w:val="center"/>
        <w:rPr>
          <w:b/>
          <w:sz w:val="28"/>
          <w:szCs w:val="28"/>
        </w:rPr>
      </w:pPr>
      <w:r>
        <w:rPr>
          <w:b/>
          <w:sz w:val="28"/>
          <w:szCs w:val="28"/>
        </w:rPr>
        <w:lastRenderedPageBreak/>
        <w:t>Оценка эффективности реализации Программы</w:t>
      </w:r>
    </w:p>
    <w:p w:rsidR="00D10392" w:rsidRDefault="00D10392" w:rsidP="00D10392">
      <w:pPr>
        <w:jc w:val="right"/>
        <w:rPr>
          <w:sz w:val="28"/>
          <w:szCs w:val="28"/>
        </w:rPr>
      </w:pPr>
      <w:r>
        <w:rPr>
          <w:sz w:val="28"/>
          <w:szCs w:val="28"/>
        </w:rPr>
        <w:t>Таблица 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3249"/>
        <w:gridCol w:w="3249"/>
      </w:tblGrid>
      <w:tr w:rsidR="00D10392" w:rsidTr="00D10392">
        <w:tc>
          <w:tcPr>
            <w:tcW w:w="324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suppressAutoHyphens/>
              <w:jc w:val="center"/>
              <w:rPr>
                <w:b/>
                <w:sz w:val="28"/>
                <w:szCs w:val="28"/>
              </w:rPr>
            </w:pPr>
            <w:r>
              <w:rPr>
                <w:b/>
                <w:sz w:val="28"/>
                <w:szCs w:val="28"/>
              </w:rPr>
              <w:t>Итоговая сводная оценка (баллов)</w:t>
            </w:r>
            <w:r>
              <w:rPr>
                <w:b/>
                <w:sz w:val="28"/>
                <w:szCs w:val="28"/>
                <w:lang w:val="en-US"/>
              </w:rPr>
              <w:t>S</w:t>
            </w:r>
          </w:p>
        </w:tc>
        <w:tc>
          <w:tcPr>
            <w:tcW w:w="324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suppressAutoHyphens/>
              <w:jc w:val="center"/>
              <w:rPr>
                <w:b/>
                <w:sz w:val="28"/>
                <w:szCs w:val="28"/>
              </w:rPr>
            </w:pPr>
            <w:r>
              <w:rPr>
                <w:b/>
                <w:sz w:val="28"/>
                <w:szCs w:val="28"/>
              </w:rPr>
              <w:t>Вывод об эффективности реализации программы</w:t>
            </w:r>
          </w:p>
        </w:tc>
        <w:tc>
          <w:tcPr>
            <w:tcW w:w="3249" w:type="dxa"/>
            <w:tcBorders>
              <w:top w:val="single" w:sz="4" w:space="0" w:color="auto"/>
              <w:left w:val="single" w:sz="4" w:space="0" w:color="auto"/>
              <w:bottom w:val="single" w:sz="4" w:space="0" w:color="auto"/>
              <w:right w:val="single" w:sz="4" w:space="0" w:color="auto"/>
            </w:tcBorders>
            <w:vAlign w:val="center"/>
            <w:hideMark/>
          </w:tcPr>
          <w:p w:rsidR="00D10392" w:rsidRDefault="00D10392">
            <w:pPr>
              <w:suppressAutoHyphens/>
              <w:jc w:val="center"/>
              <w:rPr>
                <w:b/>
                <w:sz w:val="28"/>
                <w:szCs w:val="28"/>
              </w:rPr>
            </w:pPr>
            <w:r>
              <w:rPr>
                <w:b/>
                <w:sz w:val="28"/>
                <w:szCs w:val="28"/>
              </w:rPr>
              <w:t>Предложения по дальнейшей реализации программы</w:t>
            </w:r>
          </w:p>
        </w:tc>
      </w:tr>
      <w:tr w:rsidR="00D10392" w:rsidTr="00D10392">
        <w:tc>
          <w:tcPr>
            <w:tcW w:w="3249" w:type="dxa"/>
            <w:tcBorders>
              <w:top w:val="single" w:sz="4" w:space="0" w:color="auto"/>
              <w:left w:val="single" w:sz="4" w:space="0" w:color="auto"/>
              <w:bottom w:val="single" w:sz="4" w:space="0" w:color="auto"/>
              <w:right w:val="single" w:sz="4" w:space="0" w:color="auto"/>
            </w:tcBorders>
            <w:hideMark/>
          </w:tcPr>
          <w:p w:rsidR="00D10392" w:rsidRDefault="00D10392">
            <w:pPr>
              <w:suppressAutoHyphens/>
              <w:jc w:val="both"/>
              <w:rPr>
                <w:sz w:val="28"/>
                <w:szCs w:val="28"/>
              </w:rPr>
            </w:pPr>
            <w:r>
              <w:rPr>
                <w:sz w:val="28"/>
                <w:szCs w:val="28"/>
                <w:lang w:val="en-US"/>
              </w:rPr>
              <w:t>S</w:t>
            </w:r>
            <w:r>
              <w:rPr>
                <w:sz w:val="28"/>
                <w:szCs w:val="28"/>
              </w:rPr>
              <w:t>&gt;</w:t>
            </w:r>
          </w:p>
        </w:tc>
        <w:tc>
          <w:tcPr>
            <w:tcW w:w="3249" w:type="dxa"/>
            <w:tcBorders>
              <w:top w:val="single" w:sz="4" w:space="0" w:color="auto"/>
              <w:left w:val="single" w:sz="4" w:space="0" w:color="auto"/>
              <w:bottom w:val="single" w:sz="4" w:space="0" w:color="auto"/>
              <w:right w:val="single" w:sz="4" w:space="0" w:color="auto"/>
            </w:tcBorders>
            <w:hideMark/>
          </w:tcPr>
          <w:p w:rsidR="00D10392" w:rsidRDefault="00D10392">
            <w:pPr>
              <w:suppressAutoHyphens/>
              <w:jc w:val="both"/>
              <w:rPr>
                <w:sz w:val="28"/>
                <w:szCs w:val="28"/>
              </w:rPr>
            </w:pPr>
            <w:r>
              <w:rPr>
                <w:sz w:val="28"/>
                <w:szCs w:val="28"/>
              </w:rPr>
              <w:t>Высокоэффективная</w:t>
            </w:r>
          </w:p>
        </w:tc>
        <w:tc>
          <w:tcPr>
            <w:tcW w:w="3249" w:type="dxa"/>
            <w:tcBorders>
              <w:top w:val="single" w:sz="4" w:space="0" w:color="auto"/>
              <w:left w:val="single" w:sz="4" w:space="0" w:color="auto"/>
              <w:bottom w:val="single" w:sz="4" w:space="0" w:color="auto"/>
              <w:right w:val="single" w:sz="4" w:space="0" w:color="auto"/>
            </w:tcBorders>
          </w:tcPr>
          <w:p w:rsidR="00D10392" w:rsidRDefault="00D10392">
            <w:pPr>
              <w:suppressAutoHyphens/>
              <w:jc w:val="both"/>
              <w:rPr>
                <w:sz w:val="28"/>
                <w:szCs w:val="28"/>
              </w:rPr>
            </w:pPr>
          </w:p>
        </w:tc>
      </w:tr>
      <w:tr w:rsidR="00D10392" w:rsidTr="00D10392">
        <w:tc>
          <w:tcPr>
            <w:tcW w:w="3249" w:type="dxa"/>
            <w:tcBorders>
              <w:top w:val="single" w:sz="4" w:space="0" w:color="auto"/>
              <w:left w:val="single" w:sz="4" w:space="0" w:color="auto"/>
              <w:bottom w:val="single" w:sz="4" w:space="0" w:color="auto"/>
              <w:right w:val="single" w:sz="4" w:space="0" w:color="auto"/>
            </w:tcBorders>
            <w:hideMark/>
          </w:tcPr>
          <w:p w:rsidR="00D10392" w:rsidRDefault="00D10392">
            <w:pPr>
              <w:suppressAutoHyphens/>
              <w:jc w:val="both"/>
              <w:rPr>
                <w:sz w:val="28"/>
                <w:szCs w:val="28"/>
              </w:rPr>
            </w:pPr>
            <w:r>
              <w:rPr>
                <w:sz w:val="28"/>
                <w:szCs w:val="28"/>
                <w:lang w:val="en-US"/>
              </w:rPr>
              <w:t>S</w:t>
            </w:r>
            <w:r>
              <w:rPr>
                <w:sz w:val="28"/>
                <w:szCs w:val="28"/>
              </w:rPr>
              <w:t>=</w:t>
            </w:r>
          </w:p>
        </w:tc>
        <w:tc>
          <w:tcPr>
            <w:tcW w:w="3249" w:type="dxa"/>
            <w:tcBorders>
              <w:top w:val="single" w:sz="4" w:space="0" w:color="auto"/>
              <w:left w:val="single" w:sz="4" w:space="0" w:color="auto"/>
              <w:bottom w:val="single" w:sz="4" w:space="0" w:color="auto"/>
              <w:right w:val="single" w:sz="4" w:space="0" w:color="auto"/>
            </w:tcBorders>
            <w:hideMark/>
          </w:tcPr>
          <w:p w:rsidR="00D10392" w:rsidRDefault="00D10392">
            <w:pPr>
              <w:suppressAutoHyphens/>
              <w:jc w:val="both"/>
              <w:rPr>
                <w:sz w:val="28"/>
                <w:szCs w:val="28"/>
              </w:rPr>
            </w:pPr>
            <w:r>
              <w:rPr>
                <w:sz w:val="28"/>
                <w:szCs w:val="28"/>
              </w:rPr>
              <w:t>Эффективная</w:t>
            </w:r>
          </w:p>
        </w:tc>
        <w:tc>
          <w:tcPr>
            <w:tcW w:w="3249" w:type="dxa"/>
            <w:tcBorders>
              <w:top w:val="single" w:sz="4" w:space="0" w:color="auto"/>
              <w:left w:val="single" w:sz="4" w:space="0" w:color="auto"/>
              <w:bottom w:val="single" w:sz="4" w:space="0" w:color="auto"/>
              <w:right w:val="single" w:sz="4" w:space="0" w:color="auto"/>
            </w:tcBorders>
          </w:tcPr>
          <w:p w:rsidR="00D10392" w:rsidRDefault="00D10392">
            <w:pPr>
              <w:suppressAutoHyphens/>
              <w:jc w:val="both"/>
              <w:rPr>
                <w:sz w:val="28"/>
                <w:szCs w:val="28"/>
              </w:rPr>
            </w:pPr>
          </w:p>
        </w:tc>
      </w:tr>
      <w:tr w:rsidR="00D10392" w:rsidTr="00D10392">
        <w:tc>
          <w:tcPr>
            <w:tcW w:w="3249" w:type="dxa"/>
            <w:tcBorders>
              <w:top w:val="single" w:sz="4" w:space="0" w:color="auto"/>
              <w:left w:val="single" w:sz="4" w:space="0" w:color="auto"/>
              <w:bottom w:val="single" w:sz="4" w:space="0" w:color="auto"/>
              <w:right w:val="single" w:sz="4" w:space="0" w:color="auto"/>
            </w:tcBorders>
            <w:hideMark/>
          </w:tcPr>
          <w:p w:rsidR="00D10392" w:rsidRDefault="00D10392">
            <w:pPr>
              <w:suppressAutoHyphens/>
              <w:jc w:val="both"/>
              <w:rPr>
                <w:sz w:val="28"/>
                <w:szCs w:val="28"/>
                <w:lang w:val="en-US"/>
              </w:rPr>
            </w:pPr>
            <w:r>
              <w:rPr>
                <w:sz w:val="28"/>
                <w:szCs w:val="28"/>
                <w:lang w:val="en-US"/>
              </w:rPr>
              <w:t>S&lt;</w:t>
            </w:r>
          </w:p>
        </w:tc>
        <w:tc>
          <w:tcPr>
            <w:tcW w:w="3249" w:type="dxa"/>
            <w:tcBorders>
              <w:top w:val="single" w:sz="4" w:space="0" w:color="auto"/>
              <w:left w:val="single" w:sz="4" w:space="0" w:color="auto"/>
              <w:bottom w:val="single" w:sz="4" w:space="0" w:color="auto"/>
              <w:right w:val="single" w:sz="4" w:space="0" w:color="auto"/>
            </w:tcBorders>
            <w:hideMark/>
          </w:tcPr>
          <w:p w:rsidR="00D10392" w:rsidRDefault="00D10392">
            <w:pPr>
              <w:suppressAutoHyphens/>
              <w:jc w:val="both"/>
              <w:rPr>
                <w:sz w:val="28"/>
                <w:szCs w:val="28"/>
              </w:rPr>
            </w:pPr>
            <w:r>
              <w:rPr>
                <w:sz w:val="28"/>
                <w:szCs w:val="28"/>
              </w:rPr>
              <w:t>Неэффективная</w:t>
            </w:r>
          </w:p>
        </w:tc>
        <w:tc>
          <w:tcPr>
            <w:tcW w:w="3249" w:type="dxa"/>
            <w:tcBorders>
              <w:top w:val="single" w:sz="4" w:space="0" w:color="auto"/>
              <w:left w:val="single" w:sz="4" w:space="0" w:color="auto"/>
              <w:bottom w:val="single" w:sz="4" w:space="0" w:color="auto"/>
              <w:right w:val="single" w:sz="4" w:space="0" w:color="auto"/>
            </w:tcBorders>
          </w:tcPr>
          <w:p w:rsidR="00D10392" w:rsidRDefault="00D10392">
            <w:pPr>
              <w:suppressAutoHyphens/>
              <w:jc w:val="both"/>
              <w:rPr>
                <w:sz w:val="28"/>
                <w:szCs w:val="28"/>
              </w:rPr>
            </w:pPr>
          </w:p>
        </w:tc>
      </w:tr>
    </w:tbl>
    <w:p w:rsidR="00D10392" w:rsidRDefault="00D10392" w:rsidP="00D10392">
      <w:pPr>
        <w:ind w:firstLine="708"/>
        <w:jc w:val="both"/>
        <w:rPr>
          <w:sz w:val="28"/>
          <w:szCs w:val="28"/>
          <w:lang w:eastAsia="en-US"/>
        </w:rPr>
      </w:pPr>
      <w:r>
        <w:rPr>
          <w:sz w:val="28"/>
          <w:szCs w:val="28"/>
        </w:rPr>
        <w:t>Оценка эффективности реализации муниципальной программы осуществляется путем присвоения каждому индикативному показателю соответствующего балла:</w:t>
      </w:r>
    </w:p>
    <w:p w:rsidR="00D10392" w:rsidRDefault="00D10392" w:rsidP="00D10392">
      <w:pPr>
        <w:jc w:val="both"/>
        <w:rPr>
          <w:sz w:val="28"/>
          <w:szCs w:val="28"/>
        </w:rPr>
      </w:pPr>
      <w:r>
        <w:rPr>
          <w:sz w:val="28"/>
          <w:szCs w:val="28"/>
        </w:rPr>
        <w:t>- при выполнении целевого показателя – 0 баллов;</w:t>
      </w:r>
    </w:p>
    <w:p w:rsidR="00D10392" w:rsidRDefault="00D10392" w:rsidP="00D10392">
      <w:pPr>
        <w:jc w:val="both"/>
        <w:rPr>
          <w:sz w:val="28"/>
          <w:szCs w:val="28"/>
        </w:rPr>
      </w:pPr>
      <w:r>
        <w:rPr>
          <w:sz w:val="28"/>
          <w:szCs w:val="28"/>
        </w:rPr>
        <w:t>- при улучшении целевого показателя – плюс 1 балл;</w:t>
      </w:r>
    </w:p>
    <w:p w:rsidR="00D10392" w:rsidRDefault="00D10392" w:rsidP="00D10392">
      <w:pPr>
        <w:jc w:val="both"/>
        <w:rPr>
          <w:b/>
          <w:bCs/>
          <w:color w:val="000000"/>
          <w:sz w:val="28"/>
          <w:szCs w:val="28"/>
        </w:rPr>
      </w:pPr>
      <w:r>
        <w:rPr>
          <w:sz w:val="28"/>
          <w:szCs w:val="28"/>
        </w:rPr>
        <w:t>- при ухудшении целевого показателя – минус 1 балл.</w:t>
      </w:r>
    </w:p>
    <w:p w:rsidR="00D10392" w:rsidRDefault="00D10392" w:rsidP="00D10392">
      <w:pPr>
        <w:rPr>
          <w:sz w:val="28"/>
          <w:szCs w:val="28"/>
        </w:rPr>
        <w:sectPr w:rsidR="00D10392">
          <w:pgSz w:w="11906" w:h="16838"/>
          <w:pgMar w:top="1134" w:right="567" w:bottom="426" w:left="1701" w:header="709" w:footer="709" w:gutter="0"/>
          <w:cols w:space="720"/>
        </w:sectPr>
      </w:pPr>
    </w:p>
    <w:p w:rsidR="00D10392" w:rsidRDefault="00D10392" w:rsidP="00D10392">
      <w:pPr>
        <w:jc w:val="right"/>
        <w:rPr>
          <w:sz w:val="28"/>
          <w:szCs w:val="28"/>
          <w:lang w:eastAsia="en-US"/>
        </w:rPr>
      </w:pPr>
      <w:r>
        <w:rPr>
          <w:sz w:val="28"/>
          <w:szCs w:val="28"/>
        </w:rPr>
        <w:lastRenderedPageBreak/>
        <w:t>Приложение №1</w:t>
      </w:r>
    </w:p>
    <w:p w:rsidR="00D10392" w:rsidRDefault="00D10392" w:rsidP="00D10392">
      <w:pPr>
        <w:jc w:val="right"/>
        <w:rPr>
          <w:sz w:val="28"/>
          <w:szCs w:val="28"/>
        </w:rPr>
      </w:pPr>
      <w:r>
        <w:rPr>
          <w:sz w:val="28"/>
          <w:szCs w:val="28"/>
        </w:rPr>
        <w:t>к муниципальной программе</w:t>
      </w:r>
    </w:p>
    <w:p w:rsidR="00D10392" w:rsidRDefault="00D10392" w:rsidP="00D10392">
      <w:pPr>
        <w:jc w:val="right"/>
        <w:rPr>
          <w:sz w:val="28"/>
          <w:szCs w:val="28"/>
        </w:rPr>
      </w:pPr>
      <w:r>
        <w:rPr>
          <w:sz w:val="28"/>
          <w:szCs w:val="28"/>
        </w:rPr>
        <w:t>«Формирование современной городской среды на 2018-2024 годы»</w:t>
      </w:r>
    </w:p>
    <w:p w:rsidR="00D10392" w:rsidRDefault="00D10392" w:rsidP="00D10392">
      <w:pPr>
        <w:jc w:val="right"/>
        <w:rPr>
          <w:sz w:val="28"/>
          <w:szCs w:val="28"/>
        </w:rPr>
      </w:pPr>
      <w:r>
        <w:rPr>
          <w:sz w:val="28"/>
          <w:szCs w:val="28"/>
        </w:rPr>
        <w:t>в Ницинском сельском поселении</w:t>
      </w:r>
    </w:p>
    <w:p w:rsidR="00D10392" w:rsidRDefault="00D10392" w:rsidP="00D10392">
      <w:pPr>
        <w:jc w:val="right"/>
        <w:rPr>
          <w:sz w:val="28"/>
          <w:szCs w:val="28"/>
        </w:rPr>
      </w:pPr>
    </w:p>
    <w:p w:rsidR="00D10392" w:rsidRDefault="00D10392" w:rsidP="00D10392">
      <w:pPr>
        <w:jc w:val="center"/>
        <w:rPr>
          <w:b/>
          <w:sz w:val="28"/>
          <w:szCs w:val="28"/>
        </w:rPr>
      </w:pPr>
      <w:r>
        <w:rPr>
          <w:b/>
          <w:bCs/>
          <w:color w:val="000000"/>
          <w:sz w:val="28"/>
          <w:szCs w:val="28"/>
        </w:rPr>
        <w:t>С В Е Д Е Н И Я</w:t>
      </w:r>
    </w:p>
    <w:p w:rsidR="00D10392" w:rsidRDefault="00D10392" w:rsidP="00D10392">
      <w:pPr>
        <w:jc w:val="center"/>
        <w:rPr>
          <w:b/>
          <w:bCs/>
          <w:color w:val="000000"/>
          <w:sz w:val="28"/>
          <w:szCs w:val="28"/>
        </w:rPr>
      </w:pPr>
      <w:r>
        <w:rPr>
          <w:b/>
          <w:bCs/>
          <w:color w:val="000000"/>
          <w:sz w:val="28"/>
          <w:szCs w:val="28"/>
        </w:rPr>
        <w:t>о показателях (индикаторах) муниципальной программы</w:t>
      </w:r>
    </w:p>
    <w:p w:rsidR="00D10392" w:rsidRDefault="00D10392" w:rsidP="00D10392">
      <w:pPr>
        <w:jc w:val="center"/>
        <w:rPr>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5262"/>
        <w:gridCol w:w="1901"/>
        <w:gridCol w:w="1903"/>
      </w:tblGrid>
      <w:tr w:rsidR="00D10392" w:rsidTr="00D10392">
        <w:trPr>
          <w:jc w:val="center"/>
        </w:trPr>
        <w:tc>
          <w:tcPr>
            <w:tcW w:w="617" w:type="dxa"/>
            <w:vMerge w:val="restart"/>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 п/п</w:t>
            </w:r>
          </w:p>
        </w:tc>
        <w:tc>
          <w:tcPr>
            <w:tcW w:w="5262" w:type="dxa"/>
            <w:vMerge w:val="restart"/>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color w:val="000000"/>
                <w:sz w:val="28"/>
                <w:szCs w:val="28"/>
              </w:rPr>
              <w:t>Наименование показателя (индикатора)</w:t>
            </w:r>
          </w:p>
        </w:tc>
        <w:tc>
          <w:tcPr>
            <w:tcW w:w="1901" w:type="dxa"/>
            <w:vMerge w:val="restart"/>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color w:val="000000"/>
                <w:sz w:val="28"/>
                <w:szCs w:val="28"/>
              </w:rPr>
              <w:t>Единица измерения</w:t>
            </w:r>
          </w:p>
        </w:tc>
        <w:tc>
          <w:tcPr>
            <w:tcW w:w="1903"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Значение показателя (индикатора)</w:t>
            </w:r>
          </w:p>
        </w:tc>
      </w:tr>
      <w:tr w:rsidR="00D10392" w:rsidTr="00D1039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392" w:rsidRDefault="00D10392">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392" w:rsidRDefault="00D10392">
            <w:pPr>
              <w:rPr>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392" w:rsidRDefault="00D10392">
            <w:pPr>
              <w:rPr>
                <w:b/>
                <w:sz w:val="28"/>
                <w:szCs w:val="28"/>
                <w:lang w:eastAsia="en-US"/>
              </w:rPr>
            </w:pPr>
          </w:p>
        </w:tc>
        <w:tc>
          <w:tcPr>
            <w:tcW w:w="1903"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2024 год</w:t>
            </w:r>
            <w:r>
              <w:rPr>
                <w:b/>
                <w:sz w:val="28"/>
                <w:szCs w:val="28"/>
                <w:vertAlign w:val="superscript"/>
              </w:rPr>
              <w:footnoteReference w:id="1"/>
            </w:r>
          </w:p>
        </w:tc>
      </w:tr>
      <w:tr w:rsidR="00D10392" w:rsidTr="00D10392">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1.</w:t>
            </w:r>
          </w:p>
        </w:tc>
        <w:tc>
          <w:tcPr>
            <w:tcW w:w="5262" w:type="dxa"/>
            <w:tcBorders>
              <w:top w:val="single" w:sz="4" w:space="0" w:color="auto"/>
              <w:left w:val="single" w:sz="4" w:space="0" w:color="auto"/>
              <w:bottom w:val="single" w:sz="4" w:space="0" w:color="auto"/>
              <w:right w:val="single" w:sz="4" w:space="0" w:color="auto"/>
            </w:tcBorders>
            <w:vAlign w:val="center"/>
            <w:hideMark/>
          </w:tcPr>
          <w:p w:rsidR="00D10392" w:rsidRDefault="00D10392">
            <w:pPr>
              <w:rPr>
                <w:sz w:val="28"/>
                <w:szCs w:val="28"/>
                <w:lang w:eastAsia="en-US"/>
              </w:rPr>
            </w:pPr>
            <w:r>
              <w:rPr>
                <w:sz w:val="28"/>
                <w:szCs w:val="28"/>
              </w:rPr>
              <w:t>Количество дворовых территорий</w:t>
            </w:r>
          </w:p>
        </w:tc>
        <w:tc>
          <w:tcPr>
            <w:tcW w:w="190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Ед.</w:t>
            </w:r>
          </w:p>
        </w:tc>
        <w:tc>
          <w:tcPr>
            <w:tcW w:w="1903"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val="en-US" w:eastAsia="en-US"/>
              </w:rPr>
            </w:pPr>
            <w:r>
              <w:rPr>
                <w:sz w:val="28"/>
                <w:szCs w:val="28"/>
                <w:lang w:val="en-US"/>
              </w:rPr>
              <w:t>3</w:t>
            </w:r>
          </w:p>
        </w:tc>
      </w:tr>
      <w:tr w:rsidR="00D10392" w:rsidTr="00D10392">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2.</w:t>
            </w:r>
          </w:p>
        </w:tc>
        <w:tc>
          <w:tcPr>
            <w:tcW w:w="5262"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both"/>
              <w:rPr>
                <w:sz w:val="28"/>
                <w:szCs w:val="28"/>
                <w:lang w:eastAsia="en-US"/>
              </w:rPr>
            </w:pPr>
            <w:r>
              <w:rPr>
                <w:sz w:val="28"/>
                <w:szCs w:val="28"/>
              </w:rPr>
              <w:t>Количество благоустроенных дворовых территорий</w:t>
            </w:r>
          </w:p>
        </w:tc>
        <w:tc>
          <w:tcPr>
            <w:tcW w:w="190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Ед.</w:t>
            </w:r>
          </w:p>
        </w:tc>
        <w:tc>
          <w:tcPr>
            <w:tcW w:w="1903"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val="en-US" w:eastAsia="en-US"/>
              </w:rPr>
            </w:pPr>
            <w:r>
              <w:rPr>
                <w:sz w:val="28"/>
                <w:szCs w:val="28"/>
                <w:lang w:val="en-US"/>
              </w:rPr>
              <w:t>0</w:t>
            </w:r>
          </w:p>
        </w:tc>
      </w:tr>
      <w:tr w:rsidR="00D10392" w:rsidTr="00D10392">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3.</w:t>
            </w:r>
          </w:p>
        </w:tc>
        <w:tc>
          <w:tcPr>
            <w:tcW w:w="5262" w:type="dxa"/>
            <w:tcBorders>
              <w:top w:val="single" w:sz="4" w:space="0" w:color="auto"/>
              <w:left w:val="single" w:sz="4" w:space="0" w:color="auto"/>
              <w:bottom w:val="single" w:sz="4" w:space="0" w:color="auto"/>
              <w:right w:val="single" w:sz="4" w:space="0" w:color="auto"/>
            </w:tcBorders>
            <w:hideMark/>
          </w:tcPr>
          <w:p w:rsidR="00D10392" w:rsidRDefault="00D10392">
            <w:pPr>
              <w:jc w:val="both"/>
              <w:rPr>
                <w:sz w:val="28"/>
                <w:szCs w:val="28"/>
                <w:lang w:eastAsia="en-US"/>
              </w:rPr>
            </w:pPr>
            <w:r>
              <w:rPr>
                <w:sz w:val="28"/>
                <w:szCs w:val="28"/>
              </w:rPr>
              <w:t>Доля благоустроенных дворовых территорий от общего количества дворовых территорий</w:t>
            </w:r>
          </w:p>
        </w:tc>
        <w:tc>
          <w:tcPr>
            <w:tcW w:w="190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w:t>
            </w:r>
          </w:p>
        </w:tc>
        <w:tc>
          <w:tcPr>
            <w:tcW w:w="1903"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color w:val="000000"/>
                <w:sz w:val="28"/>
                <w:szCs w:val="28"/>
                <w:lang w:eastAsia="en-US"/>
              </w:rPr>
            </w:pPr>
            <w:r>
              <w:rPr>
                <w:color w:val="000000"/>
                <w:sz w:val="28"/>
                <w:szCs w:val="28"/>
              </w:rPr>
              <w:t>100</w:t>
            </w:r>
          </w:p>
        </w:tc>
      </w:tr>
      <w:tr w:rsidR="00D10392" w:rsidTr="00D10392">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4.</w:t>
            </w:r>
          </w:p>
        </w:tc>
        <w:tc>
          <w:tcPr>
            <w:tcW w:w="5262" w:type="dxa"/>
            <w:tcBorders>
              <w:top w:val="single" w:sz="4" w:space="0" w:color="auto"/>
              <w:left w:val="single" w:sz="4" w:space="0" w:color="auto"/>
              <w:bottom w:val="single" w:sz="4" w:space="0" w:color="auto"/>
              <w:right w:val="single" w:sz="4" w:space="0" w:color="auto"/>
            </w:tcBorders>
            <w:hideMark/>
          </w:tcPr>
          <w:p w:rsidR="00D10392" w:rsidRDefault="00D10392">
            <w:pPr>
              <w:jc w:val="both"/>
              <w:rPr>
                <w:sz w:val="28"/>
                <w:szCs w:val="28"/>
                <w:lang w:eastAsia="en-US"/>
              </w:rPr>
            </w:pPr>
            <w:r>
              <w:rPr>
                <w:sz w:val="28"/>
                <w:szCs w:val="28"/>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сельского поселения) </w:t>
            </w:r>
          </w:p>
        </w:tc>
        <w:tc>
          <w:tcPr>
            <w:tcW w:w="190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w:t>
            </w:r>
          </w:p>
        </w:tc>
        <w:tc>
          <w:tcPr>
            <w:tcW w:w="1903"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color w:val="000000"/>
                <w:sz w:val="28"/>
                <w:szCs w:val="28"/>
                <w:lang w:eastAsia="en-US"/>
              </w:rPr>
            </w:pPr>
            <w:r>
              <w:rPr>
                <w:color w:val="000000"/>
                <w:sz w:val="28"/>
                <w:szCs w:val="28"/>
              </w:rPr>
              <w:t>100</w:t>
            </w:r>
          </w:p>
        </w:tc>
      </w:tr>
      <w:tr w:rsidR="00D10392" w:rsidTr="00D10392">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5.</w:t>
            </w:r>
          </w:p>
        </w:tc>
        <w:tc>
          <w:tcPr>
            <w:tcW w:w="5262" w:type="dxa"/>
            <w:tcBorders>
              <w:top w:val="single" w:sz="4" w:space="0" w:color="auto"/>
              <w:left w:val="single" w:sz="4" w:space="0" w:color="auto"/>
              <w:bottom w:val="single" w:sz="4" w:space="0" w:color="auto"/>
              <w:right w:val="single" w:sz="4" w:space="0" w:color="auto"/>
            </w:tcBorders>
            <w:hideMark/>
          </w:tcPr>
          <w:p w:rsidR="00D10392" w:rsidRDefault="00D10392">
            <w:pPr>
              <w:jc w:val="both"/>
              <w:rPr>
                <w:sz w:val="28"/>
                <w:szCs w:val="28"/>
                <w:lang w:eastAsia="en-US"/>
              </w:rPr>
            </w:pPr>
            <w:r>
              <w:rPr>
                <w:sz w:val="28"/>
                <w:szCs w:val="28"/>
              </w:rPr>
              <w:t>Количество муниципальных территорий общего пользования</w:t>
            </w:r>
          </w:p>
        </w:tc>
        <w:tc>
          <w:tcPr>
            <w:tcW w:w="190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Ед.</w:t>
            </w:r>
          </w:p>
        </w:tc>
        <w:tc>
          <w:tcPr>
            <w:tcW w:w="1903"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color w:val="000000"/>
                <w:sz w:val="28"/>
                <w:szCs w:val="28"/>
                <w:lang w:eastAsia="en-US"/>
              </w:rPr>
            </w:pPr>
            <w:r>
              <w:rPr>
                <w:color w:val="000000"/>
                <w:sz w:val="28"/>
                <w:szCs w:val="28"/>
              </w:rPr>
              <w:t>4</w:t>
            </w:r>
          </w:p>
        </w:tc>
      </w:tr>
      <w:tr w:rsidR="00D10392" w:rsidTr="00D10392">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6.</w:t>
            </w:r>
          </w:p>
        </w:tc>
        <w:tc>
          <w:tcPr>
            <w:tcW w:w="5262" w:type="dxa"/>
            <w:tcBorders>
              <w:top w:val="single" w:sz="4" w:space="0" w:color="auto"/>
              <w:left w:val="single" w:sz="4" w:space="0" w:color="auto"/>
              <w:bottom w:val="single" w:sz="4" w:space="0" w:color="auto"/>
              <w:right w:val="single" w:sz="4" w:space="0" w:color="auto"/>
            </w:tcBorders>
            <w:hideMark/>
          </w:tcPr>
          <w:p w:rsidR="00D10392" w:rsidRDefault="00D10392">
            <w:pPr>
              <w:jc w:val="both"/>
              <w:rPr>
                <w:sz w:val="28"/>
                <w:szCs w:val="28"/>
                <w:lang w:eastAsia="en-US"/>
              </w:rPr>
            </w:pPr>
            <w:r>
              <w:rPr>
                <w:sz w:val="28"/>
                <w:szCs w:val="28"/>
              </w:rPr>
              <w:t>Площадь благоустроенных муниципальных территорий общего пользования</w:t>
            </w:r>
          </w:p>
        </w:tc>
        <w:tc>
          <w:tcPr>
            <w:tcW w:w="190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кв.м.</w:t>
            </w:r>
          </w:p>
        </w:tc>
        <w:tc>
          <w:tcPr>
            <w:tcW w:w="1903"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color w:val="000000"/>
                <w:sz w:val="28"/>
                <w:szCs w:val="28"/>
                <w:lang w:eastAsia="en-US"/>
              </w:rPr>
            </w:pPr>
            <w:r>
              <w:rPr>
                <w:color w:val="000000"/>
                <w:sz w:val="28"/>
                <w:szCs w:val="28"/>
              </w:rPr>
              <w:t>46583</w:t>
            </w:r>
          </w:p>
        </w:tc>
      </w:tr>
      <w:tr w:rsidR="00D10392" w:rsidTr="00D10392">
        <w:trPr>
          <w:jc w:val="center"/>
        </w:trPr>
        <w:tc>
          <w:tcPr>
            <w:tcW w:w="617"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b/>
                <w:sz w:val="28"/>
                <w:szCs w:val="28"/>
                <w:lang w:eastAsia="en-US"/>
              </w:rPr>
            </w:pPr>
            <w:r>
              <w:rPr>
                <w:b/>
                <w:sz w:val="28"/>
                <w:szCs w:val="28"/>
              </w:rPr>
              <w:t>7.</w:t>
            </w:r>
          </w:p>
        </w:tc>
        <w:tc>
          <w:tcPr>
            <w:tcW w:w="5262" w:type="dxa"/>
            <w:tcBorders>
              <w:top w:val="single" w:sz="4" w:space="0" w:color="auto"/>
              <w:left w:val="single" w:sz="4" w:space="0" w:color="auto"/>
              <w:bottom w:val="single" w:sz="4" w:space="0" w:color="auto"/>
              <w:right w:val="single" w:sz="4" w:space="0" w:color="auto"/>
            </w:tcBorders>
            <w:hideMark/>
          </w:tcPr>
          <w:p w:rsidR="00D10392" w:rsidRDefault="00D10392">
            <w:pPr>
              <w:jc w:val="both"/>
              <w:rPr>
                <w:sz w:val="28"/>
                <w:szCs w:val="28"/>
                <w:lang w:eastAsia="en-US"/>
              </w:rPr>
            </w:pPr>
            <w:r>
              <w:rPr>
                <w:sz w:val="28"/>
                <w:szCs w:val="28"/>
              </w:rPr>
              <w:t>Доля площади благоустроенных муниципальных территорий общего пользования от общей площади муниципальных территорий общего пользования</w:t>
            </w:r>
          </w:p>
        </w:tc>
        <w:tc>
          <w:tcPr>
            <w:tcW w:w="1901"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sz w:val="28"/>
                <w:szCs w:val="28"/>
                <w:lang w:eastAsia="en-US"/>
              </w:rPr>
            </w:pPr>
            <w:r>
              <w:rPr>
                <w:sz w:val="28"/>
                <w:szCs w:val="28"/>
              </w:rPr>
              <w:t>%</w:t>
            </w:r>
          </w:p>
        </w:tc>
        <w:tc>
          <w:tcPr>
            <w:tcW w:w="1903" w:type="dxa"/>
            <w:tcBorders>
              <w:top w:val="single" w:sz="4" w:space="0" w:color="auto"/>
              <w:left w:val="single" w:sz="4" w:space="0" w:color="auto"/>
              <w:bottom w:val="single" w:sz="4" w:space="0" w:color="auto"/>
              <w:right w:val="single" w:sz="4" w:space="0" w:color="auto"/>
            </w:tcBorders>
            <w:vAlign w:val="center"/>
            <w:hideMark/>
          </w:tcPr>
          <w:p w:rsidR="00D10392" w:rsidRDefault="00D10392">
            <w:pPr>
              <w:jc w:val="center"/>
              <w:rPr>
                <w:color w:val="000000"/>
                <w:sz w:val="28"/>
                <w:szCs w:val="28"/>
                <w:lang w:eastAsia="en-US"/>
              </w:rPr>
            </w:pPr>
            <w:r>
              <w:rPr>
                <w:color w:val="000000"/>
                <w:sz w:val="28"/>
                <w:szCs w:val="28"/>
              </w:rPr>
              <w:t>100</w:t>
            </w:r>
          </w:p>
        </w:tc>
      </w:tr>
    </w:tbl>
    <w:p w:rsidR="00D10392" w:rsidRDefault="00D10392" w:rsidP="00D10392">
      <w:pPr>
        <w:rPr>
          <w:sz w:val="28"/>
          <w:szCs w:val="28"/>
          <w:lang w:eastAsia="en-US"/>
        </w:rPr>
      </w:pPr>
    </w:p>
    <w:p w:rsidR="00D10392" w:rsidRDefault="00D10392" w:rsidP="00D10392">
      <w:pPr>
        <w:rPr>
          <w:sz w:val="28"/>
          <w:szCs w:val="28"/>
        </w:rPr>
        <w:sectPr w:rsidR="00D10392">
          <w:pgSz w:w="11906" w:h="16838"/>
          <w:pgMar w:top="1134" w:right="567" w:bottom="426" w:left="1701" w:header="709" w:footer="709" w:gutter="0"/>
          <w:cols w:space="720"/>
        </w:sectPr>
      </w:pPr>
    </w:p>
    <w:p w:rsidR="00D10392" w:rsidRDefault="00D10392" w:rsidP="00D10392">
      <w:pPr>
        <w:jc w:val="right"/>
        <w:rPr>
          <w:sz w:val="28"/>
          <w:szCs w:val="28"/>
        </w:rPr>
      </w:pPr>
      <w:r>
        <w:rPr>
          <w:sz w:val="28"/>
          <w:szCs w:val="28"/>
        </w:rPr>
        <w:lastRenderedPageBreak/>
        <w:t>Приложение №2</w:t>
      </w:r>
    </w:p>
    <w:p w:rsidR="00D10392" w:rsidRDefault="00D10392" w:rsidP="00D10392">
      <w:pPr>
        <w:jc w:val="right"/>
        <w:rPr>
          <w:sz w:val="28"/>
          <w:szCs w:val="28"/>
        </w:rPr>
      </w:pPr>
      <w:r>
        <w:rPr>
          <w:sz w:val="28"/>
          <w:szCs w:val="28"/>
        </w:rPr>
        <w:t>к муниципальной программе</w:t>
      </w:r>
    </w:p>
    <w:p w:rsidR="00D10392" w:rsidRDefault="00D10392" w:rsidP="00D10392">
      <w:pPr>
        <w:jc w:val="right"/>
        <w:rPr>
          <w:sz w:val="28"/>
          <w:szCs w:val="28"/>
        </w:rPr>
      </w:pPr>
      <w:r>
        <w:rPr>
          <w:sz w:val="28"/>
          <w:szCs w:val="28"/>
        </w:rPr>
        <w:t>«Формирование современной городской среды на 2018- 2024  годы»</w:t>
      </w:r>
    </w:p>
    <w:p w:rsidR="00D10392" w:rsidRDefault="00D10392" w:rsidP="00D10392">
      <w:pPr>
        <w:jc w:val="right"/>
        <w:rPr>
          <w:sz w:val="28"/>
          <w:szCs w:val="28"/>
        </w:rPr>
      </w:pPr>
      <w:r>
        <w:rPr>
          <w:sz w:val="28"/>
          <w:szCs w:val="28"/>
        </w:rPr>
        <w:t>в Ницинском сельском поселении</w:t>
      </w:r>
    </w:p>
    <w:p w:rsidR="00D10392" w:rsidRDefault="00D10392" w:rsidP="00D10392">
      <w:pPr>
        <w:jc w:val="right"/>
        <w:rPr>
          <w:sz w:val="28"/>
          <w:szCs w:val="28"/>
        </w:rPr>
      </w:pPr>
    </w:p>
    <w:p w:rsidR="00D10392" w:rsidRDefault="00D10392" w:rsidP="00D10392">
      <w:pPr>
        <w:jc w:val="center"/>
        <w:rPr>
          <w:b/>
          <w:sz w:val="28"/>
          <w:szCs w:val="28"/>
        </w:rPr>
      </w:pPr>
      <w:r>
        <w:rPr>
          <w:b/>
          <w:sz w:val="28"/>
          <w:szCs w:val="28"/>
        </w:rPr>
        <w:t>П Е Р Е Ч Е Н Ь</w:t>
      </w:r>
    </w:p>
    <w:p w:rsidR="00D10392" w:rsidRDefault="00D10392" w:rsidP="00D10392">
      <w:pPr>
        <w:jc w:val="center"/>
        <w:rPr>
          <w:b/>
          <w:sz w:val="28"/>
          <w:szCs w:val="28"/>
        </w:rPr>
      </w:pPr>
      <w:r>
        <w:rPr>
          <w:b/>
          <w:sz w:val="28"/>
          <w:szCs w:val="28"/>
        </w:rPr>
        <w:t>основных мероприятий муниципальной программы</w:t>
      </w:r>
    </w:p>
    <w:p w:rsidR="00D10392" w:rsidRDefault="00D10392" w:rsidP="00D10392">
      <w:pPr>
        <w:jc w:val="center"/>
        <w:rPr>
          <w:b/>
          <w:sz w:val="28"/>
          <w:szCs w:val="28"/>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1"/>
        <w:gridCol w:w="708"/>
        <w:gridCol w:w="709"/>
        <w:gridCol w:w="851"/>
        <w:gridCol w:w="1134"/>
        <w:gridCol w:w="1984"/>
        <w:gridCol w:w="1843"/>
      </w:tblGrid>
      <w:tr w:rsidR="00D10392" w:rsidRPr="00D10392" w:rsidTr="00D10392">
        <w:trPr>
          <w:trHeight w:val="435"/>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10392" w:rsidRPr="00D10392" w:rsidRDefault="00D10392">
            <w:pPr>
              <w:jc w:val="center"/>
              <w:rPr>
                <w:b/>
                <w:color w:val="000000"/>
              </w:rPr>
            </w:pPr>
            <w:r w:rsidRPr="00D10392">
              <w:rPr>
                <w:b/>
                <w:color w:val="000000"/>
              </w:rPr>
              <w:t>Номер и наименование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D10392" w:rsidRPr="00D10392" w:rsidRDefault="00D10392">
            <w:pPr>
              <w:jc w:val="center"/>
              <w:rPr>
                <w:b/>
                <w:color w:val="000000"/>
              </w:rPr>
            </w:pPr>
            <w:r w:rsidRPr="00D10392">
              <w:rPr>
                <w:b/>
                <w:color w:val="000000"/>
              </w:rPr>
              <w:t xml:space="preserve">Ответственный исполнитель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D10392" w:rsidRPr="00D10392" w:rsidRDefault="00D10392">
            <w:pPr>
              <w:jc w:val="center"/>
              <w:rPr>
                <w:b/>
                <w:color w:val="000000"/>
              </w:rPr>
            </w:pPr>
            <w:r w:rsidRPr="00D10392">
              <w:rPr>
                <w:b/>
                <w:color w:val="000000"/>
              </w:rPr>
              <w:t xml:space="preserve">Срок </w:t>
            </w:r>
          </w:p>
        </w:tc>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D10392" w:rsidRPr="00D10392" w:rsidRDefault="00D10392">
            <w:pPr>
              <w:jc w:val="center"/>
              <w:rPr>
                <w:b/>
                <w:color w:val="000000"/>
              </w:rPr>
            </w:pPr>
            <w:r w:rsidRPr="00D10392">
              <w:rPr>
                <w:b/>
                <w:color w:val="000000"/>
              </w:rPr>
              <w:t xml:space="preserve">Ожидаемый непосредственный результат (краткое описание) </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D10392" w:rsidRPr="00D10392" w:rsidRDefault="00D10392">
            <w:pPr>
              <w:jc w:val="center"/>
              <w:rPr>
                <w:b/>
                <w:color w:val="000000"/>
              </w:rPr>
            </w:pPr>
            <w:r w:rsidRPr="00D10392">
              <w:rPr>
                <w:b/>
                <w:color w:val="000000"/>
              </w:rPr>
              <w:t xml:space="preserve">Основные направления реализации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D10392" w:rsidRPr="00D10392" w:rsidRDefault="00D10392">
            <w:pPr>
              <w:jc w:val="center"/>
              <w:rPr>
                <w:b/>
                <w:color w:val="000000"/>
              </w:rPr>
            </w:pPr>
            <w:r w:rsidRPr="00D10392">
              <w:rPr>
                <w:b/>
                <w:color w:val="000000"/>
              </w:rPr>
              <w:t xml:space="preserve">Связь с показателями (индикаторами) Программы (подпрограммы) </w:t>
            </w:r>
          </w:p>
        </w:tc>
      </w:tr>
      <w:tr w:rsidR="00D10392" w:rsidRPr="00D10392" w:rsidTr="00D10392">
        <w:trPr>
          <w:trHeight w:val="617"/>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10392" w:rsidRPr="00D10392" w:rsidRDefault="00D10392">
            <w:pPr>
              <w:rPr>
                <w:b/>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0392" w:rsidRPr="00D10392" w:rsidRDefault="00D10392">
            <w:pPr>
              <w:rPr>
                <w:b/>
                <w:color w:val="000000"/>
              </w:rPr>
            </w:pP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D10392" w:rsidRPr="00D10392" w:rsidRDefault="00D10392">
            <w:pPr>
              <w:jc w:val="center"/>
              <w:rPr>
                <w:b/>
                <w:color w:val="000000"/>
              </w:rPr>
            </w:pPr>
            <w:r w:rsidRPr="00D10392">
              <w:rPr>
                <w:b/>
                <w:color w:val="000000"/>
              </w:rPr>
              <w:t>начала реализации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D10392" w:rsidRPr="00D10392" w:rsidRDefault="00D10392">
            <w:pPr>
              <w:jc w:val="center"/>
              <w:rPr>
                <w:b/>
                <w:color w:val="000000"/>
              </w:rPr>
            </w:pPr>
            <w:r w:rsidRPr="00D10392">
              <w:rPr>
                <w:b/>
                <w:color w:val="000000"/>
              </w:rPr>
              <w:t>окончания реализации</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D10392" w:rsidRPr="00D10392" w:rsidRDefault="00D10392">
            <w:pPr>
              <w:rPr>
                <w:b/>
                <w:color w:val="000000"/>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D10392" w:rsidRPr="00D10392" w:rsidRDefault="00D10392">
            <w:pPr>
              <w:rPr>
                <w:b/>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10392" w:rsidRPr="00D10392" w:rsidRDefault="00D10392">
            <w:pPr>
              <w:rPr>
                <w:b/>
                <w:color w:val="000000"/>
              </w:rPr>
            </w:pPr>
          </w:p>
        </w:tc>
      </w:tr>
      <w:tr w:rsidR="00D10392" w:rsidRPr="00D10392" w:rsidTr="00D10392">
        <w:trPr>
          <w:trHeight w:val="43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D10392" w:rsidRPr="00D10392" w:rsidRDefault="00D10392">
            <w:pPr>
              <w:rPr>
                <w:b/>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10392" w:rsidRPr="00D10392" w:rsidRDefault="00D10392">
            <w:pPr>
              <w:rPr>
                <w:b/>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D10392" w:rsidRPr="00D10392" w:rsidRDefault="00D10392">
            <w:pPr>
              <w:rPr>
                <w:b/>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10392" w:rsidRPr="00D10392" w:rsidRDefault="00D10392">
            <w:pPr>
              <w:rPr>
                <w:b/>
                <w:color w:val="000000"/>
              </w:rPr>
            </w:pPr>
          </w:p>
        </w:tc>
        <w:tc>
          <w:tcPr>
            <w:tcW w:w="851" w:type="dxa"/>
            <w:tcBorders>
              <w:top w:val="single" w:sz="4" w:space="0" w:color="auto"/>
              <w:left w:val="single" w:sz="4" w:space="0" w:color="auto"/>
              <w:bottom w:val="single" w:sz="4" w:space="0" w:color="auto"/>
              <w:right w:val="single" w:sz="4" w:space="0" w:color="auto"/>
            </w:tcBorders>
            <w:hideMark/>
          </w:tcPr>
          <w:p w:rsidR="00D10392" w:rsidRPr="00D10392" w:rsidRDefault="00D10392">
            <w:pPr>
              <w:jc w:val="center"/>
              <w:rPr>
                <w:color w:val="000000"/>
              </w:rPr>
            </w:pPr>
            <w:r w:rsidRPr="00D10392">
              <w:rPr>
                <w:color w:val="000000"/>
              </w:rPr>
              <w:t>Минимальный перечень работ</w:t>
            </w:r>
          </w:p>
        </w:tc>
        <w:tc>
          <w:tcPr>
            <w:tcW w:w="1134" w:type="dxa"/>
            <w:tcBorders>
              <w:top w:val="single" w:sz="4" w:space="0" w:color="auto"/>
              <w:left w:val="single" w:sz="4" w:space="0" w:color="auto"/>
              <w:bottom w:val="single" w:sz="4" w:space="0" w:color="auto"/>
              <w:right w:val="single" w:sz="4" w:space="0" w:color="auto"/>
            </w:tcBorders>
            <w:hideMark/>
          </w:tcPr>
          <w:p w:rsidR="00D10392" w:rsidRPr="00D10392" w:rsidRDefault="00D10392">
            <w:pPr>
              <w:jc w:val="center"/>
              <w:rPr>
                <w:color w:val="000000"/>
              </w:rPr>
            </w:pPr>
            <w:r w:rsidRPr="00D10392">
              <w:rPr>
                <w:color w:val="000000"/>
              </w:rPr>
              <w:t>Дополнительный перечень работ</w:t>
            </w:r>
          </w:p>
        </w:tc>
        <w:tc>
          <w:tcPr>
            <w:tcW w:w="1984"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r>
      <w:tr w:rsidR="00D10392" w:rsidRPr="00D10392" w:rsidTr="00D10392">
        <w:trPr>
          <w:trHeight w:val="436"/>
        </w:trPr>
        <w:tc>
          <w:tcPr>
            <w:tcW w:w="9640" w:type="dxa"/>
            <w:gridSpan w:val="8"/>
            <w:tcBorders>
              <w:top w:val="single" w:sz="4" w:space="0" w:color="auto"/>
              <w:left w:val="single" w:sz="4" w:space="0" w:color="auto"/>
              <w:bottom w:val="single" w:sz="4" w:space="0" w:color="auto"/>
              <w:right w:val="single" w:sz="4" w:space="0" w:color="auto"/>
            </w:tcBorders>
            <w:hideMark/>
          </w:tcPr>
          <w:p w:rsidR="00D10392" w:rsidRPr="00D10392" w:rsidRDefault="00D10392">
            <w:pPr>
              <w:jc w:val="center"/>
              <w:rPr>
                <w:color w:val="000000"/>
              </w:rPr>
            </w:pPr>
            <w:r w:rsidRPr="00D10392">
              <w:rPr>
                <w:b/>
                <w:color w:val="000000"/>
              </w:rPr>
              <w:t>Задача 1 Повышение уровня благоустройства дворовых территорий сельского поселения</w:t>
            </w:r>
          </w:p>
        </w:tc>
      </w:tr>
      <w:tr w:rsidR="00D10392" w:rsidRPr="00D10392" w:rsidTr="00D10392">
        <w:trPr>
          <w:trHeight w:val="436"/>
        </w:trPr>
        <w:tc>
          <w:tcPr>
            <w:tcW w:w="1560" w:type="dxa"/>
            <w:tcBorders>
              <w:top w:val="single" w:sz="4" w:space="0" w:color="auto"/>
              <w:left w:val="single" w:sz="4" w:space="0" w:color="auto"/>
              <w:bottom w:val="single" w:sz="4" w:space="0" w:color="auto"/>
              <w:right w:val="single" w:sz="4" w:space="0" w:color="auto"/>
            </w:tcBorders>
            <w:hideMark/>
          </w:tcPr>
          <w:p w:rsidR="00D10392" w:rsidRPr="00D10392" w:rsidRDefault="00D10392"/>
        </w:tc>
        <w:tc>
          <w:tcPr>
            <w:tcW w:w="851"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p w:rsidR="00D10392" w:rsidRPr="00D10392" w:rsidRDefault="00D10392">
            <w:pPr>
              <w:jc w:val="center"/>
              <w:rPr>
                <w:color w:val="000000"/>
              </w:rPr>
            </w:pPr>
          </w:p>
          <w:p w:rsidR="00D10392" w:rsidRPr="00D10392" w:rsidRDefault="00D10392">
            <w:pPr>
              <w:jc w:val="center"/>
              <w:rPr>
                <w:color w:val="000000"/>
              </w:rPr>
            </w:pPr>
            <w:r w:rsidRPr="00D10392">
              <w:rPr>
                <w:color w:val="000000"/>
              </w:rPr>
              <w:t>Администрация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D10392" w:rsidRPr="00D10392" w:rsidRDefault="00D10392">
            <w:pPr>
              <w:jc w:val="center"/>
              <w:rPr>
                <w:color w:val="000000"/>
              </w:rPr>
            </w:pPr>
            <w:r w:rsidRPr="00D10392">
              <w:rPr>
                <w:color w:val="000000"/>
              </w:rPr>
              <w:t>2018 год</w:t>
            </w:r>
          </w:p>
        </w:tc>
        <w:tc>
          <w:tcPr>
            <w:tcW w:w="709" w:type="dxa"/>
            <w:tcBorders>
              <w:top w:val="single" w:sz="4" w:space="0" w:color="auto"/>
              <w:left w:val="single" w:sz="4" w:space="0" w:color="auto"/>
              <w:bottom w:val="single" w:sz="4" w:space="0" w:color="auto"/>
              <w:right w:val="single" w:sz="4" w:space="0" w:color="auto"/>
            </w:tcBorders>
            <w:hideMark/>
          </w:tcPr>
          <w:p w:rsidR="00D10392" w:rsidRPr="00D10392" w:rsidRDefault="00D10392">
            <w:pPr>
              <w:jc w:val="center"/>
              <w:rPr>
                <w:color w:val="000000"/>
              </w:rPr>
            </w:pPr>
            <w:r w:rsidRPr="00D10392">
              <w:rPr>
                <w:color w:val="000000"/>
              </w:rPr>
              <w:t>2024 год</w:t>
            </w:r>
          </w:p>
        </w:tc>
        <w:tc>
          <w:tcPr>
            <w:tcW w:w="851" w:type="dxa"/>
            <w:tcBorders>
              <w:top w:val="single" w:sz="4" w:space="0" w:color="auto"/>
              <w:left w:val="single" w:sz="4" w:space="0" w:color="auto"/>
              <w:bottom w:val="single" w:sz="4" w:space="0" w:color="auto"/>
              <w:right w:val="single" w:sz="4" w:space="0" w:color="auto"/>
            </w:tcBorders>
            <w:hideMark/>
          </w:tcPr>
          <w:p w:rsidR="00D10392" w:rsidRPr="00D10392" w:rsidRDefault="00D10392">
            <w:pPr>
              <w:rPr>
                <w:color w:val="000000"/>
              </w:rPr>
            </w:pPr>
            <w:r w:rsidRPr="00D10392">
              <w:rPr>
                <w:color w:val="000000"/>
              </w:rPr>
              <w:t>1) асфальтирование придомовой территории</w:t>
            </w:r>
          </w:p>
          <w:p w:rsidR="00D10392" w:rsidRPr="00D10392" w:rsidRDefault="00D10392">
            <w:pPr>
              <w:rPr>
                <w:color w:val="000000"/>
              </w:rPr>
            </w:pPr>
            <w:r w:rsidRPr="00D10392">
              <w:rPr>
                <w:color w:val="000000"/>
              </w:rPr>
              <w:t>2) установка урн</w:t>
            </w:r>
          </w:p>
          <w:p w:rsidR="00D10392" w:rsidRPr="00D10392" w:rsidRDefault="00D10392">
            <w:pPr>
              <w:rPr>
                <w:color w:val="000000"/>
              </w:rPr>
            </w:pPr>
            <w:r w:rsidRPr="00D10392">
              <w:rPr>
                <w:color w:val="000000"/>
              </w:rPr>
              <w:t>3) установка скамей</w:t>
            </w:r>
          </w:p>
          <w:p w:rsidR="00D10392" w:rsidRPr="00D10392" w:rsidRDefault="00D10392">
            <w:pPr>
              <w:rPr>
                <w:color w:val="000000"/>
              </w:rPr>
            </w:pPr>
            <w:r w:rsidRPr="00D10392">
              <w:rPr>
                <w:color w:val="000000"/>
              </w:rPr>
              <w:t>4) освещение</w:t>
            </w:r>
          </w:p>
        </w:tc>
        <w:tc>
          <w:tcPr>
            <w:tcW w:w="1134" w:type="dxa"/>
            <w:tcBorders>
              <w:top w:val="single" w:sz="4" w:space="0" w:color="auto"/>
              <w:left w:val="single" w:sz="4" w:space="0" w:color="auto"/>
              <w:bottom w:val="single" w:sz="4" w:space="0" w:color="auto"/>
              <w:right w:val="single" w:sz="4" w:space="0" w:color="auto"/>
            </w:tcBorders>
            <w:hideMark/>
          </w:tcPr>
          <w:p w:rsidR="00D10392" w:rsidRPr="00D10392" w:rsidRDefault="00D10392">
            <w:pPr>
              <w:rPr>
                <w:color w:val="000000"/>
              </w:rPr>
            </w:pPr>
            <w:r w:rsidRPr="00D10392">
              <w:rPr>
                <w:color w:val="000000"/>
              </w:rPr>
              <w:t>1) устройство стоянок</w:t>
            </w:r>
          </w:p>
          <w:p w:rsidR="00D10392" w:rsidRPr="00D10392" w:rsidRDefault="00D10392">
            <w:pPr>
              <w:rPr>
                <w:color w:val="000000"/>
              </w:rPr>
            </w:pPr>
            <w:r w:rsidRPr="00D10392">
              <w:rPr>
                <w:color w:val="000000"/>
              </w:rPr>
              <w:t>2) малых архитектурных форм(горка, качели, карусель, песочница, беседка, скамейка)</w:t>
            </w:r>
          </w:p>
        </w:tc>
        <w:tc>
          <w:tcPr>
            <w:tcW w:w="1984" w:type="dxa"/>
            <w:tcBorders>
              <w:top w:val="single" w:sz="4" w:space="0" w:color="auto"/>
              <w:left w:val="single" w:sz="4" w:space="0" w:color="auto"/>
              <w:bottom w:val="single" w:sz="4" w:space="0" w:color="auto"/>
              <w:right w:val="single" w:sz="4" w:space="0" w:color="auto"/>
            </w:tcBorders>
            <w:hideMark/>
          </w:tcPr>
          <w:p w:rsidR="00D10392" w:rsidRPr="00D10392" w:rsidRDefault="00D10392"/>
        </w:tc>
        <w:tc>
          <w:tcPr>
            <w:tcW w:w="1843" w:type="dxa"/>
            <w:tcBorders>
              <w:top w:val="single" w:sz="4" w:space="0" w:color="auto"/>
              <w:left w:val="single" w:sz="4" w:space="0" w:color="auto"/>
              <w:bottom w:val="single" w:sz="4" w:space="0" w:color="auto"/>
              <w:right w:val="single" w:sz="4" w:space="0" w:color="auto"/>
            </w:tcBorders>
            <w:hideMark/>
          </w:tcPr>
          <w:p w:rsidR="00D10392" w:rsidRPr="00D10392" w:rsidRDefault="00D10392">
            <w:pPr>
              <w:jc w:val="center"/>
              <w:rPr>
                <w:color w:val="000000"/>
              </w:rPr>
            </w:pPr>
            <w:r w:rsidRPr="00D10392">
              <w:rPr>
                <w:color w:val="000000"/>
              </w:rPr>
              <w:t>Показатель (индикатор) 1 Доля благоустроенных дворовых территорий МКД от общего количества дворовых территорий МКД</w:t>
            </w:r>
          </w:p>
          <w:p w:rsidR="00D10392" w:rsidRPr="00D10392" w:rsidRDefault="00D10392">
            <w:pPr>
              <w:jc w:val="center"/>
              <w:rPr>
                <w:color w:val="000000"/>
              </w:rPr>
            </w:pPr>
            <w:r w:rsidRPr="00D10392">
              <w:rPr>
                <w:color w:val="000000"/>
              </w:rPr>
              <w:t>Показатель (индикатор) 2 Охват населения благоустроенными дворовыми территориями</w:t>
            </w:r>
          </w:p>
        </w:tc>
      </w:tr>
      <w:tr w:rsidR="00D10392" w:rsidRPr="00D10392" w:rsidTr="00D10392">
        <w:trPr>
          <w:trHeight w:val="436"/>
        </w:trPr>
        <w:tc>
          <w:tcPr>
            <w:tcW w:w="1560"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D10392" w:rsidRPr="00D10392" w:rsidRDefault="00D10392">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D10392" w:rsidRPr="00D10392" w:rsidRDefault="00D10392">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r>
      <w:tr w:rsidR="00D10392" w:rsidRPr="00D10392" w:rsidTr="00D10392">
        <w:trPr>
          <w:trHeight w:val="436"/>
        </w:trPr>
        <w:tc>
          <w:tcPr>
            <w:tcW w:w="1560"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D10392" w:rsidRPr="00D10392" w:rsidRDefault="00D10392">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D10392" w:rsidRPr="00D10392" w:rsidRDefault="00D10392">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r>
      <w:tr w:rsidR="00D10392" w:rsidRPr="00D10392" w:rsidTr="00D10392">
        <w:trPr>
          <w:trHeight w:val="436"/>
        </w:trPr>
        <w:tc>
          <w:tcPr>
            <w:tcW w:w="1560"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D10392" w:rsidRPr="00D10392" w:rsidRDefault="00D10392">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D10392" w:rsidRPr="00D10392" w:rsidRDefault="00D10392">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r>
      <w:tr w:rsidR="00D10392" w:rsidRPr="00D10392" w:rsidTr="00D10392">
        <w:trPr>
          <w:trHeight w:val="436"/>
        </w:trPr>
        <w:tc>
          <w:tcPr>
            <w:tcW w:w="1560"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851" w:type="dxa"/>
            <w:tcBorders>
              <w:top w:val="single" w:sz="4" w:space="0" w:color="auto"/>
              <w:left w:val="single" w:sz="4" w:space="0" w:color="auto"/>
              <w:bottom w:val="single" w:sz="4" w:space="0" w:color="auto"/>
              <w:right w:val="single" w:sz="4" w:space="0" w:color="auto"/>
            </w:tcBorders>
          </w:tcPr>
          <w:p w:rsidR="00D10392" w:rsidRPr="00D10392" w:rsidRDefault="00D10392">
            <w:pPr>
              <w:rPr>
                <w:color w:val="000000"/>
              </w:rPr>
            </w:pPr>
          </w:p>
        </w:tc>
        <w:tc>
          <w:tcPr>
            <w:tcW w:w="1134" w:type="dxa"/>
            <w:tcBorders>
              <w:top w:val="single" w:sz="4" w:space="0" w:color="auto"/>
              <w:left w:val="single" w:sz="4" w:space="0" w:color="auto"/>
              <w:bottom w:val="single" w:sz="4" w:space="0" w:color="auto"/>
              <w:right w:val="single" w:sz="4" w:space="0" w:color="auto"/>
            </w:tcBorders>
          </w:tcPr>
          <w:p w:rsidR="00D10392" w:rsidRPr="00D10392" w:rsidRDefault="00D10392">
            <w:pPr>
              <w:rPr>
                <w:color w:val="000000"/>
              </w:rPr>
            </w:pPr>
          </w:p>
        </w:tc>
        <w:tc>
          <w:tcPr>
            <w:tcW w:w="1984"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c>
          <w:tcPr>
            <w:tcW w:w="1843" w:type="dxa"/>
            <w:tcBorders>
              <w:top w:val="single" w:sz="4" w:space="0" w:color="auto"/>
              <w:left w:val="single" w:sz="4" w:space="0" w:color="auto"/>
              <w:bottom w:val="single" w:sz="4" w:space="0" w:color="auto"/>
              <w:right w:val="single" w:sz="4" w:space="0" w:color="auto"/>
            </w:tcBorders>
          </w:tcPr>
          <w:p w:rsidR="00D10392" w:rsidRPr="00D10392" w:rsidRDefault="00D10392">
            <w:pPr>
              <w:jc w:val="center"/>
              <w:rPr>
                <w:color w:val="000000"/>
              </w:rPr>
            </w:pPr>
          </w:p>
        </w:tc>
      </w:tr>
      <w:tr w:rsidR="00D10392" w:rsidRPr="00D10392" w:rsidTr="00D10392">
        <w:trPr>
          <w:trHeight w:val="436"/>
        </w:trPr>
        <w:tc>
          <w:tcPr>
            <w:tcW w:w="9640" w:type="dxa"/>
            <w:gridSpan w:val="8"/>
            <w:tcBorders>
              <w:top w:val="single" w:sz="4" w:space="0" w:color="auto"/>
              <w:left w:val="single" w:sz="4" w:space="0" w:color="auto"/>
              <w:bottom w:val="single" w:sz="4" w:space="0" w:color="auto"/>
              <w:right w:val="single" w:sz="4" w:space="0" w:color="auto"/>
            </w:tcBorders>
            <w:hideMark/>
          </w:tcPr>
          <w:p w:rsidR="00D10392" w:rsidRPr="00D10392" w:rsidRDefault="00D10392">
            <w:pPr>
              <w:jc w:val="center"/>
              <w:rPr>
                <w:b/>
                <w:color w:val="000000"/>
              </w:rPr>
            </w:pPr>
            <w:r w:rsidRPr="00D10392">
              <w:rPr>
                <w:b/>
                <w:color w:val="000000"/>
              </w:rPr>
              <w:t>Задача 2 Повышение уровня благоустройства муниципальных территорий общего пользования</w:t>
            </w:r>
          </w:p>
        </w:tc>
      </w:tr>
      <w:tr w:rsidR="00D10392" w:rsidRPr="00D10392" w:rsidTr="00D10392">
        <w:trPr>
          <w:trHeight w:val="1224"/>
        </w:trPr>
        <w:tc>
          <w:tcPr>
            <w:tcW w:w="1560" w:type="dxa"/>
            <w:tcBorders>
              <w:top w:val="single" w:sz="4" w:space="0" w:color="auto"/>
              <w:left w:val="single" w:sz="4" w:space="0" w:color="auto"/>
              <w:bottom w:val="single" w:sz="4" w:space="0" w:color="auto"/>
              <w:right w:val="single" w:sz="4" w:space="0" w:color="auto"/>
            </w:tcBorders>
            <w:hideMark/>
          </w:tcPr>
          <w:p w:rsidR="00D10392" w:rsidRPr="00D10392" w:rsidRDefault="00D10392">
            <w:pPr>
              <w:jc w:val="center"/>
              <w:rPr>
                <w:color w:val="000000"/>
              </w:rPr>
            </w:pPr>
            <w:r w:rsidRPr="00D10392">
              <w:rPr>
                <w:color w:val="000000"/>
              </w:rPr>
              <w:t>2. Основное мероприятие</w:t>
            </w:r>
          </w:p>
        </w:tc>
        <w:tc>
          <w:tcPr>
            <w:tcW w:w="851" w:type="dxa"/>
            <w:tcBorders>
              <w:top w:val="single" w:sz="4" w:space="0" w:color="auto"/>
              <w:left w:val="single" w:sz="4" w:space="0" w:color="auto"/>
              <w:bottom w:val="single" w:sz="4" w:space="0" w:color="auto"/>
              <w:right w:val="single" w:sz="4" w:space="0" w:color="auto"/>
            </w:tcBorders>
            <w:hideMark/>
          </w:tcPr>
          <w:p w:rsidR="00D10392" w:rsidRPr="00D10392" w:rsidRDefault="00D10392">
            <w:pPr>
              <w:jc w:val="center"/>
              <w:rPr>
                <w:color w:val="000000"/>
              </w:rPr>
            </w:pPr>
            <w:r w:rsidRPr="00D10392">
              <w:rPr>
                <w:color w:val="000000"/>
              </w:rPr>
              <w:t>Администрация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D10392" w:rsidRPr="00D10392" w:rsidRDefault="00D10392">
            <w:pPr>
              <w:jc w:val="center"/>
              <w:rPr>
                <w:color w:val="000000"/>
              </w:rPr>
            </w:pPr>
            <w:r w:rsidRPr="00D10392">
              <w:rPr>
                <w:color w:val="000000"/>
              </w:rPr>
              <w:t>2018 год</w:t>
            </w:r>
          </w:p>
        </w:tc>
        <w:tc>
          <w:tcPr>
            <w:tcW w:w="709" w:type="dxa"/>
            <w:tcBorders>
              <w:top w:val="single" w:sz="4" w:space="0" w:color="auto"/>
              <w:left w:val="single" w:sz="4" w:space="0" w:color="auto"/>
              <w:bottom w:val="single" w:sz="4" w:space="0" w:color="auto"/>
              <w:right w:val="single" w:sz="4" w:space="0" w:color="auto"/>
            </w:tcBorders>
            <w:hideMark/>
          </w:tcPr>
          <w:p w:rsidR="00D10392" w:rsidRPr="00D10392" w:rsidRDefault="00D10392">
            <w:pPr>
              <w:jc w:val="center"/>
              <w:rPr>
                <w:color w:val="000000"/>
              </w:rPr>
            </w:pPr>
            <w:r w:rsidRPr="00D10392">
              <w:rPr>
                <w:color w:val="000000"/>
              </w:rPr>
              <w:t>2024 год</w:t>
            </w:r>
          </w:p>
        </w:tc>
        <w:tc>
          <w:tcPr>
            <w:tcW w:w="851" w:type="dxa"/>
            <w:tcBorders>
              <w:top w:val="single" w:sz="4" w:space="0" w:color="auto"/>
              <w:left w:val="single" w:sz="4" w:space="0" w:color="auto"/>
              <w:bottom w:val="single" w:sz="4" w:space="0" w:color="auto"/>
              <w:right w:val="single" w:sz="4" w:space="0" w:color="auto"/>
            </w:tcBorders>
            <w:hideMark/>
          </w:tcPr>
          <w:p w:rsidR="00D10392" w:rsidRPr="00D10392" w:rsidRDefault="00D10392">
            <w:pPr>
              <w:jc w:val="center"/>
              <w:rPr>
                <w:color w:val="000000"/>
              </w:rPr>
            </w:pPr>
            <w:r w:rsidRPr="00D10392">
              <w:rPr>
                <w:color w:val="000000"/>
              </w:rPr>
              <w:t>освещения, ограждения, скамейки,</w:t>
            </w:r>
          </w:p>
        </w:tc>
        <w:tc>
          <w:tcPr>
            <w:tcW w:w="1134" w:type="dxa"/>
            <w:tcBorders>
              <w:top w:val="single" w:sz="4" w:space="0" w:color="auto"/>
              <w:left w:val="single" w:sz="4" w:space="0" w:color="auto"/>
              <w:bottom w:val="single" w:sz="4" w:space="0" w:color="auto"/>
              <w:right w:val="single" w:sz="4" w:space="0" w:color="auto"/>
            </w:tcBorders>
            <w:hideMark/>
          </w:tcPr>
          <w:p w:rsidR="00D10392" w:rsidRPr="00D10392" w:rsidRDefault="00D10392">
            <w:pPr>
              <w:jc w:val="center"/>
              <w:rPr>
                <w:color w:val="000000"/>
              </w:rPr>
            </w:pPr>
            <w:r w:rsidRPr="00D10392">
              <w:rPr>
                <w:color w:val="000000"/>
              </w:rPr>
              <w:t>Устройство пешеходной дорожки, детской площадки, клумб</w:t>
            </w:r>
          </w:p>
        </w:tc>
        <w:tc>
          <w:tcPr>
            <w:tcW w:w="1984" w:type="dxa"/>
            <w:tcBorders>
              <w:top w:val="single" w:sz="4" w:space="0" w:color="auto"/>
              <w:left w:val="single" w:sz="4" w:space="0" w:color="auto"/>
              <w:bottom w:val="single" w:sz="4" w:space="0" w:color="auto"/>
              <w:right w:val="single" w:sz="4" w:space="0" w:color="auto"/>
            </w:tcBorders>
            <w:hideMark/>
          </w:tcPr>
          <w:p w:rsidR="00D10392" w:rsidRPr="00D10392" w:rsidRDefault="00D10392"/>
        </w:tc>
        <w:tc>
          <w:tcPr>
            <w:tcW w:w="1843" w:type="dxa"/>
            <w:tcBorders>
              <w:top w:val="single" w:sz="4" w:space="0" w:color="auto"/>
              <w:left w:val="single" w:sz="4" w:space="0" w:color="auto"/>
              <w:bottom w:val="single" w:sz="4" w:space="0" w:color="auto"/>
              <w:right w:val="single" w:sz="4" w:space="0" w:color="auto"/>
            </w:tcBorders>
            <w:hideMark/>
          </w:tcPr>
          <w:p w:rsidR="00D10392" w:rsidRPr="00D10392" w:rsidRDefault="00D10392">
            <w:pPr>
              <w:jc w:val="center"/>
              <w:rPr>
                <w:color w:val="000000"/>
              </w:rPr>
            </w:pPr>
            <w:r w:rsidRPr="00D10392">
              <w:rPr>
                <w:color w:val="000000"/>
              </w:rPr>
              <w:t>Показатель (индикатор) 1 Количество и площадь муниципальных территорий общего пользования</w:t>
            </w:r>
          </w:p>
          <w:p w:rsidR="00D10392" w:rsidRPr="00D10392" w:rsidRDefault="00D10392">
            <w:pPr>
              <w:jc w:val="center"/>
              <w:rPr>
                <w:color w:val="000000"/>
              </w:rPr>
            </w:pPr>
            <w:r w:rsidRPr="00D10392">
              <w:rPr>
                <w:color w:val="000000"/>
              </w:rPr>
              <w:t xml:space="preserve">Показатель (индикатор) 2 Доля и площадь </w:t>
            </w:r>
            <w:r w:rsidRPr="00D10392">
              <w:rPr>
                <w:color w:val="000000"/>
              </w:rPr>
              <w:lastRenderedPageBreak/>
              <w:t>благоустроенных муниципальных территорий общего пользования)</w:t>
            </w:r>
          </w:p>
        </w:tc>
      </w:tr>
    </w:tbl>
    <w:p w:rsidR="00D10392" w:rsidRDefault="00D10392" w:rsidP="00D10392">
      <w:pPr>
        <w:rPr>
          <w:sz w:val="28"/>
          <w:szCs w:val="28"/>
          <w:lang w:eastAsia="en-US"/>
        </w:rPr>
      </w:pPr>
    </w:p>
    <w:p w:rsidR="00D10392" w:rsidRDefault="00D10392" w:rsidP="00D10392">
      <w:pPr>
        <w:rPr>
          <w:sz w:val="28"/>
          <w:szCs w:val="28"/>
        </w:rPr>
      </w:pPr>
    </w:p>
    <w:p w:rsidR="00D10392" w:rsidRDefault="00D10392" w:rsidP="00D10392">
      <w:pPr>
        <w:rPr>
          <w:sz w:val="28"/>
          <w:szCs w:val="28"/>
        </w:rPr>
      </w:pPr>
    </w:p>
    <w:p w:rsidR="00D10392" w:rsidRDefault="00D10392" w:rsidP="00D10392">
      <w:pPr>
        <w:rPr>
          <w:sz w:val="28"/>
          <w:szCs w:val="28"/>
        </w:rPr>
      </w:pPr>
    </w:p>
    <w:p w:rsidR="00D10392" w:rsidRDefault="00D10392" w:rsidP="00D10392">
      <w:pPr>
        <w:rPr>
          <w:sz w:val="28"/>
          <w:szCs w:val="28"/>
        </w:rPr>
      </w:pPr>
    </w:p>
    <w:p w:rsidR="00D10392" w:rsidRDefault="00D10392" w:rsidP="00D10392">
      <w:pPr>
        <w:rPr>
          <w:sz w:val="28"/>
          <w:szCs w:val="28"/>
        </w:rPr>
      </w:pPr>
    </w:p>
    <w:p w:rsidR="00D10392" w:rsidRDefault="00D10392" w:rsidP="00D10392">
      <w:pPr>
        <w:rPr>
          <w:sz w:val="28"/>
          <w:szCs w:val="28"/>
        </w:rPr>
      </w:pPr>
    </w:p>
    <w:p w:rsidR="00D10392" w:rsidRDefault="00D10392" w:rsidP="00D10392">
      <w:pPr>
        <w:rPr>
          <w:sz w:val="28"/>
          <w:szCs w:val="28"/>
        </w:rPr>
      </w:pPr>
    </w:p>
    <w:p w:rsidR="00D10392" w:rsidRDefault="00D10392" w:rsidP="00D10392">
      <w:pPr>
        <w:rPr>
          <w:sz w:val="28"/>
          <w:szCs w:val="28"/>
        </w:rPr>
      </w:pPr>
    </w:p>
    <w:p w:rsidR="00D10392" w:rsidRDefault="00D10392" w:rsidP="00D10392">
      <w:pPr>
        <w:rPr>
          <w:sz w:val="28"/>
          <w:szCs w:val="28"/>
        </w:rPr>
      </w:pPr>
    </w:p>
    <w:p w:rsidR="00D10392" w:rsidRDefault="00D10392" w:rsidP="00D10392">
      <w:pPr>
        <w:rPr>
          <w:sz w:val="28"/>
          <w:szCs w:val="28"/>
        </w:rPr>
      </w:pPr>
    </w:p>
    <w:p w:rsidR="00D10392" w:rsidRDefault="00D10392" w:rsidP="00D10392">
      <w:pPr>
        <w:rPr>
          <w:sz w:val="28"/>
          <w:szCs w:val="28"/>
        </w:rPr>
      </w:pPr>
    </w:p>
    <w:p w:rsidR="00D10392" w:rsidRDefault="00D10392" w:rsidP="00D10392">
      <w:pPr>
        <w:rPr>
          <w:sz w:val="28"/>
          <w:szCs w:val="28"/>
        </w:rPr>
      </w:pPr>
    </w:p>
    <w:p w:rsidR="00D10392" w:rsidRDefault="00D10392" w:rsidP="00D10392">
      <w:pPr>
        <w:tabs>
          <w:tab w:val="left" w:pos="6165"/>
        </w:tabs>
        <w:jc w:val="center"/>
        <w:rPr>
          <w:b/>
          <w:sz w:val="28"/>
          <w:szCs w:val="28"/>
        </w:rPr>
      </w:pPr>
      <w:r>
        <w:rPr>
          <w:b/>
          <w:sz w:val="28"/>
          <w:szCs w:val="28"/>
        </w:rPr>
        <w:t xml:space="preserve">Единичные расценки </w:t>
      </w:r>
    </w:p>
    <w:p w:rsidR="00D10392" w:rsidRDefault="00D10392" w:rsidP="00D10392">
      <w:pPr>
        <w:tabs>
          <w:tab w:val="left" w:pos="6165"/>
        </w:tabs>
        <w:jc w:val="center"/>
        <w:rPr>
          <w:b/>
          <w:sz w:val="28"/>
          <w:szCs w:val="28"/>
        </w:rPr>
      </w:pPr>
      <w:r>
        <w:rPr>
          <w:b/>
          <w:sz w:val="28"/>
          <w:szCs w:val="28"/>
        </w:rPr>
        <w:t xml:space="preserve">на благоустройство дворовой территорий </w:t>
      </w:r>
    </w:p>
    <w:p w:rsidR="00D10392" w:rsidRDefault="00D10392" w:rsidP="00D10392">
      <w:pPr>
        <w:tabs>
          <w:tab w:val="left" w:pos="6165"/>
        </w:tabs>
        <w:jc w:val="center"/>
        <w:rPr>
          <w:b/>
          <w:sz w:val="24"/>
          <w:szCs w:val="24"/>
        </w:rPr>
      </w:pPr>
      <w:r>
        <w:rPr>
          <w:rFonts w:ascii="Calibri" w:hAnsi="Calibri"/>
          <w:noProof/>
          <w:sz w:val="22"/>
          <w:szCs w:val="22"/>
        </w:rPr>
        <w:drawing>
          <wp:anchor distT="0" distB="0" distL="114300" distR="114300" simplePos="0" relativeHeight="251665408" behindDoc="1" locked="0" layoutInCell="1" allowOverlap="1">
            <wp:simplePos x="0" y="0"/>
            <wp:positionH relativeFrom="column">
              <wp:posOffset>-125730</wp:posOffset>
            </wp:positionH>
            <wp:positionV relativeFrom="paragraph">
              <wp:posOffset>9525</wp:posOffset>
            </wp:positionV>
            <wp:extent cx="1624965" cy="1545590"/>
            <wp:effectExtent l="19050" t="0" r="0" b="0"/>
            <wp:wrapTight wrapText="bothSides">
              <wp:wrapPolygon edited="0">
                <wp:start x="-253" y="0"/>
                <wp:lineTo x="-253" y="21298"/>
                <wp:lineTo x="21524" y="21298"/>
                <wp:lineTo x="21524" y="0"/>
                <wp:lineTo x="-253" y="0"/>
              </wp:wrapPolygon>
            </wp:wrapTight>
            <wp:docPr id="21" name="Рисунок 21" descr="Горка ГИО 34 h ската=1500мм ГИО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рка ГИО 34 h ската=1500мм ГИО 34"/>
                    <pic:cNvPicPr>
                      <a:picLocks noChangeAspect="1" noChangeArrowheads="1"/>
                    </pic:cNvPicPr>
                  </pic:nvPicPr>
                  <pic:blipFill>
                    <a:blip r:embed="rId9" r:link="rId10" cstate="print"/>
                    <a:srcRect/>
                    <a:stretch>
                      <a:fillRect/>
                    </a:stretch>
                  </pic:blipFill>
                  <pic:spPr bwMode="auto">
                    <a:xfrm>
                      <a:off x="0" y="0"/>
                      <a:ext cx="1624965" cy="1545590"/>
                    </a:xfrm>
                    <a:prstGeom prst="rect">
                      <a:avLst/>
                    </a:prstGeom>
                    <a:noFill/>
                  </pic:spPr>
                </pic:pic>
              </a:graphicData>
            </a:graphic>
          </wp:anchor>
        </w:drawing>
      </w:r>
    </w:p>
    <w:p w:rsidR="00D10392" w:rsidRDefault="00D10392" w:rsidP="00D10392">
      <w:pPr>
        <w:tabs>
          <w:tab w:val="left" w:pos="6165"/>
        </w:tabs>
        <w:rPr>
          <w:sz w:val="24"/>
          <w:szCs w:val="24"/>
        </w:rPr>
      </w:pPr>
      <w:r>
        <w:rPr>
          <w:b/>
          <w:sz w:val="24"/>
          <w:szCs w:val="24"/>
        </w:rPr>
        <w:t>Горка детство</w:t>
      </w:r>
      <w:r>
        <w:rPr>
          <w:sz w:val="24"/>
          <w:szCs w:val="24"/>
        </w:rPr>
        <w:t>, цена 24800р.</w:t>
      </w:r>
    </w:p>
    <w:p w:rsidR="00D10392" w:rsidRDefault="00D10392" w:rsidP="00D10392">
      <w:pPr>
        <w:rPr>
          <w:color w:val="000000"/>
          <w:sz w:val="24"/>
          <w:szCs w:val="24"/>
        </w:rPr>
      </w:pPr>
      <w:r>
        <w:rPr>
          <w:color w:val="000000"/>
          <w:sz w:val="24"/>
          <w:szCs w:val="24"/>
        </w:rPr>
        <w:t>Размеры:</w:t>
      </w:r>
    </w:p>
    <w:tbl>
      <w:tblPr>
        <w:tblW w:w="1576" w:type="pct"/>
        <w:tblLook w:val="04A0" w:firstRow="1" w:lastRow="0" w:firstColumn="1" w:lastColumn="0" w:noHBand="0" w:noVBand="1"/>
      </w:tblPr>
      <w:tblGrid>
        <w:gridCol w:w="1515"/>
        <w:gridCol w:w="1413"/>
      </w:tblGrid>
      <w:tr w:rsidR="00D10392" w:rsidTr="00D10392">
        <w:trPr>
          <w:trHeight w:val="231"/>
        </w:trPr>
        <w:tc>
          <w:tcPr>
            <w:tcW w:w="0" w:type="auto"/>
            <w:hideMark/>
          </w:tcPr>
          <w:p w:rsidR="00D10392" w:rsidRDefault="00D10392">
            <w:pPr>
              <w:rPr>
                <w:sz w:val="24"/>
                <w:szCs w:val="24"/>
                <w:lang w:eastAsia="en-US"/>
              </w:rPr>
            </w:pPr>
            <w:r>
              <w:rPr>
                <w:sz w:val="24"/>
                <w:szCs w:val="24"/>
              </w:rPr>
              <w:t>Длина:</w:t>
            </w:r>
          </w:p>
        </w:tc>
        <w:tc>
          <w:tcPr>
            <w:tcW w:w="0" w:type="auto"/>
            <w:hideMark/>
          </w:tcPr>
          <w:p w:rsidR="00D10392" w:rsidRDefault="00D10392">
            <w:pPr>
              <w:rPr>
                <w:sz w:val="24"/>
                <w:szCs w:val="24"/>
                <w:lang w:eastAsia="en-US"/>
              </w:rPr>
            </w:pPr>
            <w:r>
              <w:rPr>
                <w:sz w:val="24"/>
                <w:szCs w:val="24"/>
              </w:rPr>
              <w:t>3400 мм</w:t>
            </w:r>
          </w:p>
        </w:tc>
      </w:tr>
      <w:tr w:rsidR="00D10392" w:rsidTr="00D10392">
        <w:trPr>
          <w:trHeight w:val="282"/>
        </w:trPr>
        <w:tc>
          <w:tcPr>
            <w:tcW w:w="0" w:type="auto"/>
            <w:hideMark/>
          </w:tcPr>
          <w:p w:rsidR="00D10392" w:rsidRDefault="00D10392">
            <w:pPr>
              <w:rPr>
                <w:sz w:val="24"/>
                <w:szCs w:val="24"/>
                <w:lang w:eastAsia="en-US"/>
              </w:rPr>
            </w:pPr>
            <w:r>
              <w:rPr>
                <w:sz w:val="24"/>
                <w:szCs w:val="24"/>
              </w:rPr>
              <w:t>Ширина:</w:t>
            </w:r>
          </w:p>
        </w:tc>
        <w:tc>
          <w:tcPr>
            <w:tcW w:w="0" w:type="auto"/>
            <w:hideMark/>
          </w:tcPr>
          <w:p w:rsidR="00D10392" w:rsidRDefault="00D10392">
            <w:pPr>
              <w:rPr>
                <w:sz w:val="24"/>
                <w:szCs w:val="24"/>
                <w:lang w:eastAsia="en-US"/>
              </w:rPr>
            </w:pPr>
            <w:r>
              <w:rPr>
                <w:sz w:val="24"/>
                <w:szCs w:val="24"/>
              </w:rPr>
              <w:t>700 мм</w:t>
            </w:r>
          </w:p>
        </w:tc>
      </w:tr>
      <w:tr w:rsidR="00D10392" w:rsidTr="00D10392">
        <w:trPr>
          <w:trHeight w:val="282"/>
        </w:trPr>
        <w:tc>
          <w:tcPr>
            <w:tcW w:w="0" w:type="auto"/>
            <w:hideMark/>
          </w:tcPr>
          <w:p w:rsidR="00D10392" w:rsidRDefault="00D10392">
            <w:pPr>
              <w:rPr>
                <w:sz w:val="24"/>
                <w:szCs w:val="24"/>
                <w:lang w:eastAsia="en-US"/>
              </w:rPr>
            </w:pPr>
            <w:r>
              <w:rPr>
                <w:sz w:val="24"/>
                <w:szCs w:val="24"/>
              </w:rPr>
              <w:t>Высота:</w:t>
            </w:r>
          </w:p>
        </w:tc>
        <w:tc>
          <w:tcPr>
            <w:tcW w:w="0" w:type="auto"/>
            <w:hideMark/>
          </w:tcPr>
          <w:p w:rsidR="00D10392" w:rsidRDefault="00D10392">
            <w:pPr>
              <w:rPr>
                <w:sz w:val="24"/>
                <w:szCs w:val="24"/>
                <w:lang w:eastAsia="en-US"/>
              </w:rPr>
            </w:pPr>
            <w:r>
              <w:rPr>
                <w:sz w:val="24"/>
                <w:szCs w:val="24"/>
              </w:rPr>
              <w:t>2350 мм</w:t>
            </w:r>
          </w:p>
        </w:tc>
      </w:tr>
    </w:tbl>
    <w:p w:rsidR="00D10392" w:rsidRDefault="00D10392" w:rsidP="00D10392">
      <w:pPr>
        <w:tabs>
          <w:tab w:val="left" w:pos="6165"/>
        </w:tabs>
        <w:rPr>
          <w:b/>
          <w:sz w:val="28"/>
          <w:szCs w:val="28"/>
        </w:rPr>
      </w:pPr>
    </w:p>
    <w:p w:rsidR="00D10392" w:rsidRDefault="00D10392" w:rsidP="00D10392">
      <w:pPr>
        <w:tabs>
          <w:tab w:val="left" w:pos="6165"/>
        </w:tabs>
        <w:rPr>
          <w:sz w:val="24"/>
          <w:szCs w:val="24"/>
        </w:rPr>
      </w:pPr>
      <w:r>
        <w:rPr>
          <w:rFonts w:ascii="Calibri" w:hAnsi="Calibri"/>
          <w:noProof/>
          <w:sz w:val="22"/>
          <w:szCs w:val="22"/>
        </w:rPr>
        <w:drawing>
          <wp:anchor distT="0" distB="0" distL="114300" distR="114300" simplePos="0" relativeHeight="251666432" behindDoc="1" locked="0" layoutInCell="1" allowOverlap="1">
            <wp:simplePos x="0" y="0"/>
            <wp:positionH relativeFrom="column">
              <wp:posOffset>-1810385</wp:posOffset>
            </wp:positionH>
            <wp:positionV relativeFrom="paragraph">
              <wp:posOffset>86995</wp:posOffset>
            </wp:positionV>
            <wp:extent cx="1696085" cy="1367155"/>
            <wp:effectExtent l="19050" t="0" r="0" b="0"/>
            <wp:wrapTight wrapText="bothSides">
              <wp:wrapPolygon edited="0">
                <wp:start x="-243" y="0"/>
                <wp:lineTo x="-243" y="21369"/>
                <wp:lineTo x="21592" y="21369"/>
                <wp:lineTo x="21592" y="0"/>
                <wp:lineTo x="-243" y="0"/>
              </wp:wrapPolygon>
            </wp:wrapTight>
            <wp:docPr id="22" name="Рисунок 22" descr="Качели на металлических стойках двойные, с подвесами КДО 85 4155 КДО 85 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Качели на металлических стойках двойные, с подвесами КДО 85 4155 КДО 85 4155"/>
                    <pic:cNvPicPr>
                      <a:picLocks noChangeAspect="1" noChangeArrowheads="1"/>
                    </pic:cNvPicPr>
                  </pic:nvPicPr>
                  <pic:blipFill>
                    <a:blip r:embed="rId11" r:link="rId12" cstate="print"/>
                    <a:srcRect/>
                    <a:stretch>
                      <a:fillRect/>
                    </a:stretch>
                  </pic:blipFill>
                  <pic:spPr bwMode="auto">
                    <a:xfrm>
                      <a:off x="0" y="0"/>
                      <a:ext cx="1696085" cy="1367155"/>
                    </a:xfrm>
                    <a:prstGeom prst="rect">
                      <a:avLst/>
                    </a:prstGeom>
                    <a:noFill/>
                  </pic:spPr>
                </pic:pic>
              </a:graphicData>
            </a:graphic>
          </wp:anchor>
        </w:drawing>
      </w:r>
    </w:p>
    <w:p w:rsidR="00D10392" w:rsidRDefault="00D10392" w:rsidP="00D10392">
      <w:pPr>
        <w:tabs>
          <w:tab w:val="left" w:pos="6165"/>
        </w:tabs>
        <w:rPr>
          <w:sz w:val="24"/>
          <w:szCs w:val="24"/>
        </w:rPr>
      </w:pPr>
    </w:p>
    <w:p w:rsidR="00D10392" w:rsidRDefault="00D10392" w:rsidP="00D10392">
      <w:pPr>
        <w:tabs>
          <w:tab w:val="left" w:pos="6165"/>
        </w:tabs>
        <w:rPr>
          <w:sz w:val="24"/>
          <w:szCs w:val="24"/>
        </w:rPr>
      </w:pPr>
      <w:r>
        <w:rPr>
          <w:b/>
          <w:sz w:val="24"/>
          <w:szCs w:val="24"/>
        </w:rPr>
        <w:t>Качели гамак</w:t>
      </w:r>
      <w:r>
        <w:rPr>
          <w:sz w:val="24"/>
          <w:szCs w:val="24"/>
        </w:rPr>
        <w:t>, цена 24260р.</w:t>
      </w:r>
    </w:p>
    <w:p w:rsidR="00D10392" w:rsidRDefault="00D10392" w:rsidP="00D10392">
      <w:pPr>
        <w:rPr>
          <w:color w:val="000000"/>
          <w:sz w:val="24"/>
          <w:szCs w:val="24"/>
        </w:rPr>
      </w:pPr>
      <w:r>
        <w:rPr>
          <w:color w:val="000000"/>
          <w:sz w:val="24"/>
          <w:szCs w:val="24"/>
        </w:rPr>
        <w:t>Размеры:</w:t>
      </w:r>
    </w:p>
    <w:tbl>
      <w:tblPr>
        <w:tblW w:w="1703" w:type="pct"/>
        <w:tblLook w:val="04A0" w:firstRow="1" w:lastRow="0" w:firstColumn="1" w:lastColumn="0" w:noHBand="0" w:noVBand="1"/>
      </w:tblPr>
      <w:tblGrid>
        <w:gridCol w:w="1593"/>
        <w:gridCol w:w="1570"/>
      </w:tblGrid>
      <w:tr w:rsidR="00D10392" w:rsidTr="00D10392">
        <w:trPr>
          <w:trHeight w:val="270"/>
        </w:trPr>
        <w:tc>
          <w:tcPr>
            <w:tcW w:w="0" w:type="auto"/>
            <w:hideMark/>
          </w:tcPr>
          <w:p w:rsidR="00D10392" w:rsidRDefault="00D10392">
            <w:pPr>
              <w:rPr>
                <w:color w:val="000000"/>
                <w:sz w:val="24"/>
                <w:szCs w:val="24"/>
              </w:rPr>
            </w:pPr>
            <w:r>
              <w:rPr>
                <w:color w:val="000000"/>
                <w:sz w:val="24"/>
                <w:szCs w:val="24"/>
              </w:rPr>
              <w:t>Длина:</w:t>
            </w:r>
          </w:p>
        </w:tc>
        <w:tc>
          <w:tcPr>
            <w:tcW w:w="0" w:type="auto"/>
            <w:hideMark/>
          </w:tcPr>
          <w:p w:rsidR="00D10392" w:rsidRDefault="00D10392">
            <w:pPr>
              <w:rPr>
                <w:color w:val="000000"/>
                <w:sz w:val="24"/>
                <w:szCs w:val="24"/>
              </w:rPr>
            </w:pPr>
            <w:r>
              <w:rPr>
                <w:color w:val="000000"/>
                <w:sz w:val="24"/>
                <w:szCs w:val="24"/>
              </w:rPr>
              <w:t>3870 мм</w:t>
            </w:r>
          </w:p>
        </w:tc>
      </w:tr>
      <w:tr w:rsidR="00D10392" w:rsidTr="00D10392">
        <w:trPr>
          <w:trHeight w:val="270"/>
        </w:trPr>
        <w:tc>
          <w:tcPr>
            <w:tcW w:w="0" w:type="auto"/>
            <w:hideMark/>
          </w:tcPr>
          <w:p w:rsidR="00D10392" w:rsidRDefault="00D10392">
            <w:pPr>
              <w:rPr>
                <w:color w:val="000000"/>
                <w:sz w:val="24"/>
                <w:szCs w:val="24"/>
              </w:rPr>
            </w:pPr>
            <w:r>
              <w:rPr>
                <w:color w:val="000000"/>
                <w:sz w:val="24"/>
                <w:szCs w:val="24"/>
              </w:rPr>
              <w:t>Ширина:</w:t>
            </w:r>
          </w:p>
        </w:tc>
        <w:tc>
          <w:tcPr>
            <w:tcW w:w="0" w:type="auto"/>
            <w:hideMark/>
          </w:tcPr>
          <w:p w:rsidR="00D10392" w:rsidRDefault="00D10392">
            <w:pPr>
              <w:rPr>
                <w:color w:val="000000"/>
                <w:sz w:val="24"/>
                <w:szCs w:val="24"/>
              </w:rPr>
            </w:pPr>
            <w:r>
              <w:rPr>
                <w:color w:val="000000"/>
                <w:sz w:val="24"/>
                <w:szCs w:val="24"/>
              </w:rPr>
              <w:t>1170 мм</w:t>
            </w:r>
          </w:p>
        </w:tc>
      </w:tr>
      <w:tr w:rsidR="00D10392" w:rsidTr="00D10392">
        <w:trPr>
          <w:trHeight w:val="270"/>
        </w:trPr>
        <w:tc>
          <w:tcPr>
            <w:tcW w:w="0" w:type="auto"/>
            <w:hideMark/>
          </w:tcPr>
          <w:p w:rsidR="00D10392" w:rsidRDefault="00D10392">
            <w:pPr>
              <w:rPr>
                <w:color w:val="000000"/>
                <w:sz w:val="24"/>
                <w:szCs w:val="24"/>
              </w:rPr>
            </w:pPr>
            <w:r>
              <w:rPr>
                <w:color w:val="000000"/>
                <w:sz w:val="24"/>
                <w:szCs w:val="24"/>
              </w:rPr>
              <w:t>Высота:</w:t>
            </w:r>
          </w:p>
        </w:tc>
        <w:tc>
          <w:tcPr>
            <w:tcW w:w="0" w:type="auto"/>
            <w:hideMark/>
          </w:tcPr>
          <w:p w:rsidR="00D10392" w:rsidRDefault="00D10392">
            <w:pPr>
              <w:rPr>
                <w:color w:val="000000"/>
                <w:sz w:val="24"/>
                <w:szCs w:val="24"/>
              </w:rPr>
            </w:pPr>
            <w:r>
              <w:rPr>
                <w:color w:val="000000"/>
                <w:sz w:val="24"/>
                <w:szCs w:val="24"/>
              </w:rPr>
              <w:t>2200 мм.</w:t>
            </w:r>
          </w:p>
        </w:tc>
      </w:tr>
    </w:tbl>
    <w:p w:rsidR="00D10392" w:rsidRDefault="00D10392" w:rsidP="00D10392">
      <w:pPr>
        <w:tabs>
          <w:tab w:val="left" w:pos="6165"/>
        </w:tabs>
        <w:jc w:val="center"/>
        <w:rPr>
          <w:b/>
          <w:sz w:val="28"/>
          <w:szCs w:val="28"/>
        </w:rPr>
      </w:pPr>
    </w:p>
    <w:p w:rsidR="00D10392" w:rsidRDefault="00D10392" w:rsidP="00D10392">
      <w:pPr>
        <w:tabs>
          <w:tab w:val="left" w:pos="6165"/>
        </w:tabs>
        <w:jc w:val="center"/>
        <w:rPr>
          <w:sz w:val="24"/>
          <w:szCs w:val="24"/>
        </w:rPr>
      </w:pPr>
      <w:r>
        <w:rPr>
          <w:rFonts w:ascii="Calibri" w:hAnsi="Calibri"/>
          <w:noProof/>
          <w:sz w:val="22"/>
          <w:szCs w:val="22"/>
        </w:rPr>
        <w:drawing>
          <wp:anchor distT="0" distB="0" distL="114300" distR="114300" simplePos="0" relativeHeight="251667456" behindDoc="1" locked="0" layoutInCell="1" allowOverlap="1">
            <wp:simplePos x="0" y="0"/>
            <wp:positionH relativeFrom="column">
              <wp:posOffset>-1685925</wp:posOffset>
            </wp:positionH>
            <wp:positionV relativeFrom="paragraph">
              <wp:posOffset>113665</wp:posOffset>
            </wp:positionV>
            <wp:extent cx="1571625" cy="1047750"/>
            <wp:effectExtent l="19050" t="0" r="9525" b="0"/>
            <wp:wrapTight wrapText="bothSides">
              <wp:wrapPolygon edited="0">
                <wp:start x="-262" y="0"/>
                <wp:lineTo x="-262" y="21207"/>
                <wp:lineTo x="21731" y="21207"/>
                <wp:lineTo x="21731" y="0"/>
                <wp:lineTo x="-262" y="0"/>
              </wp:wrapPolygon>
            </wp:wrapTight>
            <wp:docPr id="23" name="Рисунок 23" descr="Карусель КДО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усель КДО 64"/>
                    <pic:cNvPicPr>
                      <a:picLocks noChangeAspect="1" noChangeArrowheads="1"/>
                    </pic:cNvPicPr>
                  </pic:nvPicPr>
                  <pic:blipFill>
                    <a:blip r:embed="rId13" r:link="rId14" cstate="print"/>
                    <a:srcRect/>
                    <a:stretch>
                      <a:fillRect/>
                    </a:stretch>
                  </pic:blipFill>
                  <pic:spPr bwMode="auto">
                    <a:xfrm>
                      <a:off x="0" y="0"/>
                      <a:ext cx="1571625" cy="1047750"/>
                    </a:xfrm>
                    <a:prstGeom prst="rect">
                      <a:avLst/>
                    </a:prstGeom>
                    <a:noFill/>
                  </pic:spPr>
                </pic:pic>
              </a:graphicData>
            </a:graphic>
          </wp:anchor>
        </w:drawing>
      </w:r>
    </w:p>
    <w:p w:rsidR="00D10392" w:rsidRDefault="00D10392" w:rsidP="00D10392">
      <w:pPr>
        <w:tabs>
          <w:tab w:val="left" w:pos="6165"/>
        </w:tabs>
        <w:rPr>
          <w:sz w:val="24"/>
          <w:szCs w:val="24"/>
        </w:rPr>
      </w:pPr>
      <w:r>
        <w:rPr>
          <w:b/>
          <w:sz w:val="24"/>
          <w:szCs w:val="24"/>
        </w:rPr>
        <w:t>Карусель-трио</w:t>
      </w:r>
      <w:r>
        <w:rPr>
          <w:sz w:val="24"/>
          <w:szCs w:val="24"/>
        </w:rPr>
        <w:t>, цена 25820р.</w:t>
      </w:r>
    </w:p>
    <w:p w:rsidR="00D10392" w:rsidRDefault="00D10392" w:rsidP="00D10392">
      <w:pPr>
        <w:rPr>
          <w:color w:val="000000"/>
          <w:sz w:val="24"/>
          <w:szCs w:val="24"/>
        </w:rPr>
      </w:pPr>
      <w:r>
        <w:rPr>
          <w:color w:val="000000"/>
          <w:sz w:val="24"/>
          <w:szCs w:val="24"/>
        </w:rPr>
        <w:t>Размеры:</w:t>
      </w:r>
    </w:p>
    <w:tbl>
      <w:tblPr>
        <w:tblW w:w="1638" w:type="pct"/>
        <w:tblLook w:val="04A0" w:firstRow="1" w:lastRow="0" w:firstColumn="1" w:lastColumn="0" w:noHBand="0" w:noVBand="1"/>
      </w:tblPr>
      <w:tblGrid>
        <w:gridCol w:w="1575"/>
        <w:gridCol w:w="1468"/>
      </w:tblGrid>
      <w:tr w:rsidR="00D10392" w:rsidTr="00D10392">
        <w:trPr>
          <w:trHeight w:val="270"/>
        </w:trPr>
        <w:tc>
          <w:tcPr>
            <w:tcW w:w="0" w:type="auto"/>
            <w:hideMark/>
          </w:tcPr>
          <w:p w:rsidR="00D10392" w:rsidRDefault="00D10392">
            <w:pPr>
              <w:rPr>
                <w:color w:val="000000"/>
                <w:sz w:val="24"/>
                <w:szCs w:val="24"/>
              </w:rPr>
            </w:pPr>
            <w:r>
              <w:rPr>
                <w:color w:val="000000"/>
                <w:sz w:val="24"/>
                <w:szCs w:val="24"/>
              </w:rPr>
              <w:t>Длина:</w:t>
            </w:r>
          </w:p>
        </w:tc>
        <w:tc>
          <w:tcPr>
            <w:tcW w:w="0" w:type="auto"/>
            <w:hideMark/>
          </w:tcPr>
          <w:p w:rsidR="00D10392" w:rsidRDefault="00D10392">
            <w:pPr>
              <w:rPr>
                <w:color w:val="000000"/>
                <w:sz w:val="24"/>
                <w:szCs w:val="24"/>
              </w:rPr>
            </w:pPr>
            <w:r>
              <w:rPr>
                <w:color w:val="000000"/>
                <w:sz w:val="24"/>
                <w:szCs w:val="24"/>
              </w:rPr>
              <w:t>2500 мм</w:t>
            </w:r>
          </w:p>
        </w:tc>
      </w:tr>
      <w:tr w:rsidR="00D10392" w:rsidTr="00D10392">
        <w:trPr>
          <w:trHeight w:val="270"/>
        </w:trPr>
        <w:tc>
          <w:tcPr>
            <w:tcW w:w="0" w:type="auto"/>
            <w:hideMark/>
          </w:tcPr>
          <w:p w:rsidR="00D10392" w:rsidRDefault="00D10392">
            <w:pPr>
              <w:rPr>
                <w:color w:val="000000"/>
                <w:sz w:val="24"/>
                <w:szCs w:val="24"/>
              </w:rPr>
            </w:pPr>
            <w:r>
              <w:rPr>
                <w:color w:val="000000"/>
                <w:sz w:val="24"/>
                <w:szCs w:val="24"/>
              </w:rPr>
              <w:t>Ширина:</w:t>
            </w:r>
          </w:p>
        </w:tc>
        <w:tc>
          <w:tcPr>
            <w:tcW w:w="0" w:type="auto"/>
            <w:hideMark/>
          </w:tcPr>
          <w:p w:rsidR="00D10392" w:rsidRDefault="00D10392">
            <w:pPr>
              <w:rPr>
                <w:color w:val="000000"/>
                <w:sz w:val="24"/>
                <w:szCs w:val="24"/>
              </w:rPr>
            </w:pPr>
            <w:r>
              <w:rPr>
                <w:color w:val="000000"/>
                <w:sz w:val="24"/>
                <w:szCs w:val="24"/>
              </w:rPr>
              <w:t>2500 мм</w:t>
            </w:r>
          </w:p>
        </w:tc>
      </w:tr>
      <w:tr w:rsidR="00D10392" w:rsidTr="00D10392">
        <w:trPr>
          <w:trHeight w:val="270"/>
        </w:trPr>
        <w:tc>
          <w:tcPr>
            <w:tcW w:w="0" w:type="auto"/>
            <w:hideMark/>
          </w:tcPr>
          <w:p w:rsidR="00D10392" w:rsidRDefault="00D10392">
            <w:pPr>
              <w:rPr>
                <w:color w:val="000000"/>
                <w:sz w:val="24"/>
                <w:szCs w:val="24"/>
              </w:rPr>
            </w:pPr>
            <w:r>
              <w:rPr>
                <w:color w:val="000000"/>
                <w:sz w:val="24"/>
                <w:szCs w:val="24"/>
              </w:rPr>
              <w:t>Высота:</w:t>
            </w:r>
          </w:p>
        </w:tc>
        <w:tc>
          <w:tcPr>
            <w:tcW w:w="0" w:type="auto"/>
            <w:hideMark/>
          </w:tcPr>
          <w:p w:rsidR="00D10392" w:rsidRDefault="00D10392">
            <w:pPr>
              <w:rPr>
                <w:color w:val="000000"/>
                <w:sz w:val="24"/>
                <w:szCs w:val="24"/>
              </w:rPr>
            </w:pPr>
            <w:r>
              <w:rPr>
                <w:color w:val="000000"/>
                <w:sz w:val="24"/>
                <w:szCs w:val="24"/>
              </w:rPr>
              <w:t>800 мм</w:t>
            </w:r>
          </w:p>
        </w:tc>
      </w:tr>
    </w:tbl>
    <w:p w:rsidR="00D10392" w:rsidRDefault="00D10392" w:rsidP="00D10392">
      <w:pPr>
        <w:tabs>
          <w:tab w:val="left" w:pos="6165"/>
        </w:tabs>
        <w:rPr>
          <w:sz w:val="24"/>
          <w:szCs w:val="24"/>
        </w:rPr>
      </w:pPr>
    </w:p>
    <w:p w:rsidR="00D10392" w:rsidRDefault="00D10392" w:rsidP="00D10392">
      <w:pPr>
        <w:tabs>
          <w:tab w:val="left" w:pos="6165"/>
        </w:tabs>
        <w:jc w:val="center"/>
        <w:rPr>
          <w:b/>
          <w:sz w:val="28"/>
          <w:szCs w:val="28"/>
        </w:rPr>
      </w:pPr>
      <w:r>
        <w:rPr>
          <w:rFonts w:ascii="Calibri" w:hAnsi="Calibri"/>
          <w:noProof/>
          <w:sz w:val="22"/>
          <w:szCs w:val="22"/>
        </w:rPr>
        <w:drawing>
          <wp:anchor distT="0" distB="0" distL="114300" distR="114300" simplePos="0" relativeHeight="251668480" behindDoc="1" locked="0" layoutInCell="1" allowOverlap="1">
            <wp:simplePos x="0" y="0"/>
            <wp:positionH relativeFrom="column">
              <wp:posOffset>128905</wp:posOffset>
            </wp:positionH>
            <wp:positionV relativeFrom="paragraph">
              <wp:posOffset>153670</wp:posOffset>
            </wp:positionV>
            <wp:extent cx="1238250" cy="1238250"/>
            <wp:effectExtent l="19050" t="0" r="0" b="0"/>
            <wp:wrapTight wrapText="bothSides">
              <wp:wrapPolygon edited="0">
                <wp:start x="-332" y="0"/>
                <wp:lineTo x="-332" y="21268"/>
                <wp:lineTo x="21600" y="21268"/>
                <wp:lineTo x="21600" y="0"/>
                <wp:lineTo x="-332" y="0"/>
              </wp:wrapPolygon>
            </wp:wrapTight>
            <wp:docPr id="24" name="Рисунок 24" descr="Песочница с грибком ПДО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есочница с грибком ПДО 20"/>
                    <pic:cNvPicPr>
                      <a:picLocks noChangeAspect="1" noChangeArrowheads="1"/>
                    </pic:cNvPicPr>
                  </pic:nvPicPr>
                  <pic:blipFill>
                    <a:blip r:embed="rId15" r:link="rId16" cstate="print"/>
                    <a:srcRect/>
                    <a:stretch>
                      <a:fillRect/>
                    </a:stretch>
                  </pic:blipFill>
                  <pic:spPr bwMode="auto">
                    <a:xfrm>
                      <a:off x="0" y="0"/>
                      <a:ext cx="1238250" cy="1238250"/>
                    </a:xfrm>
                    <a:prstGeom prst="rect">
                      <a:avLst/>
                    </a:prstGeom>
                    <a:noFill/>
                  </pic:spPr>
                </pic:pic>
              </a:graphicData>
            </a:graphic>
          </wp:anchor>
        </w:drawing>
      </w:r>
    </w:p>
    <w:p w:rsidR="00D10392" w:rsidRDefault="00D10392" w:rsidP="00D10392">
      <w:pPr>
        <w:tabs>
          <w:tab w:val="left" w:pos="210"/>
          <w:tab w:val="left" w:pos="6165"/>
        </w:tabs>
        <w:rPr>
          <w:sz w:val="24"/>
          <w:szCs w:val="24"/>
        </w:rPr>
      </w:pPr>
      <w:r>
        <w:rPr>
          <w:b/>
          <w:sz w:val="28"/>
          <w:szCs w:val="28"/>
        </w:rPr>
        <w:tab/>
      </w:r>
      <w:r>
        <w:rPr>
          <w:b/>
          <w:sz w:val="24"/>
          <w:szCs w:val="24"/>
        </w:rPr>
        <w:t>Песочница с крышкой</w:t>
      </w:r>
      <w:r>
        <w:rPr>
          <w:sz w:val="24"/>
          <w:szCs w:val="24"/>
        </w:rPr>
        <w:t>, цена 12800р.</w:t>
      </w:r>
    </w:p>
    <w:p w:rsidR="00D10392" w:rsidRDefault="00D10392" w:rsidP="00D10392">
      <w:pPr>
        <w:rPr>
          <w:color w:val="000000"/>
          <w:sz w:val="24"/>
          <w:szCs w:val="24"/>
        </w:rPr>
      </w:pPr>
      <w:r>
        <w:rPr>
          <w:color w:val="000000"/>
          <w:sz w:val="24"/>
          <w:szCs w:val="24"/>
        </w:rPr>
        <w:t xml:space="preserve">    Размеры:</w:t>
      </w:r>
    </w:p>
    <w:tbl>
      <w:tblPr>
        <w:tblW w:w="2013" w:type="pct"/>
        <w:tblInd w:w="250" w:type="dxa"/>
        <w:tblLook w:val="04A0" w:firstRow="1" w:lastRow="0" w:firstColumn="1" w:lastColumn="0" w:noHBand="0" w:noVBand="1"/>
      </w:tblPr>
      <w:tblGrid>
        <w:gridCol w:w="1935"/>
        <w:gridCol w:w="1804"/>
      </w:tblGrid>
      <w:tr w:rsidR="00D10392" w:rsidTr="00D10392">
        <w:trPr>
          <w:trHeight w:val="274"/>
        </w:trPr>
        <w:tc>
          <w:tcPr>
            <w:tcW w:w="0" w:type="auto"/>
            <w:hideMark/>
          </w:tcPr>
          <w:p w:rsidR="00D10392" w:rsidRDefault="00D10392">
            <w:pPr>
              <w:ind w:left="284" w:hanging="284"/>
              <w:rPr>
                <w:color w:val="000000"/>
                <w:sz w:val="24"/>
                <w:szCs w:val="24"/>
              </w:rPr>
            </w:pPr>
            <w:r>
              <w:rPr>
                <w:color w:val="000000"/>
                <w:sz w:val="24"/>
                <w:szCs w:val="24"/>
              </w:rPr>
              <w:t>Длина:</w:t>
            </w:r>
          </w:p>
        </w:tc>
        <w:tc>
          <w:tcPr>
            <w:tcW w:w="0" w:type="auto"/>
            <w:hideMark/>
          </w:tcPr>
          <w:p w:rsidR="00D10392" w:rsidRDefault="00D10392">
            <w:pPr>
              <w:rPr>
                <w:color w:val="000000"/>
                <w:sz w:val="24"/>
                <w:szCs w:val="24"/>
              </w:rPr>
            </w:pPr>
            <w:r>
              <w:rPr>
                <w:color w:val="000000"/>
                <w:sz w:val="24"/>
                <w:szCs w:val="24"/>
              </w:rPr>
              <w:t>1900 мм</w:t>
            </w:r>
          </w:p>
        </w:tc>
      </w:tr>
      <w:tr w:rsidR="00D10392" w:rsidTr="00D10392">
        <w:trPr>
          <w:trHeight w:val="274"/>
        </w:trPr>
        <w:tc>
          <w:tcPr>
            <w:tcW w:w="0" w:type="auto"/>
            <w:hideMark/>
          </w:tcPr>
          <w:p w:rsidR="00D10392" w:rsidRDefault="00D10392">
            <w:pPr>
              <w:rPr>
                <w:color w:val="000000"/>
                <w:sz w:val="24"/>
                <w:szCs w:val="24"/>
              </w:rPr>
            </w:pPr>
            <w:r>
              <w:rPr>
                <w:color w:val="000000"/>
                <w:sz w:val="24"/>
                <w:szCs w:val="24"/>
              </w:rPr>
              <w:t>Ширина:</w:t>
            </w:r>
          </w:p>
        </w:tc>
        <w:tc>
          <w:tcPr>
            <w:tcW w:w="0" w:type="auto"/>
            <w:hideMark/>
          </w:tcPr>
          <w:p w:rsidR="00D10392" w:rsidRDefault="00D10392">
            <w:pPr>
              <w:rPr>
                <w:color w:val="000000"/>
                <w:sz w:val="24"/>
                <w:szCs w:val="24"/>
              </w:rPr>
            </w:pPr>
            <w:r>
              <w:rPr>
                <w:color w:val="000000"/>
                <w:sz w:val="24"/>
                <w:szCs w:val="24"/>
              </w:rPr>
              <w:t>1900 мм</w:t>
            </w:r>
          </w:p>
        </w:tc>
      </w:tr>
      <w:tr w:rsidR="00D10392" w:rsidTr="00D10392">
        <w:trPr>
          <w:trHeight w:val="274"/>
        </w:trPr>
        <w:tc>
          <w:tcPr>
            <w:tcW w:w="0" w:type="auto"/>
            <w:hideMark/>
          </w:tcPr>
          <w:p w:rsidR="00D10392" w:rsidRDefault="00D10392">
            <w:pPr>
              <w:rPr>
                <w:color w:val="000000"/>
                <w:sz w:val="24"/>
                <w:szCs w:val="24"/>
              </w:rPr>
            </w:pPr>
            <w:r>
              <w:rPr>
                <w:color w:val="000000"/>
                <w:sz w:val="24"/>
                <w:szCs w:val="24"/>
              </w:rPr>
              <w:t>Высота:</w:t>
            </w:r>
          </w:p>
        </w:tc>
        <w:tc>
          <w:tcPr>
            <w:tcW w:w="0" w:type="auto"/>
            <w:hideMark/>
          </w:tcPr>
          <w:p w:rsidR="00D10392" w:rsidRDefault="00D10392">
            <w:pPr>
              <w:rPr>
                <w:color w:val="000000"/>
                <w:sz w:val="24"/>
                <w:szCs w:val="24"/>
              </w:rPr>
            </w:pPr>
            <w:r>
              <w:rPr>
                <w:color w:val="000000"/>
                <w:sz w:val="24"/>
                <w:szCs w:val="24"/>
              </w:rPr>
              <w:t>2400 мм</w:t>
            </w:r>
          </w:p>
        </w:tc>
      </w:tr>
    </w:tbl>
    <w:p w:rsidR="00D10392" w:rsidRDefault="00D10392" w:rsidP="00D10392">
      <w:pPr>
        <w:tabs>
          <w:tab w:val="left" w:pos="6165"/>
        </w:tabs>
        <w:jc w:val="center"/>
        <w:rPr>
          <w:b/>
          <w:sz w:val="24"/>
          <w:szCs w:val="24"/>
        </w:rPr>
      </w:pPr>
    </w:p>
    <w:p w:rsidR="00D10392" w:rsidRDefault="00D10392" w:rsidP="00D10392">
      <w:pPr>
        <w:tabs>
          <w:tab w:val="left" w:pos="6165"/>
        </w:tabs>
        <w:jc w:val="center"/>
        <w:rPr>
          <w:sz w:val="24"/>
          <w:szCs w:val="24"/>
        </w:rPr>
      </w:pPr>
    </w:p>
    <w:p w:rsidR="00D10392" w:rsidRDefault="00D10392" w:rsidP="00D10392">
      <w:pPr>
        <w:tabs>
          <w:tab w:val="left" w:pos="6165"/>
        </w:tabs>
        <w:rPr>
          <w:sz w:val="24"/>
          <w:szCs w:val="24"/>
        </w:rPr>
      </w:pPr>
      <w:r>
        <w:rPr>
          <w:rFonts w:ascii="Calibri" w:hAnsi="Calibri"/>
          <w:noProof/>
          <w:sz w:val="22"/>
          <w:szCs w:val="22"/>
        </w:rPr>
        <w:lastRenderedPageBreak/>
        <w:drawing>
          <wp:anchor distT="0" distB="0" distL="114300" distR="114300" simplePos="0" relativeHeight="251669504" behindDoc="1" locked="0" layoutInCell="1" allowOverlap="1">
            <wp:simplePos x="0" y="0"/>
            <wp:positionH relativeFrom="column">
              <wp:posOffset>-281940</wp:posOffset>
            </wp:positionH>
            <wp:positionV relativeFrom="paragraph">
              <wp:posOffset>6985</wp:posOffset>
            </wp:positionV>
            <wp:extent cx="1781175" cy="971550"/>
            <wp:effectExtent l="19050" t="0" r="9525" b="0"/>
            <wp:wrapTight wrapText="bothSides">
              <wp:wrapPolygon edited="0">
                <wp:start x="-231" y="0"/>
                <wp:lineTo x="-231" y="21176"/>
                <wp:lineTo x="21716" y="21176"/>
                <wp:lineTo x="21716" y="0"/>
                <wp:lineTo x="-231" y="0"/>
              </wp:wrapPolygon>
            </wp:wrapTight>
            <wp:docPr id="25" name="Рисунок 25" descr="Качели Балансир «Деревянные» КДО 16 КДО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чели Балансир «Деревянные» КДО 16 КДО 16"/>
                    <pic:cNvPicPr>
                      <a:picLocks noChangeAspect="1" noChangeArrowheads="1"/>
                    </pic:cNvPicPr>
                  </pic:nvPicPr>
                  <pic:blipFill>
                    <a:blip r:embed="rId17" r:link="rId18" cstate="print"/>
                    <a:srcRect/>
                    <a:stretch>
                      <a:fillRect/>
                    </a:stretch>
                  </pic:blipFill>
                  <pic:spPr bwMode="auto">
                    <a:xfrm>
                      <a:off x="0" y="0"/>
                      <a:ext cx="1781175" cy="971550"/>
                    </a:xfrm>
                    <a:prstGeom prst="rect">
                      <a:avLst/>
                    </a:prstGeom>
                    <a:noFill/>
                  </pic:spPr>
                </pic:pic>
              </a:graphicData>
            </a:graphic>
          </wp:anchor>
        </w:drawing>
      </w:r>
      <w:r>
        <w:rPr>
          <w:b/>
          <w:sz w:val="24"/>
          <w:szCs w:val="24"/>
        </w:rPr>
        <w:t>Качели балансир</w:t>
      </w:r>
      <w:r>
        <w:rPr>
          <w:sz w:val="24"/>
          <w:szCs w:val="24"/>
        </w:rPr>
        <w:t>, цена 8950р.</w:t>
      </w:r>
    </w:p>
    <w:p w:rsidR="00D10392" w:rsidRDefault="00D10392" w:rsidP="00D10392">
      <w:pPr>
        <w:rPr>
          <w:color w:val="000000"/>
          <w:sz w:val="24"/>
          <w:szCs w:val="24"/>
        </w:rPr>
      </w:pPr>
      <w:r>
        <w:rPr>
          <w:color w:val="000000"/>
          <w:sz w:val="24"/>
          <w:szCs w:val="24"/>
        </w:rPr>
        <w:t>Размеры:</w:t>
      </w:r>
    </w:p>
    <w:tbl>
      <w:tblPr>
        <w:tblW w:w="1804" w:type="pct"/>
        <w:tblLook w:val="04A0" w:firstRow="1" w:lastRow="0" w:firstColumn="1" w:lastColumn="0" w:noHBand="0" w:noVBand="1"/>
      </w:tblPr>
      <w:tblGrid>
        <w:gridCol w:w="1734"/>
        <w:gridCol w:w="1617"/>
      </w:tblGrid>
      <w:tr w:rsidR="00D10392" w:rsidTr="00D10392">
        <w:trPr>
          <w:trHeight w:val="279"/>
        </w:trPr>
        <w:tc>
          <w:tcPr>
            <w:tcW w:w="0" w:type="auto"/>
            <w:hideMark/>
          </w:tcPr>
          <w:p w:rsidR="00D10392" w:rsidRDefault="00D10392">
            <w:pPr>
              <w:rPr>
                <w:color w:val="000000"/>
                <w:sz w:val="24"/>
                <w:szCs w:val="24"/>
              </w:rPr>
            </w:pPr>
            <w:r>
              <w:rPr>
                <w:color w:val="000000"/>
                <w:sz w:val="24"/>
                <w:szCs w:val="24"/>
              </w:rPr>
              <w:t>Длина:</w:t>
            </w:r>
          </w:p>
        </w:tc>
        <w:tc>
          <w:tcPr>
            <w:tcW w:w="0" w:type="auto"/>
            <w:hideMark/>
          </w:tcPr>
          <w:p w:rsidR="00D10392" w:rsidRDefault="00D10392">
            <w:pPr>
              <w:rPr>
                <w:color w:val="000000"/>
                <w:sz w:val="24"/>
                <w:szCs w:val="24"/>
              </w:rPr>
            </w:pPr>
            <w:r>
              <w:rPr>
                <w:color w:val="000000"/>
                <w:sz w:val="24"/>
                <w:szCs w:val="24"/>
              </w:rPr>
              <w:t>2120 мм</w:t>
            </w:r>
          </w:p>
        </w:tc>
      </w:tr>
      <w:tr w:rsidR="00D10392" w:rsidTr="00D10392">
        <w:trPr>
          <w:trHeight w:val="279"/>
        </w:trPr>
        <w:tc>
          <w:tcPr>
            <w:tcW w:w="0" w:type="auto"/>
            <w:hideMark/>
          </w:tcPr>
          <w:p w:rsidR="00D10392" w:rsidRDefault="00D10392">
            <w:pPr>
              <w:rPr>
                <w:color w:val="000000"/>
                <w:sz w:val="24"/>
                <w:szCs w:val="24"/>
              </w:rPr>
            </w:pPr>
            <w:r>
              <w:rPr>
                <w:color w:val="000000"/>
                <w:sz w:val="24"/>
                <w:szCs w:val="24"/>
              </w:rPr>
              <w:t>Ширина:</w:t>
            </w:r>
          </w:p>
        </w:tc>
        <w:tc>
          <w:tcPr>
            <w:tcW w:w="0" w:type="auto"/>
            <w:hideMark/>
          </w:tcPr>
          <w:p w:rsidR="00D10392" w:rsidRDefault="00D10392">
            <w:pPr>
              <w:rPr>
                <w:color w:val="000000"/>
                <w:sz w:val="24"/>
                <w:szCs w:val="24"/>
              </w:rPr>
            </w:pPr>
            <w:r>
              <w:rPr>
                <w:color w:val="000000"/>
                <w:sz w:val="24"/>
                <w:szCs w:val="24"/>
              </w:rPr>
              <w:t>450 мм</w:t>
            </w:r>
          </w:p>
        </w:tc>
      </w:tr>
      <w:tr w:rsidR="00D10392" w:rsidTr="00D10392">
        <w:trPr>
          <w:trHeight w:val="279"/>
        </w:trPr>
        <w:tc>
          <w:tcPr>
            <w:tcW w:w="0" w:type="auto"/>
            <w:hideMark/>
          </w:tcPr>
          <w:p w:rsidR="00D10392" w:rsidRDefault="00D10392">
            <w:pPr>
              <w:rPr>
                <w:color w:val="000000"/>
                <w:sz w:val="24"/>
                <w:szCs w:val="24"/>
              </w:rPr>
            </w:pPr>
            <w:r>
              <w:rPr>
                <w:color w:val="000000"/>
                <w:sz w:val="24"/>
                <w:szCs w:val="24"/>
              </w:rPr>
              <w:t>Высота:</w:t>
            </w:r>
          </w:p>
        </w:tc>
        <w:tc>
          <w:tcPr>
            <w:tcW w:w="0" w:type="auto"/>
            <w:hideMark/>
          </w:tcPr>
          <w:p w:rsidR="00D10392" w:rsidRDefault="00D10392">
            <w:pPr>
              <w:rPr>
                <w:color w:val="000000"/>
                <w:sz w:val="24"/>
                <w:szCs w:val="24"/>
              </w:rPr>
            </w:pPr>
            <w:r>
              <w:rPr>
                <w:color w:val="000000"/>
                <w:sz w:val="24"/>
                <w:szCs w:val="24"/>
              </w:rPr>
              <w:t>510 мм</w:t>
            </w:r>
          </w:p>
        </w:tc>
      </w:tr>
    </w:tbl>
    <w:p w:rsidR="00D10392" w:rsidRDefault="00D10392" w:rsidP="00D10392">
      <w:pPr>
        <w:tabs>
          <w:tab w:val="left" w:pos="6165"/>
        </w:tabs>
        <w:jc w:val="center"/>
        <w:rPr>
          <w:sz w:val="24"/>
          <w:szCs w:val="24"/>
        </w:rPr>
      </w:pPr>
    </w:p>
    <w:p w:rsidR="00D10392" w:rsidRDefault="00D10392" w:rsidP="00D10392">
      <w:pPr>
        <w:tabs>
          <w:tab w:val="left" w:pos="6165"/>
        </w:tabs>
        <w:jc w:val="center"/>
        <w:rPr>
          <w:sz w:val="24"/>
          <w:szCs w:val="24"/>
        </w:rPr>
      </w:pPr>
      <w:r>
        <w:rPr>
          <w:rFonts w:ascii="Calibri" w:hAnsi="Calibri"/>
          <w:noProof/>
          <w:sz w:val="22"/>
          <w:szCs w:val="22"/>
        </w:rPr>
        <w:drawing>
          <wp:anchor distT="0" distB="0" distL="114300" distR="114300" simplePos="0" relativeHeight="251670528" behindDoc="1" locked="0" layoutInCell="1" allowOverlap="1">
            <wp:simplePos x="0" y="0"/>
            <wp:positionH relativeFrom="column">
              <wp:posOffset>-43815</wp:posOffset>
            </wp:positionH>
            <wp:positionV relativeFrom="paragraph">
              <wp:posOffset>83820</wp:posOffset>
            </wp:positionV>
            <wp:extent cx="1543050" cy="1543050"/>
            <wp:effectExtent l="19050" t="0" r="0" b="0"/>
            <wp:wrapTight wrapText="bothSides">
              <wp:wrapPolygon edited="0">
                <wp:start x="-267" y="0"/>
                <wp:lineTo x="-267" y="21333"/>
                <wp:lineTo x="21600" y="21333"/>
                <wp:lineTo x="21600" y="0"/>
                <wp:lineTo x="-267" y="0"/>
              </wp:wrapPolygon>
            </wp:wrapTight>
            <wp:docPr id="26" name="Рисунок 26" descr="Стол со скамьями и навесом ЭБП 03 ЭБП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Стол со скамьями и навесом ЭБП 03 ЭБП 03"/>
                    <pic:cNvPicPr>
                      <a:picLocks noChangeAspect="1" noChangeArrowheads="1"/>
                    </pic:cNvPicPr>
                  </pic:nvPicPr>
                  <pic:blipFill>
                    <a:blip r:embed="rId19" r:link="rId20" cstate="print"/>
                    <a:srcRect/>
                    <a:stretch>
                      <a:fillRect/>
                    </a:stretch>
                  </pic:blipFill>
                  <pic:spPr bwMode="auto">
                    <a:xfrm>
                      <a:off x="0" y="0"/>
                      <a:ext cx="1543050" cy="1543050"/>
                    </a:xfrm>
                    <a:prstGeom prst="rect">
                      <a:avLst/>
                    </a:prstGeom>
                    <a:noFill/>
                  </pic:spPr>
                </pic:pic>
              </a:graphicData>
            </a:graphic>
          </wp:anchor>
        </w:drawing>
      </w:r>
    </w:p>
    <w:p w:rsidR="00D10392" w:rsidRDefault="00D10392" w:rsidP="00D10392">
      <w:pPr>
        <w:tabs>
          <w:tab w:val="left" w:pos="6165"/>
        </w:tabs>
        <w:rPr>
          <w:sz w:val="24"/>
          <w:szCs w:val="24"/>
        </w:rPr>
      </w:pPr>
      <w:r>
        <w:rPr>
          <w:b/>
          <w:sz w:val="24"/>
          <w:szCs w:val="24"/>
        </w:rPr>
        <w:t>Беседка «Малыш»</w:t>
      </w:r>
      <w:r>
        <w:rPr>
          <w:sz w:val="24"/>
          <w:szCs w:val="24"/>
        </w:rPr>
        <w:t>, цена 26950р.</w:t>
      </w:r>
    </w:p>
    <w:p w:rsidR="00D10392" w:rsidRDefault="00D10392" w:rsidP="00D10392">
      <w:pPr>
        <w:rPr>
          <w:color w:val="000000"/>
          <w:sz w:val="24"/>
          <w:szCs w:val="24"/>
        </w:rPr>
      </w:pPr>
      <w:r>
        <w:rPr>
          <w:color w:val="000000"/>
          <w:sz w:val="24"/>
          <w:szCs w:val="24"/>
        </w:rPr>
        <w:t>Размеры:</w:t>
      </w:r>
    </w:p>
    <w:tbl>
      <w:tblPr>
        <w:tblW w:w="1768" w:type="pct"/>
        <w:tblLook w:val="04A0" w:firstRow="1" w:lastRow="0" w:firstColumn="1" w:lastColumn="0" w:noHBand="0" w:noVBand="1"/>
      </w:tblPr>
      <w:tblGrid>
        <w:gridCol w:w="1700"/>
        <w:gridCol w:w="1584"/>
      </w:tblGrid>
      <w:tr w:rsidR="00D10392" w:rsidTr="00D10392">
        <w:trPr>
          <w:trHeight w:val="285"/>
        </w:trPr>
        <w:tc>
          <w:tcPr>
            <w:tcW w:w="0" w:type="auto"/>
            <w:hideMark/>
          </w:tcPr>
          <w:p w:rsidR="00D10392" w:rsidRDefault="00D10392">
            <w:pPr>
              <w:rPr>
                <w:color w:val="000000"/>
                <w:sz w:val="24"/>
                <w:szCs w:val="24"/>
              </w:rPr>
            </w:pPr>
            <w:r>
              <w:rPr>
                <w:color w:val="000000"/>
                <w:sz w:val="24"/>
                <w:szCs w:val="24"/>
              </w:rPr>
              <w:t>Длина:</w:t>
            </w:r>
          </w:p>
        </w:tc>
        <w:tc>
          <w:tcPr>
            <w:tcW w:w="0" w:type="auto"/>
            <w:hideMark/>
          </w:tcPr>
          <w:p w:rsidR="00D10392" w:rsidRDefault="00D10392">
            <w:pPr>
              <w:rPr>
                <w:color w:val="000000"/>
                <w:sz w:val="24"/>
                <w:szCs w:val="24"/>
              </w:rPr>
            </w:pPr>
            <w:r>
              <w:rPr>
                <w:color w:val="000000"/>
                <w:sz w:val="24"/>
                <w:szCs w:val="24"/>
              </w:rPr>
              <w:t>2000 мм</w:t>
            </w:r>
          </w:p>
        </w:tc>
      </w:tr>
      <w:tr w:rsidR="00D10392" w:rsidTr="00D10392">
        <w:trPr>
          <w:trHeight w:val="285"/>
        </w:trPr>
        <w:tc>
          <w:tcPr>
            <w:tcW w:w="0" w:type="auto"/>
            <w:hideMark/>
          </w:tcPr>
          <w:p w:rsidR="00D10392" w:rsidRDefault="00D10392">
            <w:pPr>
              <w:rPr>
                <w:color w:val="000000"/>
                <w:sz w:val="24"/>
                <w:szCs w:val="24"/>
              </w:rPr>
            </w:pPr>
            <w:r>
              <w:rPr>
                <w:color w:val="000000"/>
                <w:sz w:val="24"/>
                <w:szCs w:val="24"/>
              </w:rPr>
              <w:t>Ширина:</w:t>
            </w:r>
          </w:p>
        </w:tc>
        <w:tc>
          <w:tcPr>
            <w:tcW w:w="0" w:type="auto"/>
            <w:hideMark/>
          </w:tcPr>
          <w:p w:rsidR="00D10392" w:rsidRDefault="00D10392">
            <w:pPr>
              <w:rPr>
                <w:color w:val="000000"/>
                <w:sz w:val="24"/>
                <w:szCs w:val="24"/>
              </w:rPr>
            </w:pPr>
            <w:r>
              <w:rPr>
                <w:color w:val="000000"/>
                <w:sz w:val="24"/>
                <w:szCs w:val="24"/>
              </w:rPr>
              <w:t>2000 мм</w:t>
            </w:r>
          </w:p>
        </w:tc>
      </w:tr>
      <w:tr w:rsidR="00D10392" w:rsidTr="00D10392">
        <w:trPr>
          <w:trHeight w:val="285"/>
        </w:trPr>
        <w:tc>
          <w:tcPr>
            <w:tcW w:w="0" w:type="auto"/>
            <w:hideMark/>
          </w:tcPr>
          <w:p w:rsidR="00D10392" w:rsidRDefault="00D10392">
            <w:pPr>
              <w:rPr>
                <w:color w:val="000000"/>
                <w:sz w:val="24"/>
                <w:szCs w:val="24"/>
              </w:rPr>
            </w:pPr>
            <w:r>
              <w:rPr>
                <w:color w:val="000000"/>
                <w:sz w:val="24"/>
                <w:szCs w:val="24"/>
              </w:rPr>
              <w:t>Высота:</w:t>
            </w:r>
          </w:p>
        </w:tc>
        <w:tc>
          <w:tcPr>
            <w:tcW w:w="0" w:type="auto"/>
            <w:hideMark/>
          </w:tcPr>
          <w:p w:rsidR="00D10392" w:rsidRDefault="00D10392">
            <w:pPr>
              <w:rPr>
                <w:color w:val="000000"/>
                <w:sz w:val="24"/>
                <w:szCs w:val="24"/>
              </w:rPr>
            </w:pPr>
            <w:r>
              <w:rPr>
                <w:color w:val="000000"/>
                <w:sz w:val="24"/>
                <w:szCs w:val="24"/>
              </w:rPr>
              <w:t>2100 мм</w:t>
            </w:r>
          </w:p>
        </w:tc>
      </w:tr>
    </w:tbl>
    <w:p w:rsidR="00D10392" w:rsidRDefault="00D10392" w:rsidP="00D10392">
      <w:pPr>
        <w:tabs>
          <w:tab w:val="left" w:pos="6165"/>
        </w:tabs>
        <w:jc w:val="center"/>
        <w:rPr>
          <w:b/>
          <w:sz w:val="24"/>
          <w:szCs w:val="24"/>
        </w:rPr>
      </w:pPr>
    </w:p>
    <w:p w:rsidR="00D10392" w:rsidRDefault="00D10392" w:rsidP="00D10392">
      <w:pPr>
        <w:tabs>
          <w:tab w:val="left" w:pos="6165"/>
        </w:tabs>
        <w:jc w:val="center"/>
        <w:rPr>
          <w:b/>
          <w:sz w:val="24"/>
          <w:szCs w:val="24"/>
        </w:rPr>
      </w:pPr>
    </w:p>
    <w:p w:rsidR="00D10392" w:rsidRDefault="00D10392" w:rsidP="00D10392">
      <w:pPr>
        <w:tabs>
          <w:tab w:val="left" w:pos="6165"/>
        </w:tabs>
        <w:jc w:val="center"/>
        <w:rPr>
          <w:b/>
          <w:sz w:val="24"/>
          <w:szCs w:val="24"/>
        </w:rPr>
      </w:pPr>
      <w:r>
        <w:rPr>
          <w:rFonts w:ascii="Calibri" w:hAnsi="Calibri"/>
          <w:noProof/>
          <w:sz w:val="22"/>
          <w:szCs w:val="22"/>
        </w:rPr>
        <w:drawing>
          <wp:anchor distT="0" distB="0" distL="114300" distR="114300" simplePos="0" relativeHeight="251671552" behindDoc="1" locked="0" layoutInCell="1" allowOverlap="1">
            <wp:simplePos x="0" y="0"/>
            <wp:positionH relativeFrom="column">
              <wp:posOffset>-1565910</wp:posOffset>
            </wp:positionH>
            <wp:positionV relativeFrom="paragraph">
              <wp:posOffset>154940</wp:posOffset>
            </wp:positionV>
            <wp:extent cx="1447800" cy="1447800"/>
            <wp:effectExtent l="19050" t="0" r="0" b="0"/>
            <wp:wrapTight wrapText="bothSides">
              <wp:wrapPolygon edited="0">
                <wp:start x="-284" y="0"/>
                <wp:lineTo x="-284" y="21316"/>
                <wp:lineTo x="21600" y="21316"/>
                <wp:lineTo x="21600" y="0"/>
                <wp:lineTo x="-284" y="0"/>
              </wp:wrapPolygon>
            </wp:wrapTight>
            <wp:docPr id="27" name="Рисунок 27" descr="Скамья БТС 03 БТС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Скамья БТС 03 БТС 03"/>
                    <pic:cNvPicPr>
                      <a:picLocks noChangeAspect="1" noChangeArrowheads="1"/>
                    </pic:cNvPicPr>
                  </pic:nvPicPr>
                  <pic:blipFill>
                    <a:blip r:embed="rId21" r:link="rId22" cstate="print"/>
                    <a:srcRect/>
                    <a:stretch>
                      <a:fillRect/>
                    </a:stretch>
                  </pic:blipFill>
                  <pic:spPr bwMode="auto">
                    <a:xfrm>
                      <a:off x="0" y="0"/>
                      <a:ext cx="1447800" cy="1447800"/>
                    </a:xfrm>
                    <a:prstGeom prst="rect">
                      <a:avLst/>
                    </a:prstGeom>
                    <a:noFill/>
                  </pic:spPr>
                </pic:pic>
              </a:graphicData>
            </a:graphic>
          </wp:anchor>
        </w:drawing>
      </w:r>
    </w:p>
    <w:p w:rsidR="00D10392" w:rsidRDefault="00D10392" w:rsidP="00D10392">
      <w:pPr>
        <w:tabs>
          <w:tab w:val="left" w:pos="6165"/>
        </w:tabs>
        <w:rPr>
          <w:b/>
          <w:sz w:val="24"/>
          <w:szCs w:val="24"/>
        </w:rPr>
      </w:pPr>
      <w:r>
        <w:rPr>
          <w:b/>
          <w:sz w:val="24"/>
          <w:szCs w:val="24"/>
        </w:rPr>
        <w:t>Скамья парковая</w:t>
      </w:r>
      <w:r>
        <w:rPr>
          <w:sz w:val="24"/>
          <w:szCs w:val="24"/>
        </w:rPr>
        <w:t>, цена 5478р.</w:t>
      </w:r>
    </w:p>
    <w:p w:rsidR="00D10392" w:rsidRDefault="00D10392" w:rsidP="00D10392">
      <w:pPr>
        <w:rPr>
          <w:color w:val="000000"/>
          <w:sz w:val="24"/>
          <w:szCs w:val="24"/>
        </w:rPr>
      </w:pPr>
      <w:r>
        <w:rPr>
          <w:color w:val="000000"/>
          <w:sz w:val="24"/>
          <w:szCs w:val="24"/>
        </w:rPr>
        <w:t>Размеры:</w:t>
      </w:r>
    </w:p>
    <w:tbl>
      <w:tblPr>
        <w:tblW w:w="2085" w:type="pct"/>
        <w:tblLook w:val="04A0" w:firstRow="1" w:lastRow="0" w:firstColumn="1" w:lastColumn="0" w:noHBand="0" w:noVBand="1"/>
      </w:tblPr>
      <w:tblGrid>
        <w:gridCol w:w="2004"/>
        <w:gridCol w:w="1869"/>
      </w:tblGrid>
      <w:tr w:rsidR="00D10392" w:rsidTr="00D10392">
        <w:trPr>
          <w:trHeight w:val="270"/>
        </w:trPr>
        <w:tc>
          <w:tcPr>
            <w:tcW w:w="0" w:type="auto"/>
            <w:hideMark/>
          </w:tcPr>
          <w:p w:rsidR="00D10392" w:rsidRDefault="00D10392">
            <w:pPr>
              <w:rPr>
                <w:color w:val="000000"/>
                <w:sz w:val="24"/>
                <w:szCs w:val="24"/>
              </w:rPr>
            </w:pPr>
            <w:r>
              <w:rPr>
                <w:color w:val="000000"/>
                <w:sz w:val="24"/>
                <w:szCs w:val="24"/>
              </w:rPr>
              <w:t>Длина:</w:t>
            </w:r>
          </w:p>
        </w:tc>
        <w:tc>
          <w:tcPr>
            <w:tcW w:w="0" w:type="auto"/>
            <w:hideMark/>
          </w:tcPr>
          <w:p w:rsidR="00D10392" w:rsidRDefault="00D10392">
            <w:pPr>
              <w:rPr>
                <w:color w:val="000000"/>
                <w:sz w:val="24"/>
                <w:szCs w:val="24"/>
              </w:rPr>
            </w:pPr>
            <w:r>
              <w:rPr>
                <w:color w:val="000000"/>
                <w:sz w:val="24"/>
                <w:szCs w:val="24"/>
              </w:rPr>
              <w:t>1800 мм</w:t>
            </w:r>
          </w:p>
        </w:tc>
      </w:tr>
      <w:tr w:rsidR="00D10392" w:rsidTr="00D10392">
        <w:trPr>
          <w:trHeight w:val="270"/>
        </w:trPr>
        <w:tc>
          <w:tcPr>
            <w:tcW w:w="0" w:type="auto"/>
            <w:hideMark/>
          </w:tcPr>
          <w:p w:rsidR="00D10392" w:rsidRDefault="00D10392">
            <w:pPr>
              <w:rPr>
                <w:color w:val="000000"/>
                <w:sz w:val="24"/>
                <w:szCs w:val="24"/>
              </w:rPr>
            </w:pPr>
            <w:r>
              <w:rPr>
                <w:color w:val="000000"/>
                <w:sz w:val="24"/>
                <w:szCs w:val="24"/>
              </w:rPr>
              <w:t>Ширина:</w:t>
            </w:r>
          </w:p>
        </w:tc>
        <w:tc>
          <w:tcPr>
            <w:tcW w:w="0" w:type="auto"/>
            <w:hideMark/>
          </w:tcPr>
          <w:p w:rsidR="00D10392" w:rsidRDefault="00D10392">
            <w:pPr>
              <w:rPr>
                <w:color w:val="000000"/>
                <w:sz w:val="24"/>
                <w:szCs w:val="24"/>
              </w:rPr>
            </w:pPr>
            <w:r>
              <w:rPr>
                <w:color w:val="000000"/>
                <w:sz w:val="24"/>
                <w:szCs w:val="24"/>
              </w:rPr>
              <w:t>450 мм</w:t>
            </w:r>
          </w:p>
        </w:tc>
      </w:tr>
      <w:tr w:rsidR="00D10392" w:rsidTr="00D10392">
        <w:trPr>
          <w:trHeight w:val="270"/>
        </w:trPr>
        <w:tc>
          <w:tcPr>
            <w:tcW w:w="0" w:type="auto"/>
            <w:hideMark/>
          </w:tcPr>
          <w:p w:rsidR="00D10392" w:rsidRDefault="00D10392">
            <w:pPr>
              <w:rPr>
                <w:color w:val="000000"/>
                <w:sz w:val="24"/>
                <w:szCs w:val="24"/>
              </w:rPr>
            </w:pPr>
            <w:r>
              <w:rPr>
                <w:color w:val="000000"/>
                <w:sz w:val="24"/>
                <w:szCs w:val="24"/>
              </w:rPr>
              <w:t>Высота:</w:t>
            </w:r>
          </w:p>
        </w:tc>
        <w:tc>
          <w:tcPr>
            <w:tcW w:w="0" w:type="auto"/>
            <w:hideMark/>
          </w:tcPr>
          <w:p w:rsidR="00D10392" w:rsidRDefault="00D10392">
            <w:pPr>
              <w:rPr>
                <w:color w:val="000000"/>
                <w:sz w:val="24"/>
                <w:szCs w:val="24"/>
              </w:rPr>
            </w:pPr>
            <w:r>
              <w:rPr>
                <w:color w:val="000000"/>
                <w:sz w:val="24"/>
                <w:szCs w:val="24"/>
              </w:rPr>
              <w:t>900 мм</w:t>
            </w:r>
          </w:p>
        </w:tc>
      </w:tr>
    </w:tbl>
    <w:p w:rsidR="00D10392" w:rsidRDefault="00D10392" w:rsidP="00D10392">
      <w:pPr>
        <w:tabs>
          <w:tab w:val="left" w:pos="6165"/>
        </w:tabs>
        <w:jc w:val="center"/>
        <w:rPr>
          <w:b/>
          <w:sz w:val="28"/>
          <w:szCs w:val="28"/>
        </w:rPr>
      </w:pPr>
    </w:p>
    <w:p w:rsidR="00D10392" w:rsidRDefault="00D10392" w:rsidP="00D10392">
      <w:pPr>
        <w:tabs>
          <w:tab w:val="left" w:pos="6165"/>
        </w:tabs>
        <w:jc w:val="center"/>
        <w:rPr>
          <w:b/>
          <w:sz w:val="28"/>
          <w:szCs w:val="28"/>
        </w:rPr>
      </w:pPr>
    </w:p>
    <w:p w:rsidR="00D10392" w:rsidRDefault="00D10392" w:rsidP="00D10392">
      <w:pPr>
        <w:tabs>
          <w:tab w:val="left" w:pos="6165"/>
        </w:tabs>
        <w:jc w:val="center"/>
        <w:rPr>
          <w:b/>
          <w:sz w:val="28"/>
          <w:szCs w:val="28"/>
        </w:rPr>
      </w:pPr>
    </w:p>
    <w:p w:rsidR="00D10392" w:rsidRDefault="00D10392" w:rsidP="00D10392">
      <w:pPr>
        <w:tabs>
          <w:tab w:val="left" w:pos="6165"/>
        </w:tabs>
        <w:rPr>
          <w:sz w:val="24"/>
          <w:szCs w:val="24"/>
        </w:rPr>
      </w:pPr>
      <w:r>
        <w:rPr>
          <w:b/>
          <w:sz w:val="24"/>
          <w:szCs w:val="24"/>
        </w:rPr>
        <w:t>Скамья «Петушок»</w:t>
      </w:r>
      <w:r>
        <w:rPr>
          <w:sz w:val="24"/>
          <w:szCs w:val="24"/>
        </w:rPr>
        <w:t>, цена 6480р.</w:t>
      </w:r>
    </w:p>
    <w:p w:rsidR="00D10392" w:rsidRDefault="00D10392" w:rsidP="00D10392">
      <w:pPr>
        <w:rPr>
          <w:color w:val="000000"/>
          <w:sz w:val="24"/>
          <w:szCs w:val="24"/>
        </w:rPr>
      </w:pPr>
      <w:r>
        <w:rPr>
          <w:rFonts w:ascii="Calibri" w:hAnsi="Calibri"/>
          <w:noProof/>
          <w:sz w:val="22"/>
          <w:szCs w:val="22"/>
        </w:rPr>
        <w:drawing>
          <wp:anchor distT="0" distB="0" distL="114300" distR="114300" simplePos="0" relativeHeight="251672576" behindDoc="1" locked="0" layoutInCell="1" allowOverlap="1">
            <wp:simplePos x="0" y="0"/>
            <wp:positionH relativeFrom="column">
              <wp:posOffset>-73025</wp:posOffset>
            </wp:positionH>
            <wp:positionV relativeFrom="paragraph">
              <wp:posOffset>-288925</wp:posOffset>
            </wp:positionV>
            <wp:extent cx="1581150" cy="1266825"/>
            <wp:effectExtent l="19050" t="0" r="0" b="0"/>
            <wp:wrapTight wrapText="bothSides">
              <wp:wrapPolygon edited="0">
                <wp:start x="-260" y="0"/>
                <wp:lineTo x="-260" y="21438"/>
                <wp:lineTo x="21600" y="21438"/>
                <wp:lineTo x="21600" y="0"/>
                <wp:lineTo x="-260" y="0"/>
              </wp:wrapPolygon>
            </wp:wrapTight>
            <wp:docPr id="28" name="Рисунок 28" descr="Скамья «Петушок» ЭСП 28 ЭСП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камья «Петушок» ЭСП 28 ЭСП 28"/>
                    <pic:cNvPicPr>
                      <a:picLocks noChangeAspect="1" noChangeArrowheads="1"/>
                    </pic:cNvPicPr>
                  </pic:nvPicPr>
                  <pic:blipFill>
                    <a:blip r:embed="rId23" r:link="rId24" cstate="print"/>
                    <a:srcRect/>
                    <a:stretch>
                      <a:fillRect/>
                    </a:stretch>
                  </pic:blipFill>
                  <pic:spPr bwMode="auto">
                    <a:xfrm>
                      <a:off x="0" y="0"/>
                      <a:ext cx="1581150" cy="1266825"/>
                    </a:xfrm>
                    <a:prstGeom prst="rect">
                      <a:avLst/>
                    </a:prstGeom>
                    <a:noFill/>
                  </pic:spPr>
                </pic:pic>
              </a:graphicData>
            </a:graphic>
          </wp:anchor>
        </w:drawing>
      </w:r>
      <w:r>
        <w:rPr>
          <w:color w:val="000000"/>
          <w:sz w:val="24"/>
          <w:szCs w:val="24"/>
        </w:rPr>
        <w:t>Размеры:</w:t>
      </w:r>
    </w:p>
    <w:tbl>
      <w:tblPr>
        <w:tblW w:w="1919" w:type="pct"/>
        <w:tblLook w:val="04A0" w:firstRow="1" w:lastRow="0" w:firstColumn="1" w:lastColumn="0" w:noHBand="0" w:noVBand="1"/>
      </w:tblPr>
      <w:tblGrid>
        <w:gridCol w:w="1845"/>
        <w:gridCol w:w="1720"/>
      </w:tblGrid>
      <w:tr w:rsidR="00D10392" w:rsidTr="00D10392">
        <w:trPr>
          <w:trHeight w:val="270"/>
        </w:trPr>
        <w:tc>
          <w:tcPr>
            <w:tcW w:w="0" w:type="auto"/>
            <w:hideMark/>
          </w:tcPr>
          <w:p w:rsidR="00D10392" w:rsidRDefault="00D10392">
            <w:pPr>
              <w:rPr>
                <w:color w:val="000000"/>
                <w:sz w:val="24"/>
                <w:szCs w:val="24"/>
              </w:rPr>
            </w:pPr>
            <w:r>
              <w:rPr>
                <w:color w:val="000000"/>
                <w:sz w:val="24"/>
                <w:szCs w:val="24"/>
              </w:rPr>
              <w:t>Длина:</w:t>
            </w:r>
          </w:p>
        </w:tc>
        <w:tc>
          <w:tcPr>
            <w:tcW w:w="0" w:type="auto"/>
            <w:hideMark/>
          </w:tcPr>
          <w:p w:rsidR="00D10392" w:rsidRDefault="00D10392">
            <w:pPr>
              <w:rPr>
                <w:color w:val="000000"/>
                <w:sz w:val="24"/>
                <w:szCs w:val="24"/>
              </w:rPr>
            </w:pPr>
            <w:r>
              <w:rPr>
                <w:color w:val="000000"/>
                <w:sz w:val="24"/>
                <w:szCs w:val="24"/>
              </w:rPr>
              <w:t>1200 мм</w:t>
            </w:r>
          </w:p>
        </w:tc>
      </w:tr>
      <w:tr w:rsidR="00D10392" w:rsidTr="00D10392">
        <w:trPr>
          <w:trHeight w:val="270"/>
        </w:trPr>
        <w:tc>
          <w:tcPr>
            <w:tcW w:w="0" w:type="auto"/>
            <w:hideMark/>
          </w:tcPr>
          <w:p w:rsidR="00D10392" w:rsidRDefault="00D10392">
            <w:pPr>
              <w:rPr>
                <w:color w:val="000000"/>
                <w:sz w:val="24"/>
                <w:szCs w:val="24"/>
              </w:rPr>
            </w:pPr>
            <w:r>
              <w:rPr>
                <w:color w:val="000000"/>
                <w:sz w:val="24"/>
                <w:szCs w:val="24"/>
              </w:rPr>
              <w:t>Ширина:</w:t>
            </w:r>
          </w:p>
        </w:tc>
        <w:tc>
          <w:tcPr>
            <w:tcW w:w="0" w:type="auto"/>
            <w:hideMark/>
          </w:tcPr>
          <w:p w:rsidR="00D10392" w:rsidRDefault="00D10392">
            <w:pPr>
              <w:rPr>
                <w:color w:val="000000"/>
                <w:sz w:val="24"/>
                <w:szCs w:val="24"/>
              </w:rPr>
            </w:pPr>
            <w:r>
              <w:rPr>
                <w:color w:val="000000"/>
                <w:sz w:val="24"/>
                <w:szCs w:val="24"/>
              </w:rPr>
              <w:t>350 мм</w:t>
            </w:r>
          </w:p>
        </w:tc>
      </w:tr>
      <w:tr w:rsidR="00D10392" w:rsidTr="00D10392">
        <w:trPr>
          <w:trHeight w:val="270"/>
        </w:trPr>
        <w:tc>
          <w:tcPr>
            <w:tcW w:w="0" w:type="auto"/>
            <w:hideMark/>
          </w:tcPr>
          <w:p w:rsidR="00D10392" w:rsidRDefault="00D10392">
            <w:pPr>
              <w:rPr>
                <w:color w:val="000000"/>
                <w:sz w:val="24"/>
                <w:szCs w:val="24"/>
              </w:rPr>
            </w:pPr>
            <w:r>
              <w:rPr>
                <w:color w:val="000000"/>
                <w:sz w:val="24"/>
                <w:szCs w:val="24"/>
              </w:rPr>
              <w:t>Высота:</w:t>
            </w:r>
          </w:p>
        </w:tc>
        <w:tc>
          <w:tcPr>
            <w:tcW w:w="0" w:type="auto"/>
            <w:hideMark/>
          </w:tcPr>
          <w:p w:rsidR="00D10392" w:rsidRDefault="00D10392">
            <w:pPr>
              <w:rPr>
                <w:color w:val="000000"/>
                <w:sz w:val="24"/>
                <w:szCs w:val="24"/>
              </w:rPr>
            </w:pPr>
            <w:r>
              <w:rPr>
                <w:color w:val="000000"/>
                <w:sz w:val="24"/>
                <w:szCs w:val="24"/>
              </w:rPr>
              <w:t>1000 мм</w:t>
            </w:r>
          </w:p>
        </w:tc>
      </w:tr>
    </w:tbl>
    <w:p w:rsidR="00D10392" w:rsidRDefault="00D10392" w:rsidP="00D10392">
      <w:pPr>
        <w:tabs>
          <w:tab w:val="left" w:pos="6165"/>
        </w:tabs>
        <w:rPr>
          <w:b/>
          <w:sz w:val="24"/>
          <w:szCs w:val="24"/>
        </w:rPr>
      </w:pPr>
    </w:p>
    <w:p w:rsidR="00D10392" w:rsidRDefault="00D10392" w:rsidP="00D10392">
      <w:pPr>
        <w:tabs>
          <w:tab w:val="left" w:pos="6165"/>
        </w:tabs>
        <w:jc w:val="center"/>
        <w:rPr>
          <w:b/>
          <w:sz w:val="24"/>
          <w:szCs w:val="24"/>
        </w:rPr>
      </w:pPr>
    </w:p>
    <w:p w:rsidR="00D10392" w:rsidRDefault="00D10392" w:rsidP="00D10392">
      <w:pPr>
        <w:tabs>
          <w:tab w:val="left" w:pos="6165"/>
        </w:tabs>
        <w:rPr>
          <w:b/>
          <w:sz w:val="24"/>
          <w:szCs w:val="24"/>
        </w:rPr>
      </w:pPr>
      <w:r>
        <w:rPr>
          <w:rFonts w:ascii="Calibri" w:hAnsi="Calibri"/>
          <w:noProof/>
          <w:sz w:val="22"/>
          <w:szCs w:val="22"/>
        </w:rPr>
        <w:drawing>
          <wp:anchor distT="0" distB="0" distL="114300" distR="114300" simplePos="0" relativeHeight="251673600" behindDoc="1" locked="0" layoutInCell="1" allowOverlap="1">
            <wp:simplePos x="0" y="0"/>
            <wp:positionH relativeFrom="column">
              <wp:posOffset>311785</wp:posOffset>
            </wp:positionH>
            <wp:positionV relativeFrom="paragraph">
              <wp:posOffset>3810</wp:posOffset>
            </wp:positionV>
            <wp:extent cx="1209675" cy="1209675"/>
            <wp:effectExtent l="19050" t="0" r="9525" b="0"/>
            <wp:wrapTight wrapText="bothSides">
              <wp:wrapPolygon edited="0">
                <wp:start x="-340" y="0"/>
                <wp:lineTo x="-340" y="21430"/>
                <wp:lineTo x="21770" y="21430"/>
                <wp:lineTo x="21770" y="0"/>
                <wp:lineTo x="-340" y="0"/>
              </wp:wrapPolygon>
            </wp:wrapTight>
            <wp:docPr id="29" name="Рисунок 29" descr="Урна БТО 67 БТО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Урна БТО 67 БТО 67"/>
                    <pic:cNvPicPr>
                      <a:picLocks noChangeAspect="1" noChangeArrowheads="1"/>
                    </pic:cNvPicPr>
                  </pic:nvPicPr>
                  <pic:blipFill>
                    <a:blip r:embed="rId25" r:link="rId26" cstate="print"/>
                    <a:srcRect/>
                    <a:stretch>
                      <a:fillRect/>
                    </a:stretch>
                  </pic:blipFill>
                  <pic:spPr bwMode="auto">
                    <a:xfrm>
                      <a:off x="0" y="0"/>
                      <a:ext cx="1209675" cy="1209675"/>
                    </a:xfrm>
                    <a:prstGeom prst="rect">
                      <a:avLst/>
                    </a:prstGeom>
                    <a:noFill/>
                  </pic:spPr>
                </pic:pic>
              </a:graphicData>
            </a:graphic>
          </wp:anchor>
        </w:drawing>
      </w:r>
      <w:r>
        <w:rPr>
          <w:b/>
          <w:sz w:val="24"/>
          <w:szCs w:val="24"/>
        </w:rPr>
        <w:t xml:space="preserve">Урна, </w:t>
      </w:r>
      <w:r>
        <w:rPr>
          <w:sz w:val="24"/>
          <w:szCs w:val="24"/>
        </w:rPr>
        <w:t>цена 2800р.</w:t>
      </w:r>
    </w:p>
    <w:p w:rsidR="00D10392" w:rsidRDefault="00D10392" w:rsidP="00D10392">
      <w:pPr>
        <w:rPr>
          <w:color w:val="000000"/>
          <w:sz w:val="24"/>
          <w:szCs w:val="24"/>
        </w:rPr>
      </w:pPr>
      <w:r>
        <w:rPr>
          <w:color w:val="000000"/>
          <w:sz w:val="24"/>
          <w:szCs w:val="24"/>
        </w:rPr>
        <w:t>Размеры:</w:t>
      </w:r>
    </w:p>
    <w:tbl>
      <w:tblPr>
        <w:tblpPr w:leftFromText="180" w:rightFromText="180" w:vertAnchor="text" w:horzAnchor="page" w:tblpX="3672" w:tblpY="19"/>
        <w:tblW w:w="1670" w:type="pct"/>
        <w:tblLook w:val="04A0" w:firstRow="1" w:lastRow="0" w:firstColumn="1" w:lastColumn="0" w:noHBand="0" w:noVBand="1"/>
      </w:tblPr>
      <w:tblGrid>
        <w:gridCol w:w="1698"/>
        <w:gridCol w:w="1404"/>
      </w:tblGrid>
      <w:tr w:rsidR="00D10392" w:rsidTr="00D10392">
        <w:trPr>
          <w:trHeight w:val="274"/>
        </w:trPr>
        <w:tc>
          <w:tcPr>
            <w:tcW w:w="0" w:type="auto"/>
            <w:hideMark/>
          </w:tcPr>
          <w:p w:rsidR="00D10392" w:rsidRDefault="00D10392">
            <w:pPr>
              <w:rPr>
                <w:color w:val="000000"/>
                <w:sz w:val="24"/>
                <w:szCs w:val="24"/>
              </w:rPr>
            </w:pPr>
            <w:r>
              <w:rPr>
                <w:color w:val="000000"/>
                <w:sz w:val="24"/>
                <w:szCs w:val="24"/>
              </w:rPr>
              <w:t>Длина:</w:t>
            </w:r>
          </w:p>
        </w:tc>
        <w:tc>
          <w:tcPr>
            <w:tcW w:w="0" w:type="auto"/>
            <w:hideMark/>
          </w:tcPr>
          <w:p w:rsidR="00D10392" w:rsidRDefault="00D10392">
            <w:pPr>
              <w:rPr>
                <w:color w:val="000000"/>
                <w:sz w:val="24"/>
                <w:szCs w:val="24"/>
              </w:rPr>
            </w:pPr>
            <w:r>
              <w:rPr>
                <w:color w:val="000000"/>
                <w:sz w:val="24"/>
                <w:szCs w:val="24"/>
              </w:rPr>
              <w:t>600 мм</w:t>
            </w:r>
          </w:p>
        </w:tc>
      </w:tr>
      <w:tr w:rsidR="00D10392" w:rsidTr="00D10392">
        <w:trPr>
          <w:trHeight w:val="274"/>
        </w:trPr>
        <w:tc>
          <w:tcPr>
            <w:tcW w:w="0" w:type="auto"/>
            <w:hideMark/>
          </w:tcPr>
          <w:p w:rsidR="00D10392" w:rsidRDefault="00D10392">
            <w:pPr>
              <w:rPr>
                <w:color w:val="000000"/>
                <w:sz w:val="24"/>
                <w:szCs w:val="24"/>
              </w:rPr>
            </w:pPr>
            <w:r>
              <w:rPr>
                <w:color w:val="000000"/>
                <w:sz w:val="24"/>
                <w:szCs w:val="24"/>
              </w:rPr>
              <w:t>Ширина:</w:t>
            </w:r>
          </w:p>
        </w:tc>
        <w:tc>
          <w:tcPr>
            <w:tcW w:w="0" w:type="auto"/>
            <w:hideMark/>
          </w:tcPr>
          <w:p w:rsidR="00D10392" w:rsidRDefault="00D10392">
            <w:pPr>
              <w:rPr>
                <w:color w:val="000000"/>
                <w:sz w:val="24"/>
                <w:szCs w:val="24"/>
              </w:rPr>
            </w:pPr>
            <w:r>
              <w:rPr>
                <w:color w:val="000000"/>
                <w:sz w:val="24"/>
                <w:szCs w:val="24"/>
              </w:rPr>
              <w:t>600 мм</w:t>
            </w:r>
          </w:p>
        </w:tc>
      </w:tr>
      <w:tr w:rsidR="00D10392" w:rsidTr="00D10392">
        <w:trPr>
          <w:trHeight w:val="274"/>
        </w:trPr>
        <w:tc>
          <w:tcPr>
            <w:tcW w:w="0" w:type="auto"/>
            <w:hideMark/>
          </w:tcPr>
          <w:p w:rsidR="00D10392" w:rsidRDefault="00D10392">
            <w:pPr>
              <w:rPr>
                <w:color w:val="000000"/>
                <w:sz w:val="24"/>
                <w:szCs w:val="24"/>
              </w:rPr>
            </w:pPr>
            <w:r>
              <w:rPr>
                <w:color w:val="000000"/>
                <w:sz w:val="24"/>
                <w:szCs w:val="24"/>
              </w:rPr>
              <w:t>Высота:</w:t>
            </w:r>
          </w:p>
        </w:tc>
        <w:tc>
          <w:tcPr>
            <w:tcW w:w="0" w:type="auto"/>
            <w:hideMark/>
          </w:tcPr>
          <w:p w:rsidR="00D10392" w:rsidRDefault="00D10392">
            <w:pPr>
              <w:rPr>
                <w:color w:val="000000"/>
                <w:sz w:val="24"/>
                <w:szCs w:val="24"/>
              </w:rPr>
            </w:pPr>
            <w:r>
              <w:rPr>
                <w:color w:val="000000"/>
                <w:sz w:val="24"/>
                <w:szCs w:val="24"/>
              </w:rPr>
              <w:t>900 мм</w:t>
            </w:r>
          </w:p>
        </w:tc>
      </w:tr>
    </w:tbl>
    <w:p w:rsidR="00D10392" w:rsidRDefault="00D10392" w:rsidP="00D10392">
      <w:pPr>
        <w:tabs>
          <w:tab w:val="left" w:pos="6165"/>
        </w:tabs>
        <w:jc w:val="center"/>
        <w:rPr>
          <w:b/>
          <w:sz w:val="24"/>
          <w:szCs w:val="24"/>
        </w:rPr>
      </w:pPr>
    </w:p>
    <w:p w:rsidR="00D10392" w:rsidRDefault="00D10392" w:rsidP="00D10392">
      <w:pPr>
        <w:tabs>
          <w:tab w:val="left" w:pos="6165"/>
        </w:tabs>
        <w:jc w:val="center"/>
        <w:rPr>
          <w:b/>
          <w:sz w:val="24"/>
          <w:szCs w:val="24"/>
        </w:rPr>
      </w:pPr>
    </w:p>
    <w:p w:rsidR="00D10392" w:rsidRDefault="00D10392" w:rsidP="00D10392">
      <w:pPr>
        <w:tabs>
          <w:tab w:val="left" w:pos="6165"/>
        </w:tabs>
        <w:jc w:val="center"/>
        <w:rPr>
          <w:b/>
          <w:sz w:val="24"/>
          <w:szCs w:val="24"/>
        </w:rPr>
      </w:pPr>
    </w:p>
    <w:p w:rsidR="00D10392" w:rsidRDefault="00D10392" w:rsidP="00D10392">
      <w:pPr>
        <w:tabs>
          <w:tab w:val="left" w:pos="6165"/>
        </w:tabs>
        <w:jc w:val="center"/>
        <w:rPr>
          <w:b/>
          <w:sz w:val="28"/>
          <w:szCs w:val="28"/>
        </w:rPr>
      </w:pPr>
    </w:p>
    <w:p w:rsidR="00D10392" w:rsidRDefault="00D10392" w:rsidP="00D10392">
      <w:pPr>
        <w:tabs>
          <w:tab w:val="left" w:pos="6165"/>
        </w:tabs>
        <w:rPr>
          <w:b/>
          <w:sz w:val="28"/>
          <w:szCs w:val="28"/>
        </w:rPr>
      </w:pPr>
    </w:p>
    <w:p w:rsidR="00D10392" w:rsidRDefault="00D10392" w:rsidP="00D10392">
      <w:pPr>
        <w:tabs>
          <w:tab w:val="left" w:pos="6165"/>
        </w:tabs>
        <w:jc w:val="center"/>
        <w:rPr>
          <w:b/>
          <w:sz w:val="24"/>
          <w:szCs w:val="24"/>
        </w:rPr>
      </w:pPr>
    </w:p>
    <w:p w:rsidR="00D10392" w:rsidRDefault="00D10392" w:rsidP="00D10392">
      <w:pPr>
        <w:tabs>
          <w:tab w:val="left" w:pos="6165"/>
        </w:tabs>
        <w:jc w:val="center"/>
        <w:rPr>
          <w:b/>
          <w:sz w:val="24"/>
          <w:szCs w:val="24"/>
        </w:rPr>
      </w:pPr>
    </w:p>
    <w:p w:rsidR="00D10392" w:rsidRDefault="00D10392" w:rsidP="00D10392">
      <w:pPr>
        <w:tabs>
          <w:tab w:val="left" w:pos="6165"/>
        </w:tabs>
        <w:jc w:val="center"/>
        <w:rPr>
          <w:b/>
          <w:sz w:val="24"/>
          <w:szCs w:val="24"/>
        </w:rPr>
      </w:pPr>
    </w:p>
    <w:p w:rsidR="00D10392" w:rsidRDefault="00D10392" w:rsidP="00D10392">
      <w:pPr>
        <w:tabs>
          <w:tab w:val="left" w:pos="6165"/>
        </w:tabs>
        <w:jc w:val="center"/>
        <w:rPr>
          <w:b/>
          <w:sz w:val="28"/>
          <w:szCs w:val="28"/>
        </w:rPr>
      </w:pPr>
      <w:r>
        <w:rPr>
          <w:b/>
          <w:sz w:val="28"/>
          <w:szCs w:val="28"/>
        </w:rPr>
        <w:t xml:space="preserve">Единичные расценки </w:t>
      </w:r>
    </w:p>
    <w:p w:rsidR="00D10392" w:rsidRDefault="00D10392" w:rsidP="00D10392">
      <w:pPr>
        <w:tabs>
          <w:tab w:val="left" w:pos="6165"/>
        </w:tabs>
        <w:jc w:val="center"/>
        <w:rPr>
          <w:b/>
          <w:sz w:val="28"/>
          <w:szCs w:val="28"/>
        </w:rPr>
      </w:pPr>
      <w:r>
        <w:rPr>
          <w:b/>
          <w:sz w:val="28"/>
          <w:szCs w:val="28"/>
        </w:rPr>
        <w:t>на благоустройство муниципальных территорий общего пользования.</w:t>
      </w:r>
    </w:p>
    <w:p w:rsidR="00D10392" w:rsidRDefault="00D10392" w:rsidP="00D10392">
      <w:pPr>
        <w:shd w:val="clear" w:color="auto" w:fill="F5F5F5"/>
        <w:spacing w:after="75"/>
        <w:textAlignment w:val="baseline"/>
        <w:rPr>
          <w:bCs/>
          <w:sz w:val="24"/>
          <w:szCs w:val="24"/>
        </w:rPr>
      </w:pPr>
    </w:p>
    <w:p w:rsidR="00D10392" w:rsidRDefault="00D10392" w:rsidP="00D10392">
      <w:pPr>
        <w:rPr>
          <w:sz w:val="24"/>
          <w:szCs w:val="24"/>
          <w:lang w:eastAsia="en-US"/>
        </w:rPr>
      </w:pPr>
      <w:r>
        <w:rPr>
          <w:rFonts w:ascii="Calibri" w:hAnsi="Calibri"/>
          <w:noProof/>
          <w:sz w:val="22"/>
          <w:szCs w:val="22"/>
        </w:rPr>
        <w:drawing>
          <wp:anchor distT="0" distB="0" distL="114300" distR="114300" simplePos="0" relativeHeight="251664384" behindDoc="1" locked="0" layoutInCell="1" allowOverlap="1">
            <wp:simplePos x="0" y="0"/>
            <wp:positionH relativeFrom="column">
              <wp:posOffset>-1351915</wp:posOffset>
            </wp:positionH>
            <wp:positionV relativeFrom="paragraph">
              <wp:posOffset>112395</wp:posOffset>
            </wp:positionV>
            <wp:extent cx="1237615" cy="861695"/>
            <wp:effectExtent l="19050" t="0" r="635" b="0"/>
            <wp:wrapTight wrapText="bothSides">
              <wp:wrapPolygon edited="0">
                <wp:start x="-332" y="0"/>
                <wp:lineTo x="-332" y="21011"/>
                <wp:lineTo x="21611" y="21011"/>
                <wp:lineTo x="21611" y="0"/>
                <wp:lineTo x="-332" y="0"/>
              </wp:wrapPolygon>
            </wp:wrapTight>
            <wp:docPr id="2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cstate="print"/>
                    <a:srcRect/>
                    <a:stretch>
                      <a:fillRect/>
                    </a:stretch>
                  </pic:blipFill>
                  <pic:spPr bwMode="auto">
                    <a:xfrm>
                      <a:off x="0" y="0"/>
                      <a:ext cx="1237615" cy="861695"/>
                    </a:xfrm>
                    <a:prstGeom prst="rect">
                      <a:avLst/>
                    </a:prstGeom>
                    <a:noFill/>
                  </pic:spPr>
                </pic:pic>
              </a:graphicData>
            </a:graphic>
          </wp:anchor>
        </w:drawing>
      </w:r>
    </w:p>
    <w:p w:rsidR="00D10392" w:rsidRDefault="00D10392" w:rsidP="00D10392">
      <w:pPr>
        <w:autoSpaceDE w:val="0"/>
        <w:autoSpaceDN w:val="0"/>
        <w:adjustRightInd w:val="0"/>
        <w:rPr>
          <w:sz w:val="24"/>
          <w:szCs w:val="24"/>
        </w:rPr>
      </w:pPr>
    </w:p>
    <w:p w:rsidR="00D10392" w:rsidRDefault="00D10392" w:rsidP="00D10392">
      <w:pPr>
        <w:autoSpaceDE w:val="0"/>
        <w:autoSpaceDN w:val="0"/>
        <w:adjustRightInd w:val="0"/>
        <w:rPr>
          <w:sz w:val="24"/>
          <w:szCs w:val="24"/>
        </w:rPr>
      </w:pPr>
      <w:r>
        <w:rPr>
          <w:sz w:val="24"/>
          <w:szCs w:val="24"/>
        </w:rPr>
        <w:t>Скамья (покрытие методом горячего цинкования)</w:t>
      </w:r>
    </w:p>
    <w:p w:rsidR="00D10392" w:rsidRDefault="00D10392" w:rsidP="00D10392">
      <w:pPr>
        <w:autoSpaceDE w:val="0"/>
        <w:autoSpaceDN w:val="0"/>
        <w:adjustRightInd w:val="0"/>
        <w:rPr>
          <w:sz w:val="24"/>
          <w:szCs w:val="24"/>
        </w:rPr>
      </w:pPr>
      <w:r>
        <w:rPr>
          <w:bCs/>
          <w:sz w:val="24"/>
          <w:szCs w:val="24"/>
        </w:rPr>
        <w:t xml:space="preserve">Габариты: </w:t>
      </w:r>
      <w:r>
        <w:rPr>
          <w:sz w:val="24"/>
          <w:szCs w:val="24"/>
        </w:rPr>
        <w:t>2080*745</w:t>
      </w:r>
    </w:p>
    <w:p w:rsidR="00D10392" w:rsidRDefault="00D10392" w:rsidP="00D10392">
      <w:pPr>
        <w:autoSpaceDE w:val="0"/>
        <w:autoSpaceDN w:val="0"/>
        <w:adjustRightInd w:val="0"/>
        <w:rPr>
          <w:sz w:val="24"/>
          <w:szCs w:val="24"/>
        </w:rPr>
      </w:pPr>
      <w:r>
        <w:rPr>
          <w:sz w:val="24"/>
          <w:szCs w:val="24"/>
        </w:rPr>
        <w:t>Цена: 15 860,00р.</w:t>
      </w:r>
    </w:p>
    <w:p w:rsidR="00D10392" w:rsidRDefault="00D10392" w:rsidP="00D10392">
      <w:pPr>
        <w:autoSpaceDE w:val="0"/>
        <w:autoSpaceDN w:val="0"/>
        <w:adjustRightInd w:val="0"/>
        <w:rPr>
          <w:sz w:val="24"/>
          <w:szCs w:val="24"/>
        </w:rPr>
      </w:pPr>
      <w:r>
        <w:rPr>
          <w:rFonts w:ascii="Calibri" w:hAnsi="Calibri"/>
          <w:noProof/>
          <w:sz w:val="22"/>
          <w:szCs w:val="22"/>
        </w:rPr>
        <w:drawing>
          <wp:anchor distT="0" distB="0" distL="114300" distR="114300" simplePos="0" relativeHeight="251663360" behindDoc="1" locked="0" layoutInCell="1" allowOverlap="1">
            <wp:simplePos x="0" y="0"/>
            <wp:positionH relativeFrom="column">
              <wp:posOffset>560070</wp:posOffset>
            </wp:positionH>
            <wp:positionV relativeFrom="paragraph">
              <wp:posOffset>121285</wp:posOffset>
            </wp:positionV>
            <wp:extent cx="1082040" cy="734695"/>
            <wp:effectExtent l="19050" t="0" r="3810" b="0"/>
            <wp:wrapTight wrapText="bothSides">
              <wp:wrapPolygon edited="0">
                <wp:start x="-380" y="0"/>
                <wp:lineTo x="-380" y="21283"/>
                <wp:lineTo x="21676" y="21283"/>
                <wp:lineTo x="21676" y="0"/>
                <wp:lineTo x="-380" y="0"/>
              </wp:wrapPolygon>
            </wp:wrapTight>
            <wp:docPr id="1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8" cstate="print"/>
                    <a:srcRect/>
                    <a:stretch>
                      <a:fillRect/>
                    </a:stretch>
                  </pic:blipFill>
                  <pic:spPr bwMode="auto">
                    <a:xfrm>
                      <a:off x="0" y="0"/>
                      <a:ext cx="1082040" cy="734695"/>
                    </a:xfrm>
                    <a:prstGeom prst="rect">
                      <a:avLst/>
                    </a:prstGeom>
                    <a:noFill/>
                  </pic:spPr>
                </pic:pic>
              </a:graphicData>
            </a:graphic>
          </wp:anchor>
        </w:drawing>
      </w:r>
    </w:p>
    <w:p w:rsidR="00D10392" w:rsidRDefault="00D10392" w:rsidP="00D10392">
      <w:pPr>
        <w:autoSpaceDE w:val="0"/>
        <w:autoSpaceDN w:val="0"/>
        <w:adjustRightInd w:val="0"/>
        <w:rPr>
          <w:sz w:val="24"/>
          <w:szCs w:val="24"/>
        </w:rPr>
      </w:pPr>
      <w:r>
        <w:rPr>
          <w:sz w:val="24"/>
          <w:szCs w:val="24"/>
        </w:rPr>
        <w:lastRenderedPageBreak/>
        <w:t xml:space="preserve">    Урна со вставкой</w:t>
      </w:r>
    </w:p>
    <w:p w:rsidR="00D10392" w:rsidRDefault="00D10392" w:rsidP="00D10392">
      <w:pPr>
        <w:autoSpaceDE w:val="0"/>
        <w:autoSpaceDN w:val="0"/>
        <w:adjustRightInd w:val="0"/>
        <w:rPr>
          <w:sz w:val="24"/>
          <w:szCs w:val="24"/>
        </w:rPr>
      </w:pPr>
      <w:r>
        <w:rPr>
          <w:bCs/>
          <w:sz w:val="24"/>
          <w:szCs w:val="24"/>
        </w:rPr>
        <w:t xml:space="preserve">Габариты: </w:t>
      </w:r>
      <w:r>
        <w:rPr>
          <w:sz w:val="24"/>
          <w:szCs w:val="24"/>
        </w:rPr>
        <w:t>480*480 V=60L</w:t>
      </w:r>
    </w:p>
    <w:p w:rsidR="00D10392" w:rsidRDefault="00D10392" w:rsidP="00D10392">
      <w:pPr>
        <w:autoSpaceDE w:val="0"/>
        <w:autoSpaceDN w:val="0"/>
        <w:adjustRightInd w:val="0"/>
        <w:rPr>
          <w:sz w:val="24"/>
          <w:szCs w:val="24"/>
        </w:rPr>
      </w:pPr>
      <w:r>
        <w:rPr>
          <w:sz w:val="24"/>
          <w:szCs w:val="24"/>
        </w:rPr>
        <w:t xml:space="preserve">  Цена: 7 140,00р.</w:t>
      </w:r>
    </w:p>
    <w:p w:rsidR="00D10392" w:rsidRDefault="00D10392" w:rsidP="00D10392">
      <w:pPr>
        <w:autoSpaceDE w:val="0"/>
        <w:autoSpaceDN w:val="0"/>
        <w:adjustRightInd w:val="0"/>
        <w:rPr>
          <w:sz w:val="24"/>
          <w:szCs w:val="24"/>
        </w:rPr>
      </w:pPr>
    </w:p>
    <w:p w:rsidR="00D10392" w:rsidRDefault="00D10392" w:rsidP="00D10392">
      <w:pPr>
        <w:autoSpaceDE w:val="0"/>
        <w:autoSpaceDN w:val="0"/>
        <w:adjustRightInd w:val="0"/>
        <w:rPr>
          <w:sz w:val="24"/>
          <w:szCs w:val="24"/>
        </w:rPr>
      </w:pPr>
      <w:r>
        <w:rPr>
          <w:rFonts w:ascii="Calibri" w:hAnsi="Calibri"/>
          <w:noProof/>
          <w:sz w:val="22"/>
          <w:szCs w:val="22"/>
        </w:rPr>
        <w:drawing>
          <wp:anchor distT="0" distB="0" distL="114300" distR="114300" simplePos="0" relativeHeight="251662336" behindDoc="1" locked="0" layoutInCell="1" allowOverlap="1">
            <wp:simplePos x="0" y="0"/>
            <wp:positionH relativeFrom="column">
              <wp:posOffset>-3810</wp:posOffset>
            </wp:positionH>
            <wp:positionV relativeFrom="paragraph">
              <wp:posOffset>120015</wp:posOffset>
            </wp:positionV>
            <wp:extent cx="1605915" cy="779780"/>
            <wp:effectExtent l="19050" t="0" r="0" b="0"/>
            <wp:wrapTight wrapText="bothSides">
              <wp:wrapPolygon edited="0">
                <wp:start x="-256" y="0"/>
                <wp:lineTo x="-256" y="21107"/>
                <wp:lineTo x="21523" y="21107"/>
                <wp:lineTo x="21523" y="0"/>
                <wp:lineTo x="-256" y="0"/>
              </wp:wrapPolygon>
            </wp:wrapTight>
            <wp:docPr id="1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9" cstate="print"/>
                    <a:srcRect/>
                    <a:stretch>
                      <a:fillRect/>
                    </a:stretch>
                  </pic:blipFill>
                  <pic:spPr bwMode="auto">
                    <a:xfrm>
                      <a:off x="0" y="0"/>
                      <a:ext cx="1605915" cy="779780"/>
                    </a:xfrm>
                    <a:prstGeom prst="rect">
                      <a:avLst/>
                    </a:prstGeom>
                    <a:noFill/>
                  </pic:spPr>
                </pic:pic>
              </a:graphicData>
            </a:graphic>
          </wp:anchor>
        </w:drawing>
      </w:r>
      <w:r>
        <w:rPr>
          <w:sz w:val="24"/>
          <w:szCs w:val="24"/>
        </w:rPr>
        <w:t>Ограждение Цветочное с 1 столбом</w:t>
      </w:r>
    </w:p>
    <w:p w:rsidR="00D10392" w:rsidRDefault="00D10392" w:rsidP="00D10392">
      <w:pPr>
        <w:autoSpaceDE w:val="0"/>
        <w:autoSpaceDN w:val="0"/>
        <w:adjustRightInd w:val="0"/>
        <w:rPr>
          <w:sz w:val="24"/>
          <w:szCs w:val="24"/>
        </w:rPr>
      </w:pPr>
      <w:r>
        <w:rPr>
          <w:bCs/>
          <w:sz w:val="24"/>
          <w:szCs w:val="24"/>
        </w:rPr>
        <w:t xml:space="preserve">Габариты: </w:t>
      </w:r>
      <w:r>
        <w:rPr>
          <w:sz w:val="24"/>
          <w:szCs w:val="24"/>
        </w:rPr>
        <w:t>2000*40</w:t>
      </w:r>
    </w:p>
    <w:p w:rsidR="00D10392" w:rsidRDefault="00D10392" w:rsidP="00D10392">
      <w:pPr>
        <w:autoSpaceDE w:val="0"/>
        <w:autoSpaceDN w:val="0"/>
        <w:adjustRightInd w:val="0"/>
        <w:rPr>
          <w:sz w:val="24"/>
          <w:szCs w:val="24"/>
        </w:rPr>
      </w:pPr>
      <w:r>
        <w:rPr>
          <w:sz w:val="24"/>
          <w:szCs w:val="24"/>
        </w:rPr>
        <w:t>Цена: 2 680,00р.</w:t>
      </w:r>
    </w:p>
    <w:p w:rsidR="00D10392" w:rsidRDefault="00D10392" w:rsidP="00D10392">
      <w:pPr>
        <w:autoSpaceDE w:val="0"/>
        <w:autoSpaceDN w:val="0"/>
        <w:adjustRightInd w:val="0"/>
        <w:rPr>
          <w:sz w:val="24"/>
          <w:szCs w:val="24"/>
        </w:rPr>
      </w:pPr>
      <w:r>
        <w:rPr>
          <w:sz w:val="24"/>
          <w:szCs w:val="24"/>
        </w:rPr>
        <w:t xml:space="preserve"> </w:t>
      </w:r>
    </w:p>
    <w:p w:rsidR="00D10392" w:rsidRDefault="00D10392" w:rsidP="00D10392">
      <w:pPr>
        <w:autoSpaceDE w:val="0"/>
        <w:autoSpaceDN w:val="0"/>
        <w:adjustRightInd w:val="0"/>
        <w:rPr>
          <w:sz w:val="24"/>
          <w:szCs w:val="24"/>
        </w:rPr>
      </w:pPr>
    </w:p>
    <w:p w:rsidR="00D10392" w:rsidRDefault="00D10392" w:rsidP="00D10392">
      <w:pPr>
        <w:autoSpaceDE w:val="0"/>
        <w:autoSpaceDN w:val="0"/>
        <w:adjustRightInd w:val="0"/>
        <w:rPr>
          <w:sz w:val="24"/>
          <w:szCs w:val="24"/>
        </w:rPr>
      </w:pPr>
      <w:r>
        <w:rPr>
          <w:rFonts w:ascii="Calibri" w:hAnsi="Calibri"/>
          <w:noProof/>
          <w:sz w:val="22"/>
          <w:szCs w:val="22"/>
        </w:rPr>
        <w:drawing>
          <wp:anchor distT="0" distB="0" distL="114300" distR="114300" simplePos="0" relativeHeight="251661312" behindDoc="1" locked="0" layoutInCell="1" allowOverlap="1">
            <wp:simplePos x="0" y="0"/>
            <wp:positionH relativeFrom="column">
              <wp:posOffset>577850</wp:posOffset>
            </wp:positionH>
            <wp:positionV relativeFrom="paragraph">
              <wp:posOffset>38735</wp:posOffset>
            </wp:positionV>
            <wp:extent cx="1024255" cy="716915"/>
            <wp:effectExtent l="19050" t="0" r="4445" b="0"/>
            <wp:wrapTight wrapText="bothSides">
              <wp:wrapPolygon edited="0">
                <wp:start x="-402" y="0"/>
                <wp:lineTo x="-402" y="21236"/>
                <wp:lineTo x="21694" y="21236"/>
                <wp:lineTo x="21694" y="0"/>
                <wp:lineTo x="-402" y="0"/>
              </wp:wrapPolygon>
            </wp:wrapTight>
            <wp:docPr id="1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0" cstate="print"/>
                    <a:srcRect/>
                    <a:stretch>
                      <a:fillRect/>
                    </a:stretch>
                  </pic:blipFill>
                  <pic:spPr bwMode="auto">
                    <a:xfrm>
                      <a:off x="0" y="0"/>
                      <a:ext cx="1024255" cy="716915"/>
                    </a:xfrm>
                    <a:prstGeom prst="rect">
                      <a:avLst/>
                    </a:prstGeom>
                    <a:noFill/>
                  </pic:spPr>
                </pic:pic>
              </a:graphicData>
            </a:graphic>
          </wp:anchor>
        </w:drawing>
      </w:r>
      <w:r>
        <w:rPr>
          <w:sz w:val="24"/>
          <w:szCs w:val="24"/>
        </w:rPr>
        <w:t xml:space="preserve">  Вазон</w:t>
      </w:r>
    </w:p>
    <w:p w:rsidR="00D10392" w:rsidRDefault="00D10392" w:rsidP="00D10392">
      <w:pPr>
        <w:autoSpaceDE w:val="0"/>
        <w:autoSpaceDN w:val="0"/>
        <w:adjustRightInd w:val="0"/>
        <w:rPr>
          <w:sz w:val="24"/>
          <w:szCs w:val="24"/>
        </w:rPr>
      </w:pPr>
      <w:r>
        <w:rPr>
          <w:bCs/>
          <w:sz w:val="24"/>
          <w:szCs w:val="24"/>
        </w:rPr>
        <w:t xml:space="preserve">Габариты: </w:t>
      </w:r>
      <w:r>
        <w:rPr>
          <w:sz w:val="24"/>
          <w:szCs w:val="24"/>
        </w:rPr>
        <w:t>965*965 V=307L</w:t>
      </w:r>
    </w:p>
    <w:p w:rsidR="00D10392" w:rsidRDefault="00D10392" w:rsidP="00D10392">
      <w:pPr>
        <w:autoSpaceDE w:val="0"/>
        <w:autoSpaceDN w:val="0"/>
        <w:adjustRightInd w:val="0"/>
        <w:rPr>
          <w:sz w:val="28"/>
          <w:szCs w:val="28"/>
        </w:rPr>
      </w:pPr>
      <w:r>
        <w:rPr>
          <w:sz w:val="24"/>
          <w:szCs w:val="24"/>
        </w:rPr>
        <w:t xml:space="preserve">   Цена: 4 300,00р.</w:t>
      </w:r>
    </w:p>
    <w:p w:rsidR="00D10392" w:rsidRDefault="00D10392" w:rsidP="00D10392">
      <w:pPr>
        <w:rPr>
          <w:sz w:val="28"/>
          <w:szCs w:val="28"/>
        </w:rPr>
      </w:pPr>
    </w:p>
    <w:p w:rsidR="00D10392" w:rsidRDefault="00D10392" w:rsidP="00D10392">
      <w:pPr>
        <w:rPr>
          <w:sz w:val="28"/>
          <w:szCs w:val="28"/>
        </w:rPr>
      </w:pPr>
      <w:r>
        <w:rPr>
          <w:rFonts w:ascii="Calibri" w:hAnsi="Calibri"/>
          <w:noProof/>
          <w:sz w:val="22"/>
          <w:szCs w:val="22"/>
        </w:rPr>
        <w:drawing>
          <wp:anchor distT="0" distB="0" distL="114300" distR="114300" simplePos="0" relativeHeight="251660288" behindDoc="1" locked="0" layoutInCell="1" allowOverlap="0">
            <wp:simplePos x="0" y="0"/>
            <wp:positionH relativeFrom="column">
              <wp:posOffset>972185</wp:posOffset>
            </wp:positionH>
            <wp:positionV relativeFrom="paragraph">
              <wp:posOffset>188595</wp:posOffset>
            </wp:positionV>
            <wp:extent cx="629920" cy="783590"/>
            <wp:effectExtent l="19050" t="0" r="0" b="0"/>
            <wp:wrapTight wrapText="bothSides">
              <wp:wrapPolygon edited="0">
                <wp:start x="-653" y="0"/>
                <wp:lineTo x="-653" y="21005"/>
                <wp:lineTo x="21556" y="21005"/>
                <wp:lineTo x="21556" y="0"/>
                <wp:lineTo x="-653" y="0"/>
              </wp:wrapPolygon>
            </wp:wrapTight>
            <wp:docPr id="16" name="Рисунок 16" descr="https://ekb.elustra.ru/download/catalog/tb510404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ekb.elustra.ru/download/catalog/tb510404_1.png"/>
                    <pic:cNvPicPr>
                      <a:picLocks noChangeAspect="1" noChangeArrowheads="1"/>
                    </pic:cNvPicPr>
                  </pic:nvPicPr>
                  <pic:blipFill>
                    <a:blip r:embed="rId31" r:link="rId32" cstate="print"/>
                    <a:srcRect/>
                    <a:stretch>
                      <a:fillRect/>
                    </a:stretch>
                  </pic:blipFill>
                  <pic:spPr bwMode="auto">
                    <a:xfrm>
                      <a:off x="0" y="0"/>
                      <a:ext cx="629920" cy="783590"/>
                    </a:xfrm>
                    <a:prstGeom prst="rect">
                      <a:avLst/>
                    </a:prstGeom>
                    <a:noFill/>
                  </pic:spPr>
                </pic:pic>
              </a:graphicData>
            </a:graphic>
          </wp:anchor>
        </w:drawing>
      </w:r>
    </w:p>
    <w:p w:rsidR="00D10392" w:rsidRDefault="00D10392" w:rsidP="00D10392">
      <w:pPr>
        <w:rPr>
          <w:sz w:val="24"/>
          <w:szCs w:val="24"/>
        </w:rPr>
      </w:pPr>
      <w:r>
        <w:rPr>
          <w:sz w:val="24"/>
          <w:szCs w:val="24"/>
        </w:rPr>
        <w:t xml:space="preserve">       Уличный фонарь наземный (столб) Arte Lamp Prague </w:t>
      </w:r>
    </w:p>
    <w:p w:rsidR="00D10392" w:rsidRDefault="00D10392" w:rsidP="00D10392">
      <w:pPr>
        <w:rPr>
          <w:sz w:val="24"/>
          <w:szCs w:val="24"/>
        </w:rPr>
      </w:pPr>
      <w:r>
        <w:rPr>
          <w:sz w:val="24"/>
          <w:szCs w:val="24"/>
        </w:rPr>
        <w:t xml:space="preserve">      A1467PA-3RI</w:t>
      </w:r>
    </w:p>
    <w:p w:rsidR="00D10392" w:rsidRDefault="00D10392" w:rsidP="00D10392">
      <w:pPr>
        <w:rPr>
          <w:sz w:val="24"/>
          <w:szCs w:val="24"/>
        </w:rPr>
      </w:pPr>
      <w:r>
        <w:rPr>
          <w:sz w:val="24"/>
          <w:szCs w:val="24"/>
        </w:rPr>
        <w:t xml:space="preserve">         Цена: 21 799 руб.</w:t>
      </w:r>
    </w:p>
    <w:p w:rsidR="00D10392" w:rsidRDefault="00D10392" w:rsidP="00D10392">
      <w:pPr>
        <w:rPr>
          <w:sz w:val="28"/>
          <w:szCs w:val="28"/>
        </w:rPr>
      </w:pPr>
    </w:p>
    <w:p w:rsidR="001F3DAA" w:rsidRPr="005E28EF" w:rsidRDefault="001F3DAA" w:rsidP="001F3DAA">
      <w:pPr>
        <w:jc w:val="both"/>
        <w:rPr>
          <w:sz w:val="24"/>
          <w:szCs w:val="24"/>
        </w:rPr>
      </w:pPr>
    </w:p>
    <w:p w:rsidR="001F3DAA" w:rsidRPr="005E28EF" w:rsidRDefault="001F3DAA" w:rsidP="001F3DAA">
      <w:pPr>
        <w:jc w:val="both"/>
        <w:rPr>
          <w:sz w:val="24"/>
          <w:szCs w:val="24"/>
        </w:rPr>
      </w:pPr>
    </w:p>
    <w:p w:rsidR="001F3DAA" w:rsidRDefault="001F3DAA" w:rsidP="001F3DAA">
      <w:pPr>
        <w:jc w:val="both"/>
        <w:rPr>
          <w:sz w:val="24"/>
          <w:szCs w:val="24"/>
        </w:rPr>
      </w:pPr>
    </w:p>
    <w:p w:rsidR="001F3DAA" w:rsidRDefault="001F3DAA" w:rsidP="001F3DAA">
      <w:pPr>
        <w:jc w:val="both"/>
        <w:rPr>
          <w:sz w:val="24"/>
          <w:szCs w:val="24"/>
        </w:rPr>
      </w:pPr>
    </w:p>
    <w:p w:rsidR="001F3DAA" w:rsidRDefault="001F3DAA" w:rsidP="001F3DAA">
      <w:pPr>
        <w:jc w:val="both"/>
        <w:rPr>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1F3DAA" w:rsidRDefault="001F3DAA" w:rsidP="001F3DAA">
      <w:pPr>
        <w:widowControl w:val="0"/>
        <w:autoSpaceDE w:val="0"/>
        <w:autoSpaceDN w:val="0"/>
        <w:adjustRightInd w:val="0"/>
        <w:jc w:val="right"/>
        <w:outlineLvl w:val="1"/>
        <w:rPr>
          <w:rFonts w:eastAsia="Calibri"/>
          <w:sz w:val="24"/>
          <w:szCs w:val="24"/>
        </w:rPr>
      </w:pPr>
    </w:p>
    <w:p w:rsidR="00382A32" w:rsidRDefault="00382A32"/>
    <w:sectPr w:rsidR="00382A32" w:rsidSect="00D10392">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F8C" w:rsidRDefault="00A50F8C" w:rsidP="00D10392">
      <w:r>
        <w:separator/>
      </w:r>
    </w:p>
  </w:endnote>
  <w:endnote w:type="continuationSeparator" w:id="0">
    <w:p w:rsidR="00A50F8C" w:rsidRDefault="00A50F8C" w:rsidP="00D1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F8C" w:rsidRDefault="00A50F8C" w:rsidP="00D10392">
      <w:r>
        <w:separator/>
      </w:r>
    </w:p>
  </w:footnote>
  <w:footnote w:type="continuationSeparator" w:id="0">
    <w:p w:rsidR="00A50F8C" w:rsidRDefault="00A50F8C" w:rsidP="00D10392">
      <w:r>
        <w:continuationSeparator/>
      </w:r>
    </w:p>
  </w:footnote>
  <w:footnote w:id="1">
    <w:p w:rsidR="0017229D" w:rsidRDefault="0017229D" w:rsidP="00D10392">
      <w:pPr>
        <w:pStyle w:val="a7"/>
      </w:pPr>
      <w:r>
        <w:rPr>
          <w:rStyle w:val="af2"/>
        </w:rPr>
        <w:footnoteRef/>
      </w:r>
      <w:r>
        <w:rPr>
          <w:rFonts w:ascii="Times New Roman" w:hAnsi="Times New Roman"/>
        </w:rPr>
        <w:t xml:space="preserve"> Значения показателей фиксируются на 01 января отчетного года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01E1"/>
    <w:multiLevelType w:val="hybridMultilevel"/>
    <w:tmpl w:val="7C1E225E"/>
    <w:lvl w:ilvl="0" w:tplc="D4D6AF2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1C53C81"/>
    <w:multiLevelType w:val="hybridMultilevel"/>
    <w:tmpl w:val="CBC25694"/>
    <w:lvl w:ilvl="0" w:tplc="D4D6AF2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64903D7"/>
    <w:multiLevelType w:val="hybridMultilevel"/>
    <w:tmpl w:val="B7502F74"/>
    <w:lvl w:ilvl="0" w:tplc="D4D6AF2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324718DF"/>
    <w:multiLevelType w:val="multilevel"/>
    <w:tmpl w:val="48508D94"/>
    <w:lvl w:ilvl="0">
      <w:start w:val="1"/>
      <w:numFmt w:val="decimal"/>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4" w15:restartNumberingAfterBreak="0">
    <w:nsid w:val="343B03AA"/>
    <w:multiLevelType w:val="multilevel"/>
    <w:tmpl w:val="A3ECFD6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3BDE6D87"/>
    <w:multiLevelType w:val="hybridMultilevel"/>
    <w:tmpl w:val="25FA2A9C"/>
    <w:lvl w:ilvl="0" w:tplc="D4D6AF2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4B2E64EE"/>
    <w:multiLevelType w:val="hybridMultilevel"/>
    <w:tmpl w:val="339419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4021D2C"/>
    <w:multiLevelType w:val="hybridMultilevel"/>
    <w:tmpl w:val="EFA6639E"/>
    <w:lvl w:ilvl="0" w:tplc="D4D6AF2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5F5B5DBA"/>
    <w:multiLevelType w:val="hybridMultilevel"/>
    <w:tmpl w:val="06BCDB6E"/>
    <w:lvl w:ilvl="0" w:tplc="D4D6AF2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64427CC0"/>
    <w:multiLevelType w:val="hybridMultilevel"/>
    <w:tmpl w:val="513CC2B2"/>
    <w:lvl w:ilvl="0" w:tplc="D4D6AF2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6D867369"/>
    <w:multiLevelType w:val="hybridMultilevel"/>
    <w:tmpl w:val="566CC640"/>
    <w:lvl w:ilvl="0" w:tplc="D4D6AF2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6F085B8B"/>
    <w:multiLevelType w:val="hybridMultilevel"/>
    <w:tmpl w:val="577C87F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62A08F1"/>
    <w:multiLevelType w:val="hybridMultilevel"/>
    <w:tmpl w:val="946C81FA"/>
    <w:lvl w:ilvl="0" w:tplc="D4D6AF2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773B6294"/>
    <w:multiLevelType w:val="hybridMultilevel"/>
    <w:tmpl w:val="1E621460"/>
    <w:lvl w:ilvl="0" w:tplc="D4D6AF2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85F1A88"/>
    <w:multiLevelType w:val="multilevel"/>
    <w:tmpl w:val="5CAA71CE"/>
    <w:lvl w:ilvl="0">
      <w:start w:val="1"/>
      <w:numFmt w:val="decimal"/>
      <w:lvlText w:val="%1."/>
      <w:lvlJc w:val="left"/>
      <w:pPr>
        <w:ind w:left="1065" w:hanging="360"/>
      </w:pPr>
      <w:rPr>
        <w:rFonts w:ascii="Times New Roman" w:hAnsi="Times New Roman" w:cs="Times New Roman" w:hint="default"/>
      </w:rPr>
    </w:lvl>
    <w:lvl w:ilvl="1">
      <w:start w:val="1"/>
      <w:numFmt w:val="decimal"/>
      <w:isLgl/>
      <w:lvlText w:val="%1.%2"/>
      <w:lvlJc w:val="left"/>
      <w:pPr>
        <w:ind w:left="1125" w:hanging="420"/>
      </w:pPr>
      <w:rPr>
        <w:rFonts w:ascii="Times New Roman" w:hAnsi="Times New Roman" w:cs="Times New Roman"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5" w15:restartNumberingAfterBreak="0">
    <w:nsid w:val="787E3E79"/>
    <w:multiLevelType w:val="hybridMultilevel"/>
    <w:tmpl w:val="37D65406"/>
    <w:lvl w:ilvl="0" w:tplc="D4D6AF2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8"/>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F3DAA"/>
    <w:rsid w:val="00021116"/>
    <w:rsid w:val="00030A58"/>
    <w:rsid w:val="00121C96"/>
    <w:rsid w:val="00154B8F"/>
    <w:rsid w:val="0017229D"/>
    <w:rsid w:val="001F3DAA"/>
    <w:rsid w:val="0030279C"/>
    <w:rsid w:val="00307CFA"/>
    <w:rsid w:val="00382A32"/>
    <w:rsid w:val="00425304"/>
    <w:rsid w:val="0053098A"/>
    <w:rsid w:val="00732EFD"/>
    <w:rsid w:val="008317FB"/>
    <w:rsid w:val="00881B00"/>
    <w:rsid w:val="00952336"/>
    <w:rsid w:val="009B2872"/>
    <w:rsid w:val="00A50F8C"/>
    <w:rsid w:val="00AA753F"/>
    <w:rsid w:val="00AF4238"/>
    <w:rsid w:val="00D10392"/>
    <w:rsid w:val="00D77ED5"/>
    <w:rsid w:val="00DA5BB2"/>
    <w:rsid w:val="00ED41A3"/>
    <w:rsid w:val="00F5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955A633-3372-4504-8757-255337322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D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F3DAA"/>
    <w:pPr>
      <w:jc w:val="center"/>
    </w:pPr>
    <w:rPr>
      <w:b/>
      <w:sz w:val="24"/>
    </w:rPr>
  </w:style>
  <w:style w:type="character" w:customStyle="1" w:styleId="a4">
    <w:name w:val="Основной текст Знак"/>
    <w:basedOn w:val="a0"/>
    <w:link w:val="a3"/>
    <w:rsid w:val="001F3DAA"/>
    <w:rPr>
      <w:rFonts w:ascii="Times New Roman" w:eastAsia="Times New Roman" w:hAnsi="Times New Roman" w:cs="Times New Roman"/>
      <w:b/>
      <w:sz w:val="24"/>
      <w:szCs w:val="20"/>
      <w:lang w:eastAsia="ru-RU"/>
    </w:rPr>
  </w:style>
  <w:style w:type="paragraph" w:customStyle="1" w:styleId="1">
    <w:name w:val="Без интервала1"/>
    <w:rsid w:val="001F3DAA"/>
    <w:pPr>
      <w:spacing w:after="0" w:line="240" w:lineRule="auto"/>
    </w:pPr>
    <w:rPr>
      <w:rFonts w:ascii="Calibri" w:eastAsia="Times New Roman" w:hAnsi="Calibri" w:cs="Times New Roman"/>
    </w:rPr>
  </w:style>
  <w:style w:type="character" w:styleId="a5">
    <w:name w:val="Hyperlink"/>
    <w:uiPriority w:val="99"/>
    <w:semiHidden/>
    <w:unhideWhenUsed/>
    <w:rsid w:val="00D10392"/>
    <w:rPr>
      <w:rFonts w:ascii="Times New Roman" w:hAnsi="Times New Roman" w:cs="Times New Roman" w:hint="default"/>
      <w:color w:val="0000FF"/>
      <w:u w:val="single"/>
    </w:rPr>
  </w:style>
  <w:style w:type="paragraph" w:styleId="a6">
    <w:name w:val="Normal (Web)"/>
    <w:basedOn w:val="a"/>
    <w:uiPriority w:val="99"/>
    <w:unhideWhenUsed/>
    <w:rsid w:val="00D10392"/>
    <w:pPr>
      <w:spacing w:before="100" w:beforeAutospacing="1" w:after="100" w:afterAutospacing="1"/>
    </w:pPr>
    <w:rPr>
      <w:sz w:val="24"/>
      <w:szCs w:val="24"/>
    </w:rPr>
  </w:style>
  <w:style w:type="paragraph" w:styleId="a7">
    <w:name w:val="footnote text"/>
    <w:basedOn w:val="a"/>
    <w:link w:val="a8"/>
    <w:uiPriority w:val="99"/>
    <w:semiHidden/>
    <w:unhideWhenUsed/>
    <w:rsid w:val="00D10392"/>
    <w:rPr>
      <w:rFonts w:ascii="Calibri" w:hAnsi="Calibri"/>
    </w:rPr>
  </w:style>
  <w:style w:type="character" w:customStyle="1" w:styleId="a8">
    <w:name w:val="Текст сноски Знак"/>
    <w:basedOn w:val="a0"/>
    <w:link w:val="a7"/>
    <w:uiPriority w:val="99"/>
    <w:semiHidden/>
    <w:rsid w:val="00D10392"/>
    <w:rPr>
      <w:rFonts w:ascii="Calibri" w:eastAsia="Times New Roman" w:hAnsi="Calibri" w:cs="Times New Roman"/>
      <w:sz w:val="20"/>
      <w:szCs w:val="20"/>
    </w:rPr>
  </w:style>
  <w:style w:type="character" w:customStyle="1" w:styleId="a9">
    <w:name w:val="Верхний колонтитул Знак"/>
    <w:basedOn w:val="a0"/>
    <w:link w:val="aa"/>
    <w:uiPriority w:val="99"/>
    <w:semiHidden/>
    <w:rsid w:val="00D10392"/>
    <w:rPr>
      <w:rFonts w:ascii="Calibri" w:eastAsia="Times New Roman" w:hAnsi="Calibri" w:cs="Times New Roman"/>
      <w:sz w:val="20"/>
      <w:szCs w:val="20"/>
    </w:rPr>
  </w:style>
  <w:style w:type="paragraph" w:styleId="aa">
    <w:name w:val="header"/>
    <w:basedOn w:val="a"/>
    <w:link w:val="a9"/>
    <w:uiPriority w:val="99"/>
    <w:semiHidden/>
    <w:unhideWhenUsed/>
    <w:rsid w:val="00D10392"/>
    <w:pPr>
      <w:tabs>
        <w:tab w:val="center" w:pos="4677"/>
        <w:tab w:val="right" w:pos="9355"/>
      </w:tabs>
    </w:pPr>
    <w:rPr>
      <w:rFonts w:ascii="Calibri" w:hAnsi="Calibri"/>
    </w:rPr>
  </w:style>
  <w:style w:type="character" w:customStyle="1" w:styleId="ab">
    <w:name w:val="Нижний колонтитул Знак"/>
    <w:basedOn w:val="a0"/>
    <w:link w:val="ac"/>
    <w:uiPriority w:val="99"/>
    <w:semiHidden/>
    <w:rsid w:val="00D10392"/>
    <w:rPr>
      <w:rFonts w:ascii="Calibri" w:eastAsia="Times New Roman" w:hAnsi="Calibri" w:cs="Times New Roman"/>
      <w:sz w:val="20"/>
      <w:szCs w:val="20"/>
    </w:rPr>
  </w:style>
  <w:style w:type="paragraph" w:styleId="ac">
    <w:name w:val="footer"/>
    <w:basedOn w:val="a"/>
    <w:link w:val="ab"/>
    <w:uiPriority w:val="99"/>
    <w:semiHidden/>
    <w:unhideWhenUsed/>
    <w:rsid w:val="00D10392"/>
    <w:pPr>
      <w:tabs>
        <w:tab w:val="center" w:pos="4677"/>
        <w:tab w:val="right" w:pos="9355"/>
      </w:tabs>
    </w:pPr>
    <w:rPr>
      <w:rFonts w:ascii="Calibri" w:hAnsi="Calibri"/>
    </w:rPr>
  </w:style>
  <w:style w:type="character" w:customStyle="1" w:styleId="ad">
    <w:name w:val="Основной текст с отступом Знак"/>
    <w:basedOn w:val="a0"/>
    <w:link w:val="ae"/>
    <w:rsid w:val="00D10392"/>
    <w:rPr>
      <w:rFonts w:ascii="Times New Roman" w:eastAsia="Times New Roman" w:hAnsi="Times New Roman" w:cs="Times New Roman"/>
      <w:noProof/>
      <w:sz w:val="20"/>
      <w:szCs w:val="24"/>
    </w:rPr>
  </w:style>
  <w:style w:type="paragraph" w:styleId="ae">
    <w:name w:val="Body Text Indent"/>
    <w:basedOn w:val="a"/>
    <w:link w:val="ad"/>
    <w:unhideWhenUsed/>
    <w:rsid w:val="00D10392"/>
    <w:pPr>
      <w:ind w:left="1080" w:hanging="1080"/>
    </w:pPr>
    <w:rPr>
      <w:noProof/>
      <w:szCs w:val="24"/>
    </w:rPr>
  </w:style>
  <w:style w:type="paragraph" w:styleId="af">
    <w:name w:val="Balloon Text"/>
    <w:basedOn w:val="a"/>
    <w:link w:val="af0"/>
    <w:uiPriority w:val="99"/>
    <w:semiHidden/>
    <w:unhideWhenUsed/>
    <w:rsid w:val="00D10392"/>
    <w:rPr>
      <w:rFonts w:ascii="Tahoma" w:hAnsi="Tahoma"/>
      <w:sz w:val="16"/>
      <w:szCs w:val="16"/>
      <w:lang w:eastAsia="en-US"/>
    </w:rPr>
  </w:style>
  <w:style w:type="character" w:customStyle="1" w:styleId="af0">
    <w:name w:val="Текст выноски Знак"/>
    <w:basedOn w:val="a0"/>
    <w:link w:val="af"/>
    <w:uiPriority w:val="99"/>
    <w:semiHidden/>
    <w:rsid w:val="00D10392"/>
    <w:rPr>
      <w:rFonts w:ascii="Tahoma" w:eastAsia="Times New Roman" w:hAnsi="Tahoma" w:cs="Times New Roman"/>
      <w:sz w:val="16"/>
      <w:szCs w:val="16"/>
    </w:rPr>
  </w:style>
  <w:style w:type="paragraph" w:styleId="af1">
    <w:name w:val="List Paragraph"/>
    <w:basedOn w:val="a"/>
    <w:uiPriority w:val="34"/>
    <w:qFormat/>
    <w:rsid w:val="00D10392"/>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D10392"/>
    <w:pPr>
      <w:widowControl w:val="0"/>
      <w:autoSpaceDE w:val="0"/>
      <w:autoSpaceDN w:val="0"/>
      <w:spacing w:after="0" w:line="240" w:lineRule="auto"/>
    </w:pPr>
    <w:rPr>
      <w:rFonts w:ascii="Calibri" w:eastAsia="Times New Roman" w:hAnsi="Calibri" w:cs="Calibri"/>
      <w:szCs w:val="20"/>
      <w:lang w:eastAsia="ru-RU"/>
    </w:rPr>
  </w:style>
  <w:style w:type="paragraph" w:customStyle="1" w:styleId="fn2r">
    <w:name w:val="fn2r"/>
    <w:basedOn w:val="a"/>
    <w:uiPriority w:val="99"/>
    <w:rsid w:val="00D10392"/>
    <w:pPr>
      <w:spacing w:before="100" w:beforeAutospacing="1" w:after="100" w:afterAutospacing="1"/>
    </w:pPr>
    <w:rPr>
      <w:sz w:val="24"/>
      <w:szCs w:val="24"/>
    </w:rPr>
  </w:style>
  <w:style w:type="character" w:styleId="af2">
    <w:name w:val="footnote reference"/>
    <w:uiPriority w:val="99"/>
    <w:semiHidden/>
    <w:unhideWhenUsed/>
    <w:rsid w:val="00D10392"/>
    <w:rPr>
      <w:rFonts w:ascii="Times New Roman" w:hAnsi="Times New Roman" w:cs="Times New Roman" w:hint="default"/>
      <w:vertAlign w:val="superscript"/>
    </w:rPr>
  </w:style>
  <w:style w:type="table" w:styleId="af3">
    <w:name w:val="Table Grid"/>
    <w:basedOn w:val="a1"/>
    <w:uiPriority w:val="59"/>
    <w:rsid w:val="00D1039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D1039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39"/>
    <w:rsid w:val="00D1039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uiPriority w:val="59"/>
    <w:rsid w:val="00D1039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uiPriority w:val="59"/>
    <w:rsid w:val="00D1039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284856">
      <w:bodyDiv w:val="1"/>
      <w:marLeft w:val="0"/>
      <w:marRight w:val="0"/>
      <w:marTop w:val="0"/>
      <w:marBottom w:val="0"/>
      <w:divBdr>
        <w:top w:val="none" w:sz="0" w:space="0" w:color="auto"/>
        <w:left w:val="none" w:sz="0" w:space="0" w:color="auto"/>
        <w:bottom w:val="none" w:sz="0" w:space="0" w:color="auto"/>
        <w:right w:val="none" w:sz="0" w:space="0" w:color="auto"/>
      </w:divBdr>
    </w:div>
    <w:div w:id="205194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http://gorodok-ekb.ru/userfiles/pics/1017_360_0.png" TargetMode="External"/><Relationship Id="rId26" Type="http://schemas.openxmlformats.org/officeDocument/2006/relationships/image" Target="http://gorodok-ekb.ru/userfiles/pics/1428_360_0.jpg"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http://gorodok-ekb.ru/userfiles/pics/1716_360_0.jpg"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http://gorodok-ekb.ru/userfiles/pics/1318_153_0.jpg" TargetMode="External"/><Relationship Id="rId20" Type="http://schemas.openxmlformats.org/officeDocument/2006/relationships/image" Target="http://gorodok-ekb.ru/userfiles/pics/1238_360_0.jpg" TargetMode="External"/><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http://gorodok-ekb.ru/userfiles/pics/1210_360_0.jpg" TargetMode="External"/><Relationship Id="rId32" Type="http://schemas.openxmlformats.org/officeDocument/2006/relationships/image" Target="https://ekb.elustra.ru/download/catalog/tb510404_1.pn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2.emf"/><Relationship Id="rId10" Type="http://schemas.openxmlformats.org/officeDocument/2006/relationships/image" Target="http://gorodok-ekb.ru/userfiles/pics/1427_360_0.jpg" TargetMode="External"/><Relationship Id="rId19" Type="http://schemas.openxmlformats.org/officeDocument/2006/relationships/image" Target="media/image7.jpe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gorodok-ekb.ru/userfiles/pics/1349_153_0.jpg" TargetMode="External"/><Relationship Id="rId22" Type="http://schemas.openxmlformats.org/officeDocument/2006/relationships/image" Target="http://gorodok-ekb.ru/userfiles/pics/1553_360_0.jpg" TargetMode="External"/><Relationship Id="rId27" Type="http://schemas.openxmlformats.org/officeDocument/2006/relationships/image" Target="media/image11.emf"/><Relationship Id="rId30" Type="http://schemas.openxmlformats.org/officeDocument/2006/relationships/image" Target="media/image1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FC0AB-CC93-4FA9-845A-A697DD8A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28</Pages>
  <Words>6182</Words>
  <Characters>35240</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Тощев Ю.В</dc:creator>
  <cp:keywords/>
  <dc:description/>
  <cp:lastModifiedBy>User</cp:lastModifiedBy>
  <cp:revision>12</cp:revision>
  <dcterms:created xsi:type="dcterms:W3CDTF">2019-10-21T06:06:00Z</dcterms:created>
  <dcterms:modified xsi:type="dcterms:W3CDTF">2019-10-22T03:45:00Z</dcterms:modified>
</cp:coreProperties>
</file>