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42" w:rsidRPr="00717CD3" w:rsidRDefault="001A0A42" w:rsidP="00A93CA0">
      <w:pPr>
        <w:ind w:left="4111" w:right="4493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42" w:rsidRPr="00717CD3" w:rsidRDefault="001A0A42" w:rsidP="001A0A42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1A0A42" w:rsidRPr="00717CD3" w:rsidRDefault="001A0A42" w:rsidP="001A0A42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1A0A42" w:rsidRPr="00717CD3" w:rsidRDefault="001A0A42" w:rsidP="001A0A42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1A0A42" w:rsidRPr="00717CD3" w:rsidRDefault="001A0A42" w:rsidP="001A0A42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1A0A42" w:rsidRPr="00A93CA0" w:rsidRDefault="001A0A42" w:rsidP="00A93CA0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1A0A42" w:rsidRPr="00C010FF" w:rsidRDefault="001A0A42" w:rsidP="001A0A4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proofErr w:type="gramStart"/>
      <w:r>
        <w:rPr>
          <w:i/>
          <w:iCs/>
          <w:color w:val="000000" w:themeColor="text1"/>
          <w:spacing w:val="-4"/>
          <w:sz w:val="28"/>
          <w:szCs w:val="28"/>
        </w:rPr>
        <w:t xml:space="preserve">от  </w:t>
      </w:r>
      <w:r w:rsidR="00A93CA0">
        <w:rPr>
          <w:i/>
          <w:iCs/>
          <w:color w:val="000000" w:themeColor="text1"/>
          <w:spacing w:val="-4"/>
          <w:sz w:val="28"/>
          <w:szCs w:val="28"/>
        </w:rPr>
        <w:t>20</w:t>
      </w:r>
      <w:proofErr w:type="gramEnd"/>
      <w:r w:rsidR="00A93CA0">
        <w:rPr>
          <w:i/>
          <w:iCs/>
          <w:color w:val="000000" w:themeColor="text1"/>
          <w:spacing w:val="-4"/>
          <w:sz w:val="28"/>
          <w:szCs w:val="28"/>
        </w:rPr>
        <w:t xml:space="preserve"> марта 2017 </w:t>
      </w:r>
      <w:r w:rsidRPr="00C010FF">
        <w:rPr>
          <w:i/>
          <w:iCs/>
          <w:color w:val="000000" w:themeColor="text1"/>
          <w:spacing w:val="-4"/>
          <w:sz w:val="28"/>
          <w:szCs w:val="28"/>
        </w:rPr>
        <w:t>года</w:t>
      </w:r>
    </w:p>
    <w:p w:rsidR="001A0A42" w:rsidRPr="00C010FF" w:rsidRDefault="001A0A42" w:rsidP="001A0A4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</w:p>
    <w:p w:rsidR="001A0A42" w:rsidRPr="00C010FF" w:rsidRDefault="001A0A42" w:rsidP="001A0A42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sz w:val="28"/>
          <w:szCs w:val="28"/>
        </w:rPr>
      </w:pPr>
      <w:r w:rsidRPr="00C010FF">
        <w:rPr>
          <w:i/>
          <w:iCs/>
          <w:color w:val="000000" w:themeColor="text1"/>
          <w:spacing w:val="-1"/>
          <w:w w:val="86"/>
          <w:sz w:val="28"/>
          <w:szCs w:val="28"/>
        </w:rPr>
        <w:t>№</w:t>
      </w:r>
      <w:r w:rsidR="00A93CA0">
        <w:rPr>
          <w:i/>
          <w:iCs/>
          <w:color w:val="000000" w:themeColor="text1"/>
          <w:spacing w:val="-1"/>
          <w:w w:val="86"/>
          <w:sz w:val="28"/>
          <w:szCs w:val="28"/>
        </w:rPr>
        <w:t>30</w:t>
      </w:r>
      <w:bookmarkStart w:id="0" w:name="_GoBack"/>
      <w:bookmarkEnd w:id="0"/>
    </w:p>
    <w:p w:rsidR="001A0A42" w:rsidRPr="000D23FA" w:rsidRDefault="001A0A42" w:rsidP="001A0A42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0D23FA">
        <w:rPr>
          <w:b/>
          <w:color w:val="000000" w:themeColor="text1"/>
          <w:sz w:val="28"/>
          <w:szCs w:val="28"/>
        </w:rPr>
        <w:t>О внесении дополнения в</w:t>
      </w:r>
      <w:r w:rsidR="000D23FA" w:rsidRPr="000D23FA">
        <w:rPr>
          <w:b/>
          <w:color w:val="000000" w:themeColor="text1"/>
          <w:sz w:val="28"/>
          <w:szCs w:val="28"/>
        </w:rPr>
        <w:t xml:space="preserve"> </w:t>
      </w:r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>административный регламент «</w:t>
      </w:r>
      <w:r w:rsidR="000D23FA" w:rsidRPr="000D23FA">
        <w:rPr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0D23FA" w:rsidRPr="000D23FA">
        <w:rPr>
          <w:rFonts w:eastAsia="SimSun"/>
          <w:b/>
          <w:sz w:val="28"/>
          <w:szCs w:val="28"/>
          <w:lang w:eastAsia="zh-CN"/>
        </w:rPr>
        <w:t>»</w:t>
      </w:r>
      <w:r w:rsidR="000D23FA" w:rsidRPr="000D23FA">
        <w:rPr>
          <w:b/>
          <w:sz w:val="28"/>
          <w:szCs w:val="28"/>
        </w:rPr>
        <w:t xml:space="preserve"> на территории </w:t>
      </w:r>
      <w:proofErr w:type="spellStart"/>
      <w:r w:rsidR="000D23FA" w:rsidRPr="000D23FA">
        <w:rPr>
          <w:b/>
          <w:sz w:val="28"/>
          <w:szCs w:val="28"/>
        </w:rPr>
        <w:t>Ницинского</w:t>
      </w:r>
      <w:proofErr w:type="spellEnd"/>
      <w:r w:rsidR="000D23FA" w:rsidRPr="000D23FA">
        <w:rPr>
          <w:b/>
          <w:sz w:val="28"/>
          <w:szCs w:val="28"/>
        </w:rPr>
        <w:t xml:space="preserve"> сельского поселения</w:t>
      </w:r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 xml:space="preserve">, утвержденный постановлением Администрации </w:t>
      </w:r>
      <w:proofErr w:type="spellStart"/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10.06.2013 № 70</w:t>
      </w:r>
    </w:p>
    <w:p w:rsidR="001A0A42" w:rsidRPr="00C010FF" w:rsidRDefault="001A0A42" w:rsidP="001A0A42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1A0A42" w:rsidRPr="00C010FF" w:rsidRDefault="001A0A42" w:rsidP="001A0A42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1A0A42" w:rsidRPr="00C010FF" w:rsidRDefault="001A0A42" w:rsidP="001A0A42">
      <w:pPr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1. Добавить в административный регламент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26D00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126D00">
        <w:rPr>
          <w:rFonts w:eastAsia="SimSun"/>
          <w:sz w:val="28"/>
          <w:szCs w:val="28"/>
          <w:lang w:eastAsia="zh-CN"/>
        </w:rPr>
        <w:t>»</w:t>
      </w:r>
      <w:r w:rsidRPr="00126D00">
        <w:rPr>
          <w:sz w:val="28"/>
          <w:szCs w:val="28"/>
        </w:rPr>
        <w:t xml:space="preserve"> на территории Ницинского сельского поселения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, утвержденный постановле</w:t>
      </w:r>
      <w:r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от 10.06.2013 № 70, в раздел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«Стандарт предоставления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2.16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. «</w:t>
      </w:r>
      <w:r w:rsidRPr="00A316BF">
        <w:rPr>
          <w:sz w:val="28"/>
          <w:szCs w:val="28"/>
        </w:rPr>
        <w:t>Требования к помещениям, 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  <w:r>
        <w:rPr>
          <w:color w:val="000000" w:themeColor="text1"/>
          <w:sz w:val="28"/>
          <w:szCs w:val="28"/>
          <w:shd w:val="clear" w:color="auto" w:fill="FFFFFF"/>
        </w:rPr>
        <w:t>»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5) </w:t>
      </w:r>
      <w:r w:rsidRPr="0075727D">
        <w:rPr>
          <w:sz w:val="28"/>
          <w:szCs w:val="28"/>
        </w:rPr>
        <w:t xml:space="preserve">Помещения, в которых предоставляется  государственная услуга, должны быть оборудованы пандусами, специальными ограждениями и перилами, должно быть обеспечено беспрепятственное передвижение и разворот </w:t>
      </w:r>
      <w:r w:rsidRPr="0075727D">
        <w:rPr>
          <w:sz w:val="28"/>
          <w:szCs w:val="28"/>
        </w:rPr>
        <w:lastRenderedPageBreak/>
        <w:t>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A0A42" w:rsidRPr="00C010FF" w:rsidRDefault="001A0A42" w:rsidP="001A0A42">
      <w:pPr>
        <w:jc w:val="both"/>
      </w:pPr>
      <w:r>
        <w:rPr>
          <w:color w:val="000000"/>
          <w:sz w:val="28"/>
          <w:szCs w:val="28"/>
        </w:rPr>
        <w:t xml:space="preserve">6)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1A0A42" w:rsidRPr="00C010FF" w:rsidRDefault="001A0A42" w:rsidP="001A0A42">
      <w:pPr>
        <w:jc w:val="both"/>
      </w:pPr>
      <w:r>
        <w:rPr>
          <w:color w:val="000000"/>
          <w:sz w:val="28"/>
          <w:szCs w:val="28"/>
        </w:rPr>
        <w:t xml:space="preserve">7)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0A42" w:rsidRPr="00C010FF" w:rsidRDefault="001A0A42" w:rsidP="001A0A42">
      <w:pPr>
        <w:shd w:val="clear" w:color="auto" w:fill="FFFFFF"/>
        <w:spacing w:line="317" w:lineRule="exact"/>
        <w:ind w:left="115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1A0A42" w:rsidRPr="00C010FF" w:rsidRDefault="001A0A42" w:rsidP="001A0A42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1A0A42" w:rsidRDefault="001A0A42" w:rsidP="001A0A42"/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42"/>
    <w:rsid w:val="000D23FA"/>
    <w:rsid w:val="001435B6"/>
    <w:rsid w:val="001A0A42"/>
    <w:rsid w:val="00A93CA0"/>
    <w:rsid w:val="00C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4912-297B-4285-AC0C-39B8B375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2445</Characters>
  <Application>Microsoft Office Word</Application>
  <DocSecurity>0</DocSecurity>
  <Lines>20</Lines>
  <Paragraphs>5</Paragraphs>
  <ScaleCrop>false</ScaleCrop>
  <Company>HP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2017-03-21T06:33:00Z</cp:lastPrinted>
  <dcterms:created xsi:type="dcterms:W3CDTF">2017-03-06T05:21:00Z</dcterms:created>
  <dcterms:modified xsi:type="dcterms:W3CDTF">2017-03-21T06:33:00Z</dcterms:modified>
</cp:coreProperties>
</file>