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6538A5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6538A5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28</w:t>
      </w:r>
      <w:r w:rsidR="008E623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декабря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8E623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6538A5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№ 153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8E6234" w:rsidRDefault="008E6234" w:rsidP="008E6234">
      <w:pPr>
        <w:spacing w:after="0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8E6234" w:rsidRDefault="008E6234" w:rsidP="008E6234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8E6234" w:rsidRDefault="008E6234" w:rsidP="008E6234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8E6234" w:rsidRDefault="008E6234" w:rsidP="008E6234">
      <w:pPr>
        <w:spacing w:line="240" w:lineRule="auto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8E6234" w:rsidRDefault="008E6234" w:rsidP="008E6234">
      <w:pPr>
        <w:spacing w:line="240" w:lineRule="auto"/>
        <w:jc w:val="both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      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№137-УГ, от 25.03.2021 №176-УГ, от 13.10.2021 №598-УГ, от 22.10.2021 №613-УГ, от 27.10.2021 №616-ГУ,  от 02.11.2021 №624-УГ, от 10.11.2021 №626-УГ,</w:t>
      </w:r>
      <w:r w:rsidRPr="003C2A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от 24.11.2021 № 670-УГ, от 10.12.2021 № 717-УГ</w:t>
      </w:r>
      <w:r w:rsidR="006538A5">
        <w:rPr>
          <w:rFonts w:ascii="Liberation Serif" w:hAnsi="Liberation Serif" w:cs="Liberation Serif"/>
          <w:sz w:val="28"/>
          <w:szCs w:val="28"/>
        </w:rPr>
        <w:t>, от 21.12.2021 №753-УГ</w:t>
      </w:r>
      <w:bookmarkStart w:id="0" w:name="_GoBack"/>
      <w:bookmarkEnd w:id="0"/>
    </w:p>
    <w:p w:rsidR="008E6234" w:rsidRPr="000C3DCF" w:rsidRDefault="008E6234" w:rsidP="008E6234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2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   </w:t>
      </w:r>
      <w:r w:rsidRPr="000C3DC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6538A5" w:rsidRDefault="008E6234" w:rsidP="006538A5">
      <w:pPr>
        <w:autoSpaceDN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0C3DCF">
        <w:rPr>
          <w:rFonts w:ascii="Liberation Serif" w:hAnsi="Liberation Serif" w:cs="Liberation Serif"/>
          <w:sz w:val="28"/>
          <w:szCs w:val="28"/>
        </w:rPr>
        <w:t xml:space="preserve">Внести в постановление Администрации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 w:rsidRPr="000C3DCF"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</w:t>
      </w:r>
      <w:r w:rsidRPr="000C3DCF">
        <w:rPr>
          <w:rFonts w:ascii="Liberation Serif" w:hAnsi="Liberation Serif" w:cs="Liberation Serif"/>
          <w:sz w:val="28"/>
          <w:szCs w:val="28"/>
        </w:rPr>
        <w:lastRenderedPageBreak/>
        <w:t xml:space="preserve">сельского поселения режима повышенной готовности и принятии дополнительных мер по защите населения от новой </w:t>
      </w:r>
      <w:proofErr w:type="spellStart"/>
      <w:r w:rsidRPr="000C3DCF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0C3DCF"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 w:rsidRPr="000C3DCF">
        <w:rPr>
          <w:rFonts w:ascii="Liberation Serif" w:hAnsi="Liberation Serif" w:cs="Liberation Serif"/>
          <w:sz w:val="28"/>
          <w:szCs w:val="28"/>
        </w:rPr>
        <w:t>о</w:t>
      </w:r>
      <w:r w:rsidRPr="000C3DCF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0C3DCF">
        <w:rPr>
          <w:rFonts w:ascii="Liberation Serif" w:hAnsi="Liberation Serif" w:cs="Liberation Serif"/>
          <w:sz w:val="28"/>
          <w:szCs w:val="28"/>
        </w:rPr>
        <w:t xml:space="preserve">)» </w:t>
      </w:r>
      <w:r w:rsidRPr="000C3DCF">
        <w:rPr>
          <w:rFonts w:ascii="Liberation Serif" w:hAnsi="Liberation Serif"/>
          <w:sz w:val="28"/>
          <w:szCs w:val="28"/>
        </w:rPr>
        <w:t>следующие изм</w:t>
      </w:r>
      <w:r w:rsidR="006538A5">
        <w:rPr>
          <w:rFonts w:ascii="Liberation Serif" w:hAnsi="Liberation Serif"/>
          <w:sz w:val="28"/>
          <w:szCs w:val="28"/>
        </w:rPr>
        <w:t>енения:</w:t>
      </w:r>
    </w:p>
    <w:p w:rsidR="006538A5" w:rsidRDefault="006538A5" w:rsidP="006538A5">
      <w:pPr>
        <w:autoSpaceDN w:val="0"/>
        <w:spacing w:after="0"/>
        <w:ind w:firstLine="709"/>
        <w:jc w:val="both"/>
        <w:rPr>
          <w:rFonts w:ascii="Times New Roman" w:eastAsia="Times New Roman" w:hAnsi="Times New Roman"/>
        </w:rPr>
      </w:pPr>
      <w:r>
        <w:rPr>
          <w:rFonts w:ascii="Liberation Serif" w:hAnsi="Liberation Serif" w:cs="Liberation Serif"/>
          <w:sz w:val="28"/>
          <w:szCs w:val="28"/>
        </w:rPr>
        <w:t>1) часть вторую пункта 2 дополнить подпунктом 2-1 следующего содержания:</w:t>
      </w:r>
    </w:p>
    <w:p w:rsidR="006538A5" w:rsidRDefault="006538A5" w:rsidP="006538A5">
      <w:pPr>
        <w:autoSpaceDN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«2-1) работа кинотеатров (кинозалов) и иных организаций, осуществляющих публичную демонстрацию фильмов;»;</w:t>
      </w:r>
    </w:p>
    <w:p w:rsidR="006538A5" w:rsidRDefault="006538A5" w:rsidP="006538A5">
      <w:pPr>
        <w:autoSpaceDN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в части четвертой пункта 2 слова «работа кинотеатров (кинозалов и иных организаций, осуществляющих публичную демонстрацию фильмов,» исключить;</w:t>
      </w:r>
    </w:p>
    <w:p w:rsidR="006538A5" w:rsidRDefault="006538A5" w:rsidP="006538A5">
      <w:pPr>
        <w:autoSpaceDN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3) пункт 3 после части шестой дополнить частью следующего содержания:</w:t>
      </w:r>
    </w:p>
    <w:p w:rsidR="006538A5" w:rsidRDefault="006538A5" w:rsidP="006538A5">
      <w:pPr>
        <w:autoSpaceDN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«Установить, что с 28 декабря 2021 года по 15 января 2022 года наличие </w:t>
      </w:r>
      <w:r>
        <w:rPr>
          <w:rFonts w:ascii="Liberation Serif" w:hAnsi="Liberation Serif" w:cs="Liberation Serif"/>
          <w:sz w:val="28"/>
          <w:szCs w:val="28"/>
          <w:lang w:val="en-US"/>
        </w:rPr>
        <w:t>QR</w:t>
      </w:r>
      <w:r>
        <w:rPr>
          <w:rFonts w:ascii="Liberation Serif" w:hAnsi="Liberation Serif" w:cs="Liberation Serif"/>
          <w:sz w:val="28"/>
          <w:szCs w:val="28"/>
        </w:rPr>
        <w:t>-кода или медицинских документов, указанных в части первой настоящего пункта, не требуется при посещении организаций общественного питания, фитнес-центров, объектов розничной торговли, прачечных, химчисток, парикмахерских, салонов красоты, массажных салонов, общественных бань, саун, соляриев, детских игровых комнат, детских развлекательных центров, детских лагерей дневного пребывания.»;</w:t>
      </w:r>
    </w:p>
    <w:p w:rsidR="006538A5" w:rsidRDefault="006538A5" w:rsidP="006538A5">
      <w:pPr>
        <w:autoSpaceDN w:val="0"/>
        <w:spacing w:after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 часть вторую пункта 3-1 изложить в следующей редакции:</w:t>
      </w:r>
    </w:p>
    <w:p w:rsidR="008E6234" w:rsidRDefault="006538A5" w:rsidP="006538A5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8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«Установить, что с 28 декабря 2021 года по 20 января 2022 года запрет на оказание услуг общественного питания в период с 23 часов </w:t>
      </w:r>
    </w:p>
    <w:p w:rsidR="006538A5" w:rsidRDefault="006538A5" w:rsidP="006538A5">
      <w:pPr>
        <w:pStyle w:val="1"/>
        <w:shd w:val="clear" w:color="auto" w:fill="auto"/>
        <w:tabs>
          <w:tab w:val="left" w:pos="20"/>
        </w:tabs>
        <w:spacing w:before="0" w:after="0" w:line="240" w:lineRule="auto"/>
        <w:ind w:left="780"/>
        <w:jc w:val="both"/>
      </w:pPr>
    </w:p>
    <w:p w:rsidR="008E6234" w:rsidRDefault="008E6234" w:rsidP="006538A5">
      <w:pPr>
        <w:pStyle w:val="a6"/>
        <w:spacing w:after="0" w:line="240" w:lineRule="auto"/>
        <w:ind w:firstLine="567"/>
        <w:jc w:val="both"/>
      </w:pPr>
      <w:r>
        <w:rPr>
          <w:rFonts w:ascii="Liberation Serif" w:hAnsi="Liberation Serif" w:cs="Liberation Serif"/>
          <w:sz w:val="28"/>
          <w:szCs w:val="28"/>
        </w:rPr>
        <w:t>2. Настоящее постановление вступает в силу на следующий день после его официального опубликования.</w:t>
      </w:r>
    </w:p>
    <w:p w:rsidR="008E6234" w:rsidRDefault="008E6234" w:rsidP="006538A5">
      <w:pPr>
        <w:pStyle w:val="a8"/>
        <w:spacing w:after="0"/>
        <w:ind w:left="0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t xml:space="preserve">             </w:t>
      </w:r>
      <w:r>
        <w:rPr>
          <w:rFonts w:ascii="Liberation Serif" w:hAnsi="Liberation Serif" w:cs="Liberation Serif"/>
          <w:bCs/>
          <w:sz w:val="28"/>
          <w:szCs w:val="28"/>
        </w:rPr>
        <w:t>3</w:t>
      </w:r>
      <w:r w:rsidRPr="00B773FA">
        <w:rPr>
          <w:rFonts w:ascii="Liberation Serif" w:hAnsi="Liberation Serif" w:cs="Liberation Serif"/>
          <w:bCs/>
          <w:sz w:val="28"/>
          <w:szCs w:val="28"/>
        </w:rPr>
        <w:t>.</w:t>
      </w:r>
      <w:r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773FA">
        <w:rPr>
          <w:rFonts w:ascii="Liberation Serif" w:hAnsi="Liberation Serif" w:cs="Liberation Serif"/>
          <w:bCs/>
          <w:sz w:val="28"/>
          <w:szCs w:val="28"/>
        </w:rPr>
        <w:t>О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сельского поселения</w:t>
      </w:r>
      <w:r w:rsidRPr="00B773FA"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hyperlink r:id="rId6" w:history="1"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http://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www</w:t>
        </w:r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  <w:lang w:val="en-US"/>
          </w:rPr>
          <w:t>nicinskoe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.</w:t>
        </w:r>
        <w:proofErr w:type="spellStart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ru</w:t>
        </w:r>
        <w:proofErr w:type="spellEnd"/>
        <w:r w:rsidRPr="00B773FA">
          <w:rPr>
            <w:rFonts w:ascii="Liberation Serif" w:hAnsi="Liberation Serif" w:cs="Liberation Serif"/>
            <w:color w:val="000080"/>
            <w:sz w:val="28"/>
            <w:szCs w:val="28"/>
            <w:u w:val="single"/>
          </w:rPr>
          <w:t>/</w:t>
        </w:r>
      </w:hyperlink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:rsidR="008E6234" w:rsidRPr="008659A3" w:rsidRDefault="008E6234" w:rsidP="006538A5">
      <w:pPr>
        <w:pStyle w:val="a8"/>
        <w:spacing w:after="0"/>
        <w:ind w:left="0"/>
        <w:jc w:val="both"/>
      </w:pPr>
    </w:p>
    <w:p w:rsidR="008E6234" w:rsidRPr="00B773FA" w:rsidRDefault="008E6234" w:rsidP="006538A5">
      <w:pPr>
        <w:pStyle w:val="a8"/>
        <w:spacing w:after="0"/>
        <w:ind w:left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        4</w:t>
      </w:r>
      <w:r w:rsidRPr="00B773FA">
        <w:rPr>
          <w:rFonts w:ascii="Liberation Serif" w:hAnsi="Liberation Serif" w:cs="Liberation Serif"/>
          <w:bCs/>
          <w:sz w:val="28"/>
          <w:szCs w:val="28"/>
        </w:rPr>
        <w:t xml:space="preserve">. </w:t>
      </w:r>
      <w:proofErr w:type="gramStart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>Контроль  за</w:t>
      </w:r>
      <w:proofErr w:type="gramEnd"/>
      <w:r w:rsidRPr="00B773FA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8E6234" w:rsidRDefault="008E6234" w:rsidP="006538A5">
      <w:pPr>
        <w:pStyle w:val="a8"/>
        <w:spacing w:after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8E6234" w:rsidRDefault="008E6234" w:rsidP="006538A5">
      <w:pPr>
        <w:pStyle w:val="a8"/>
        <w:spacing w:after="0"/>
        <w:ind w:left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Глава администрации</w:t>
      </w:r>
    </w:p>
    <w:p w:rsidR="008E6234" w:rsidRPr="008659A3" w:rsidRDefault="008E6234" w:rsidP="006538A5">
      <w:pPr>
        <w:pStyle w:val="a8"/>
        <w:spacing w:after="0"/>
        <w:ind w:left="0"/>
      </w:pPr>
      <w:r w:rsidRPr="00B773F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B773FA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 w:rsidRPr="00B773FA"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 w:rsidRPr="00B773FA">
        <w:rPr>
          <w:rFonts w:ascii="Liberation Serif" w:hAnsi="Liberation Serif" w:cs="Liberation Serif"/>
          <w:sz w:val="28"/>
          <w:szCs w:val="28"/>
        </w:rPr>
        <w:t xml:space="preserve">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 w:rsidRPr="00B773FA"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8E6234" w:rsidRDefault="008E6234" w:rsidP="006538A5">
      <w:pPr>
        <w:spacing w:after="0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A1A4B"/>
    <w:multiLevelType w:val="hybridMultilevel"/>
    <w:tmpl w:val="CA781810"/>
    <w:lvl w:ilvl="0" w:tplc="FC26C316">
      <w:start w:val="1"/>
      <w:numFmt w:val="decimal"/>
      <w:lvlText w:val="%1."/>
      <w:lvlJc w:val="left"/>
      <w:pPr>
        <w:ind w:left="780" w:hanging="705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5F1F6E"/>
    <w:rsid w:val="006538A5"/>
    <w:rsid w:val="008E6234"/>
    <w:rsid w:val="00C57784"/>
    <w:rsid w:val="00EA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B2A9E6"/>
  <w15:docId w15:val="{436CA446-A3C1-4D4D-9B0C-B490844A1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8E62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8E6234"/>
    <w:pPr>
      <w:widowControl w:val="0"/>
      <w:shd w:val="clear" w:color="auto" w:fill="FFFFFF"/>
      <w:spacing w:before="180" w:after="72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a6">
    <w:name w:val="Body Text"/>
    <w:basedOn w:val="a"/>
    <w:next w:val="a"/>
    <w:link w:val="a7"/>
    <w:rsid w:val="008E6234"/>
    <w:pPr>
      <w:widowControl w:val="0"/>
      <w:suppressAutoHyphens/>
      <w:autoSpaceDE w:val="0"/>
      <w:spacing w:after="140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rsid w:val="008E623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8E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8</cp:revision>
  <cp:lastPrinted>2021-12-29T05:49:00Z</cp:lastPrinted>
  <dcterms:created xsi:type="dcterms:W3CDTF">2021-04-13T09:14:00Z</dcterms:created>
  <dcterms:modified xsi:type="dcterms:W3CDTF">2021-12-29T05:52:00Z</dcterms:modified>
</cp:coreProperties>
</file>