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F" w:rsidRDefault="003E742F" w:rsidP="003E742F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2F" w:rsidRDefault="003E742F" w:rsidP="003E742F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3E742F" w:rsidRDefault="003E742F" w:rsidP="003E742F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3E742F" w:rsidRDefault="003E742F" w:rsidP="003E742F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3E742F" w:rsidRDefault="003E742F" w:rsidP="003E742F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84B9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E742F" w:rsidRDefault="003E742F" w:rsidP="003E742F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21 апреля 2025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3E742F" w:rsidRDefault="003E742F" w:rsidP="003E742F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B6483C">
        <w:rPr>
          <w:rFonts w:ascii="Liberation Serif" w:eastAsia="Times New Roman" w:hAnsi="Liberation Serif"/>
          <w:i/>
          <w:sz w:val="28"/>
          <w:szCs w:val="28"/>
          <w:lang w:eastAsia="ru-RU"/>
        </w:rPr>
        <w:t>48</w:t>
      </w:r>
      <w:bookmarkStart w:id="0" w:name="_GoBack"/>
      <w:bookmarkEnd w:id="0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</w:t>
      </w:r>
    </w:p>
    <w:p w:rsidR="003E742F" w:rsidRDefault="003E742F" w:rsidP="003E742F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p w:rsidR="003E742F" w:rsidRDefault="003E742F" w:rsidP="003E742F">
      <w:pPr>
        <w:widowControl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установлении особого противопожарного режима </w:t>
      </w:r>
    </w:p>
    <w:p w:rsidR="003E742F" w:rsidRDefault="003E742F" w:rsidP="003E742F">
      <w:pPr>
        <w:widowControl w:val="0"/>
        <w:spacing w:line="228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сельского поселения</w:t>
      </w:r>
    </w:p>
    <w:p w:rsidR="003E742F" w:rsidRDefault="003E742F" w:rsidP="003E74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30 Федерального закона от 21 декабря 1994 года №69-Фз «О пожарной безопасности», статьей 14 Закона Свердловской области от 15 июля 2005 года №82-ОЗ «Об обеспечении пожарной безопасности на территории Свердловской области» </w:t>
      </w:r>
    </w:p>
    <w:p w:rsidR="003E742F" w:rsidRDefault="003E742F" w:rsidP="003E74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E742F" w:rsidRDefault="003E742F" w:rsidP="003E7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Установить особый противопожарный режим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21.04.2025</w:t>
      </w:r>
      <w:r>
        <w:rPr>
          <w:rFonts w:ascii="Times New Roman" w:hAnsi="Times New Roman"/>
          <w:sz w:val="28"/>
          <w:szCs w:val="28"/>
        </w:rPr>
        <w:t>г. до особого распоряжения.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Установить на период действия особого противопожарного режима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дополнительные требования пожарной безопасности: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 Запретить организациям независимо от организационно-правовой формы и гражданам разведение костров, сжигание мусора и травы, сухой растительности, в том числе и на индивидуальных приусадебных участках, порубочных остатков в лесных массивах, сжигание стерни, пожнивных остатков и сельскохозяйственные палы.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Запретить проведение пожароопасных работ (огневой разогрев битума, газо- и электросварочные работы, газо- и электро-резательные работы,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бензино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керосино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-резательные работы, паяльные работы, резка металла механизированным инструментом) на территории сельского поселения (за исключением работ, связанных в целях предупреждения и ликвидации аварийных и чрезвычайных ситуаций).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2.3. Запретить и</w:t>
      </w:r>
      <w:r>
        <w:rPr>
          <w:rFonts w:ascii="Times New Roman" w:hAnsi="Times New Roman"/>
          <w:sz w:val="28"/>
          <w:szCs w:val="28"/>
        </w:rPr>
        <w:t xml:space="preserve">спользование пиротехнических изделий независимо от класса по степени потенциальной опасности (за исключением случаев, когда </w:t>
      </w:r>
      <w:r>
        <w:rPr>
          <w:rFonts w:ascii="Times New Roman" w:hAnsi="Times New Roman"/>
          <w:sz w:val="28"/>
          <w:szCs w:val="28"/>
        </w:rPr>
        <w:lastRenderedPageBreak/>
        <w:t>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</w:rPr>
        <w:t>Запретить посещение гражданами лесов, расположенных на землях населенных пунктов поселения,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color w:val="000000"/>
          <w:sz w:val="28"/>
          <w:szCs w:val="28"/>
        </w:rPr>
        <w:t>Запретить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ъезд транспортных средств в лесные массивы, расположенные на землях населенных пунктов поселения (у нас есть лесные массивы на территории населенных пунктов),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пожаров, используемых для осуществления мониторинга пожарной опасности в лесах и лесных пожаров.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2.6. Запретить топку отопительных печей (за исключением печей, находящихся в жилых помещениях), кухонных очагов с 8-00 до 20-00 часов (за исключением дождливой погоды), при скорости ветра, превышающей значение 10 метров в секунду).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2.7. Рекомендовать у каждого жилого строения на территориях частных домовладений, расположенных на территориях населенных пунктов, правообладателям обеспечить наличие бочки с водой (не менее 0,2 куб. метра), ведра без видимых повреждений (объемом не менее 10 литров) или огнетушителя типа ОП (объем не менее 5 литров).</w:t>
      </w:r>
    </w:p>
    <w:p w:rsidR="003E742F" w:rsidRDefault="003E742F" w:rsidP="003E742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2.8.Правообладателям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населенных пунктов, провести уборку мусора, сухой растительности и других горючих отходов в границах своих земельных участков и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прилегающей территории до 30.04.2025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утвержденными Решением Думы №288-НПА от 28.09.2021 г., при определении размера и границ прилегающей территории необходимо исходить из следующего: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административных зданий, для учреждений социальной сферы </w:t>
      </w:r>
      <w:r>
        <w:rPr>
          <w:rFonts w:ascii="Times New Roman" w:hAnsi="Times New Roman"/>
          <w:sz w:val="28"/>
          <w:szCs w:val="28"/>
        </w:rPr>
        <w:lastRenderedPageBreak/>
        <w:t>(образование, культура, здравоохранение, социальное обеспечение, физкультура и спорт), сооружений, капитальных объектов торговли, объектов коммунального хозяйства, общественного питания и бытового обслуживания населения, автостоянок, в том числе со встроенными хозяйственными объектами, - на расстоянии 25 метров в каждую сторону по периметру отведенной территории или от здания, при отсутствии ограждений.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наличии ограждений - 15 м от ограждений в каждую сторону по периметру.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расположения земельного участка и (или) здания вблизи дорог, границей прилегающей территории является кромка проезжей части дороги, улицы (переулка).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наличии смежных землепользователей граница прилегающей территории проходит по середине территории, расположенной между смежными землепользователями.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строительных площадок, расположенных в границах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- на расстоянии 15 метров от ограждения строительной площадки по всему периметру, включая подъездные пути.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индивидуальных жилых домов - участки в границах землеотвода и прилегающей территории шириной 25 метров в каждую сторону по периметру.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наличии ограждений - 15 м от ограждений в каждую сторону по периметру.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расположения земельного участка и (или) здания вблизи дорог, границей прилегающей территории является кромка проезжей части дороги, улицы (переулка).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наличии смежных землепользователей граница прилегающей территории проходит посередине территории, расположенной между смежными землепользователями.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Заместителю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Зырянову А.В.: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</w:t>
      </w:r>
      <w:proofErr w:type="gramStart"/>
      <w:r>
        <w:rPr>
          <w:rFonts w:ascii="Times New Roman" w:hAnsi="Times New Roman"/>
          <w:sz w:val="28"/>
          <w:szCs w:val="28"/>
        </w:rPr>
        <w:t>. организовать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патрульных, патрульно-маневренных групп в населенных пунктах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соблюдением дополнительных требований </w:t>
      </w:r>
      <w:r>
        <w:rPr>
          <w:rFonts w:ascii="Times New Roman" w:hAnsi="Times New Roman"/>
          <w:sz w:val="28"/>
          <w:szCs w:val="28"/>
        </w:rPr>
        <w:lastRenderedPageBreak/>
        <w:t>пожарной безопасности, в период действия особого противопожарного режима, с организацией работы применения уполномоченными должностными лицами статьи 11-1 Закона Свердловской области от 14.06.2005 № 52-ОЗ «Об административных правонарушениях на территории Свердловской области».</w:t>
      </w:r>
    </w:p>
    <w:p w:rsidR="003E742F" w:rsidRDefault="003E742F" w:rsidP="003E742F">
      <w:pPr>
        <w:widowControl w:val="0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Специалистам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Стефахиной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И.О, Корнеевой С.В</w:t>
      </w:r>
      <w:r>
        <w:rPr>
          <w:rFonts w:ascii="Times New Roman" w:hAnsi="Times New Roman"/>
          <w:sz w:val="28"/>
          <w:szCs w:val="28"/>
        </w:rPr>
        <w:t>, Коноваловой Е.С, Глухих М.В, Молодых И.А.:</w:t>
      </w:r>
    </w:p>
    <w:p w:rsidR="003E742F" w:rsidRDefault="003E742F" w:rsidP="003E742F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5.1. Провести агитационно-разъяснительную работу среди населения по вопросам усиления противопожарной безопасности.</w:t>
      </w:r>
    </w:p>
    <w:p w:rsidR="003E742F" w:rsidRDefault="003E742F" w:rsidP="003E742F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 Организовать своевременное выявление и доведения Главе оперативной информации о пожарной обстановке на территории населенного пункта и прилегающей к населенному пункту территории.</w:t>
      </w:r>
    </w:p>
    <w:p w:rsidR="003E742F" w:rsidRDefault="003E742F" w:rsidP="003E742F">
      <w:pPr>
        <w:widowControl w:val="0"/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Старостам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организовать своевременное выявление и доведения оперативной информации о пожарной обстановке на территории населенного пункта и прилегающей к населенному пункту территории.</w:t>
      </w:r>
    </w:p>
    <w:p w:rsidR="003E742F" w:rsidRDefault="003E742F" w:rsidP="003E742F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</w:rPr>
        <w:t xml:space="preserve">Опубликовать настоящее постановление в печатном средстве массовой информации Думы и Администрации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«Информационный вестник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>
        <w:rPr>
          <w:rFonts w:ascii="Times New Roman" w:hAnsi="Times New Roman"/>
          <w:sz w:val="28"/>
        </w:rPr>
        <w:t>Ницинского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(</w:t>
      </w:r>
      <w:hyperlink r:id="rId5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nicinskoe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</w:rPr>
        <w:t>).</w:t>
      </w:r>
    </w:p>
    <w:p w:rsidR="003E742F" w:rsidRDefault="003E742F" w:rsidP="003E742F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оставляю за собой.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3E742F" w:rsidRDefault="003E742F" w:rsidP="003E742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E742F" w:rsidRDefault="003E742F" w:rsidP="003E742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E742F" w:rsidRDefault="003E742F" w:rsidP="003E742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</w:p>
    <w:p w:rsidR="00227F23" w:rsidRDefault="00227F23"/>
    <w:sectPr w:rsidR="0022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77"/>
    <w:rsid w:val="000D5B77"/>
    <w:rsid w:val="00227F23"/>
    <w:rsid w:val="003E742F"/>
    <w:rsid w:val="00B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97E9-A1E1-4AC8-8038-D88FD7B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742F"/>
    <w:rPr>
      <w:rFonts w:ascii="Times New Roman" w:hAnsi="Times New Roman" w:cs="Times New Roman" w:hint="default"/>
      <w:color w:val="0000FF"/>
      <w:u w:val="single" w:color="000000"/>
    </w:rPr>
  </w:style>
  <w:style w:type="paragraph" w:customStyle="1" w:styleId="ConsPlusNonformat">
    <w:name w:val="ConsPlusNonformat"/>
    <w:rsid w:val="003E74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3</cp:revision>
  <dcterms:created xsi:type="dcterms:W3CDTF">2025-04-21T04:28:00Z</dcterms:created>
  <dcterms:modified xsi:type="dcterms:W3CDTF">2025-04-21T04:48:00Z</dcterms:modified>
</cp:coreProperties>
</file>