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766A8A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140CB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2</w:t>
      </w:r>
      <w:r w:rsidR="00DE2EFA">
        <w:rPr>
          <w:rFonts w:ascii="Liberation Serif" w:eastAsia="Times New Roman" w:hAnsi="Liberation Serif"/>
          <w:i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декабря</w:t>
      </w:r>
      <w:r w:rsidR="00A02E73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2024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с.Ницинское                   </w:t>
      </w:r>
      <w:r w:rsidR="00A02E73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140CB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149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AB19EE" w:rsidRDefault="00AB19EE" w:rsidP="00AB19E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утверждении плана мероприятий по противодействию коррупции в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Ницинском сельском поселении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на 2025-2028 годы и перечня</w:t>
      </w:r>
    </w:p>
    <w:p w:rsidR="00AB19EE" w:rsidRDefault="00AB19EE" w:rsidP="00AB19EE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целевых показателей реализации плана мероприятий по противодействию коррупции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Ницинском сельском поселении</w:t>
      </w:r>
      <w:r w:rsidR="00C614E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 2025-2028 годы</w:t>
      </w:r>
    </w:p>
    <w:p w:rsidR="00AB19EE" w:rsidRDefault="00AB19EE" w:rsidP="00AB19EE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highlight w:val="yellow"/>
          <w:lang w:eastAsia="ru-RU"/>
        </w:rPr>
      </w:pPr>
    </w:p>
    <w:p w:rsidR="008B7EB3" w:rsidRDefault="00AB19EE" w:rsidP="008B7EB3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целях реализации положений законодательства Российской Федерации и законодательства Свердловской области по вопросам противодействия коррупции,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руководствуясь Уставом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 сельского поселения</w:t>
      </w:r>
    </w:p>
    <w:p w:rsidR="00AB19EE" w:rsidRDefault="00AB19EE" w:rsidP="008B7EB3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ПОСТАНОВЛЯЕТ:</w:t>
      </w:r>
    </w:p>
    <w:p w:rsidR="00AB19EE" w:rsidRDefault="00AB19EE" w:rsidP="00AB19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AB19EE" w:rsidRDefault="00AB19EE" w:rsidP="00AB19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план мероприятий по противодействию коррупции в </w:t>
      </w:r>
      <w:r>
        <w:rPr>
          <w:rFonts w:ascii="Liberation Serif" w:hAnsi="Liberation Serif" w:cs="Liberation Serif"/>
          <w:sz w:val="28"/>
          <w:szCs w:val="28"/>
        </w:rPr>
        <w:t xml:space="preserve">Ницинском сельском поселении </w:t>
      </w:r>
      <w:r>
        <w:rPr>
          <w:rFonts w:ascii="Liberation Serif" w:hAnsi="Liberation Serif" w:cs="Liberation Serif"/>
          <w:sz w:val="28"/>
          <w:szCs w:val="28"/>
        </w:rPr>
        <w:t xml:space="preserve"> на 2025 - 2028 годы (приложение 1);</w:t>
      </w:r>
    </w:p>
    <w:p w:rsidR="00AB19EE" w:rsidRDefault="00AB19EE" w:rsidP="00AB19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перечень целевых показателей реализации Плана мероприятий по противодействию коррупции в </w:t>
      </w:r>
      <w:r>
        <w:rPr>
          <w:rFonts w:ascii="Liberation Serif" w:hAnsi="Liberation Serif" w:cs="Liberation Serif"/>
          <w:sz w:val="28"/>
          <w:szCs w:val="28"/>
        </w:rPr>
        <w:t>Ницинском сельском поселении</w:t>
      </w:r>
      <w:r>
        <w:rPr>
          <w:rFonts w:ascii="Liberation Serif" w:hAnsi="Liberation Serif" w:cs="Liberation Serif"/>
          <w:sz w:val="28"/>
          <w:szCs w:val="28"/>
        </w:rPr>
        <w:t xml:space="preserve"> на 2025 - 2028 годы (приложение 2).</w:t>
      </w:r>
    </w:p>
    <w:p w:rsidR="00AB19EE" w:rsidRDefault="00AB19EE" w:rsidP="00AB19E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Признать</w:t>
      </w:r>
      <w:r>
        <w:rPr>
          <w:rFonts w:ascii="Liberation Serif" w:hAnsi="Liberation Serif" w:cs="Liberation Serif"/>
          <w:sz w:val="28"/>
          <w:szCs w:val="28"/>
        </w:rPr>
        <w:t xml:space="preserve"> утратившим силу постановление а</w:t>
      </w:r>
      <w:r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>
        <w:rPr>
          <w:rFonts w:ascii="Liberation Serif" w:hAnsi="Liberation Serif" w:cs="Liberation Serif"/>
          <w:sz w:val="28"/>
          <w:szCs w:val="28"/>
        </w:rPr>
        <w:t>т 14.09.2021 № 108</w:t>
      </w:r>
      <w:r>
        <w:rPr>
          <w:rFonts w:ascii="Liberation Serif" w:hAnsi="Liberation Serif" w:cs="Liberation Serif"/>
          <w:sz w:val="28"/>
          <w:szCs w:val="28"/>
        </w:rPr>
        <w:t xml:space="preserve"> «Об утверждении плана мероприятий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по противодействию коррупции </w:t>
      </w:r>
      <w:r>
        <w:rPr>
          <w:rFonts w:ascii="Liberation Serif" w:hAnsi="Liberation Serif" w:cs="Liberation Serif"/>
          <w:sz w:val="28"/>
          <w:szCs w:val="28"/>
        </w:rPr>
        <w:t xml:space="preserve">в Ницинском сельском поселении </w:t>
      </w:r>
      <w:r>
        <w:rPr>
          <w:rFonts w:ascii="Liberation Serif" w:hAnsi="Liberation Serif" w:cs="Liberation Serif"/>
          <w:sz w:val="28"/>
          <w:szCs w:val="28"/>
        </w:rPr>
        <w:t>на 2021-2024 годы».</w:t>
      </w:r>
    </w:p>
    <w:p w:rsidR="008B7EB3" w:rsidRPr="00A52528" w:rsidRDefault="00AB19EE" w:rsidP="008B7EB3">
      <w:pPr>
        <w:pStyle w:val="a5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8B7EB3" w:rsidRPr="00F347C4">
        <w:rPr>
          <w:rFonts w:ascii="Liberation Serif" w:eastAsia="Calibri" w:hAnsi="Liberation Serif"/>
          <w:sz w:val="28"/>
          <w:szCs w:val="28"/>
        </w:rPr>
        <w:t>Опубликовать данное Постановление в печатном средстве массовой информации Думы и Администрации Ницинского сельского поселения "Информационный вестник" и разместить на официальном сайте Ницинского сельского поселения в информационно-телекоммуникационной сети «Интернет»:</w:t>
      </w:r>
      <w:r w:rsidR="008B7EB3" w:rsidRPr="0098167B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6" w:history="1">
        <w:r w:rsidR="008B7EB3">
          <w:rPr>
            <w:rStyle w:val="a8"/>
            <w:rFonts w:ascii="Liberation Serif" w:hAnsi="Liberation Serif" w:cs="Liberation Serif"/>
            <w:b/>
            <w:sz w:val="28"/>
            <w:szCs w:val="28"/>
          </w:rPr>
          <w:t>http://</w:t>
        </w:r>
        <w:r w:rsidR="008B7EB3">
          <w:rPr>
            <w:rStyle w:val="a8"/>
            <w:rFonts w:ascii="Liberation Serif" w:hAnsi="Liberation Serif" w:cs="Liberation Serif"/>
            <w:b/>
            <w:sz w:val="28"/>
            <w:szCs w:val="28"/>
            <w:lang w:val="en-US"/>
          </w:rPr>
          <w:t>www</w:t>
        </w:r>
        <w:r w:rsidR="008B7EB3">
          <w:rPr>
            <w:rStyle w:val="a8"/>
            <w:rFonts w:ascii="Liberation Serif" w:hAnsi="Liberation Serif" w:cs="Liberation Serif"/>
            <w:b/>
            <w:sz w:val="28"/>
            <w:szCs w:val="28"/>
          </w:rPr>
          <w:t>.</w:t>
        </w:r>
        <w:r w:rsidR="008B7EB3">
          <w:rPr>
            <w:rStyle w:val="a8"/>
            <w:rFonts w:ascii="Liberation Serif" w:hAnsi="Liberation Serif" w:cs="Liberation Serif"/>
            <w:b/>
            <w:sz w:val="28"/>
            <w:szCs w:val="28"/>
            <w:lang w:val="en-US"/>
          </w:rPr>
          <w:t>nicinskoe</w:t>
        </w:r>
        <w:r w:rsidR="008B7EB3">
          <w:rPr>
            <w:rStyle w:val="a8"/>
            <w:rFonts w:ascii="Liberation Serif" w:hAnsi="Liberation Serif" w:cs="Liberation Serif"/>
            <w:b/>
            <w:sz w:val="28"/>
            <w:szCs w:val="28"/>
          </w:rPr>
          <w:t>.ru/</w:t>
        </w:r>
      </w:hyperlink>
      <w:r w:rsidR="008B7EB3">
        <w:rPr>
          <w:rStyle w:val="a7"/>
          <w:rFonts w:ascii="Liberation Serif" w:hAnsi="Liberation Serif" w:cs="Liberation Serif"/>
          <w:b w:val="0"/>
          <w:color w:val="000000"/>
          <w:sz w:val="28"/>
        </w:rPr>
        <w:t>.</w:t>
      </w:r>
    </w:p>
    <w:p w:rsidR="008B7EB3" w:rsidRDefault="00AB19EE" w:rsidP="008B7EB3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8B7EB3">
        <w:rPr>
          <w:rFonts w:ascii="Liberation Serif" w:hAnsi="Liberation Serif" w:cs="Liberation Serif"/>
          <w:sz w:val="28"/>
          <w:szCs w:val="28"/>
        </w:rPr>
        <w:t xml:space="preserve">Контроль за выполнением настоящего постановления </w:t>
      </w:r>
      <w:r w:rsidR="00C614E2">
        <w:rPr>
          <w:rFonts w:ascii="Liberation Serif" w:hAnsi="Liberation Serif" w:cs="Liberation Serif"/>
          <w:sz w:val="28"/>
          <w:szCs w:val="28"/>
        </w:rPr>
        <w:t>возложить на заместителя Главы а</w:t>
      </w:r>
      <w:r w:rsidR="008B7EB3">
        <w:rPr>
          <w:rFonts w:ascii="Liberation Serif" w:hAnsi="Liberation Serif" w:cs="Liberation Serif"/>
          <w:sz w:val="28"/>
          <w:szCs w:val="28"/>
        </w:rPr>
        <w:t>дминистрации Ницинского сельского поселения Зырянова А.В.</w:t>
      </w:r>
    </w:p>
    <w:p w:rsidR="00AB19EE" w:rsidRDefault="00AB19EE" w:rsidP="008B7EB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7EB3" w:rsidRDefault="008B7EB3" w:rsidP="008B7EB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52528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 xml:space="preserve">Ницинского сельского поселения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Т.А.Кузеванова</w:t>
      </w:r>
    </w:p>
    <w:p w:rsidR="008B7EB3" w:rsidRDefault="008B7EB3" w:rsidP="008B7EB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B7EB3" w:rsidRDefault="008B7EB3" w:rsidP="008B7EB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  <w:sectPr w:rsidR="008B7EB3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9EE" w:rsidRDefault="00AB19EE" w:rsidP="00AB19EE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AB19EE" w:rsidRDefault="008B7EB3" w:rsidP="00AB19EE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а</w:t>
      </w:r>
      <w:r w:rsidR="00AB19EE">
        <w:rPr>
          <w:rFonts w:ascii="Liberation Serif" w:hAnsi="Liberation Serif" w:cs="Liberation Serif"/>
          <w:sz w:val="28"/>
          <w:szCs w:val="28"/>
        </w:rPr>
        <w:t>дминистрации</w:t>
      </w:r>
    </w:p>
    <w:p w:rsidR="00AB19EE" w:rsidRDefault="008B7EB3" w:rsidP="00AB19EE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</w:p>
    <w:p w:rsidR="00AB19EE" w:rsidRDefault="008B7EB3" w:rsidP="00AB19EE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24.12.2024 № 149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P31"/>
      <w:bookmarkEnd w:id="0"/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МЕРОПРИЯТИЙ ПО ПРОТИВОДЕЙСТВИЮ КОРРУПЦИИ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B7EB3">
        <w:rPr>
          <w:rFonts w:ascii="Liberation Serif" w:hAnsi="Liberation Serif" w:cs="Liberation Serif"/>
          <w:b/>
          <w:sz w:val="28"/>
          <w:szCs w:val="28"/>
        </w:rPr>
        <w:t>НИЦИНСКОЕ СЕЛЬСКОЕ ПОСЕЛЕНИЕ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B19EE" w:rsidRDefault="008B7EB3" w:rsidP="00AB19EE">
      <w:pPr>
        <w:spacing w:after="1" w:line="22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2025</w:t>
      </w:r>
      <w:r w:rsidR="00AB19EE">
        <w:rPr>
          <w:rFonts w:ascii="Liberation Serif" w:hAnsi="Liberation Serif" w:cs="Liberation Serif"/>
          <w:b/>
          <w:sz w:val="28"/>
          <w:szCs w:val="28"/>
        </w:rPr>
        <w:t xml:space="preserve"> - 2028 ГОДЫ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824"/>
        <w:gridCol w:w="3004"/>
        <w:gridCol w:w="2587"/>
      </w:tblGrid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выполнения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1. СОВЕРШЕНСТВОВАНИЕ ЗАКОНОДАТЕЛЬСТВА СВЕРДЛОВСКОЙ ОБЛАСТИ В СФЕРЕ ПРОТИВОДЕЙСТВИЯ КОРРУПЦИИ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B7EB3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Мониторинг изменений законодательства Российской Федерации и законодательства Свердловской области в сфере противодействия к</w:t>
            </w:r>
            <w:r w:rsidR="008B7EB3">
              <w:rPr>
                <w:rFonts w:ascii="Liberation Serif" w:hAnsi="Liberation Serif"/>
                <w:sz w:val="24"/>
                <w:szCs w:val="24"/>
              </w:rPr>
              <w:t>оррупции в пределах полномочий 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дминистрации </w:t>
            </w:r>
            <w:r w:rsidR="008B7EB3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7EB3">
              <w:rPr>
                <w:rFonts w:ascii="Liberation Serif" w:hAnsi="Liberation Serif"/>
                <w:sz w:val="24"/>
                <w:szCs w:val="24"/>
              </w:rPr>
              <w:t>(далее — а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>дминистрация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) и Думы </w:t>
            </w:r>
            <w:r w:rsidR="008B7EB3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 xml:space="preserve"> (далее — Дума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8B7EB3" w:rsidP="004F1375">
            <w:pPr>
              <w:widowControl w:val="0"/>
              <w:spacing w:after="1" w:line="22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администрации</w:t>
            </w:r>
            <w:r w:rsidR="00AB19E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F137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ноября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P78"/>
            <w:bookmarkEnd w:id="1"/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4F137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проведения антикоррупци</w:t>
            </w:r>
            <w:r w:rsidR="008B7EB3">
              <w:rPr>
                <w:rFonts w:ascii="Liberation Serif" w:hAnsi="Liberation Serif"/>
                <w:sz w:val="24"/>
                <w:szCs w:val="24"/>
              </w:rPr>
              <w:t>онной экспертизы постановлений администрации сельского поселения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 xml:space="preserve"> решений Думы</w:t>
            </w:r>
            <w:r>
              <w:rPr>
                <w:rFonts w:ascii="Liberation Serif" w:hAnsi="Liberation Serif"/>
                <w:sz w:val="24"/>
                <w:szCs w:val="24"/>
              </w:rPr>
              <w:t>, проектов поста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 xml:space="preserve">новлений администрации, проектов решений Думы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Специалисты администрации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13 января года, следующего за отчетным годом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Раздел 2. ОБЕСПЕЧЕНИЕ АНТИКОРРУПЦИОННОЙ ДЕЯТЕЛЬНОСТИ 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мо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>ниторинг в пределах полномочий а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дминистрации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представления сведений о доходах, расходах, об имуществе и обязательствах имущественного характера (далее - сведения о доходах) лицами, замещающими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сведений о доходах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C614E2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30 апреля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4F137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методического семинара по вопросам представления сведений о доходах для муниципальных  служащих 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замещающих должности муниципальной службы в органах местного самоуправления 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(далее —ОМСУ,  муниципальные служащие ОМСУ ) и для руководителей подведомственных учреждений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апреля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Анализ сведений о доходах, представленных муниципальными служащими ОМСУ и  руководителями подведомственных учреждений, подготовка доклада о результатах анализа сведений о доходах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сентября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Pr="00623A3F" w:rsidRDefault="00AB19EE" w:rsidP="004F1375">
            <w:pPr>
              <w:pStyle w:val="ConsPlusNormal"/>
              <w:jc w:val="both"/>
            </w:pPr>
            <w:r w:rsidRPr="00623A3F">
              <w:rPr>
                <w:rFonts w:ascii="Liberation Serif" w:hAnsi="Liberation Serif"/>
                <w:sz w:val="24"/>
                <w:szCs w:val="24"/>
              </w:rPr>
              <w:t xml:space="preserve">Рассмотрение на заседании комиссии </w:t>
            </w:r>
            <w:r w:rsidRPr="00623A3F">
              <w:rPr>
                <w:rStyle w:val="a9"/>
                <w:rFonts w:ascii="Liberation Serif" w:eastAsia="Calibri" w:hAnsi="Liberation Serif"/>
                <w:sz w:val="24"/>
                <w:szCs w:val="24"/>
              </w:rPr>
              <w:t xml:space="preserve"> по соблюдению требований к служебному поведению лицами, замещающими должности муниципальной службы в органах местного самоуправления </w:t>
            </w:r>
            <w:r w:rsidR="004F1375">
              <w:rPr>
                <w:rStyle w:val="a9"/>
                <w:rFonts w:ascii="Liberation Serif" w:eastAsia="Calibri" w:hAnsi="Liberation Serif"/>
                <w:sz w:val="24"/>
                <w:szCs w:val="24"/>
              </w:rPr>
              <w:t>Ницинского сельского поселения</w:t>
            </w:r>
            <w:r w:rsidRPr="00623A3F">
              <w:rPr>
                <w:rStyle w:val="a9"/>
                <w:rFonts w:ascii="Liberation Serif" w:eastAsia="Calibri" w:hAnsi="Liberation Serif"/>
                <w:sz w:val="24"/>
                <w:szCs w:val="24"/>
              </w:rPr>
              <w:t xml:space="preserve">  и урегулированию конфликта интересов </w:t>
            </w:r>
            <w:r w:rsidRPr="00623A3F">
              <w:rPr>
                <w:rFonts w:ascii="Liberation Serif" w:hAnsi="Liberation Serif"/>
                <w:sz w:val="24"/>
                <w:szCs w:val="24"/>
              </w:rPr>
              <w:t>(далее - Комиссия)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в целях противодействия коррупции, осуществлением в ОМСУ мер по предупреждению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28 декабря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4F137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Актуализация п</w:t>
            </w: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еречня должностей муниципальной службы в органах местного самоуправления </w:t>
            </w:r>
            <w:r w:rsidR="004F1375">
              <w:rPr>
                <w:rFonts w:ascii="Liberation Serif" w:hAnsi="Liberation Serif"/>
                <w:color w:val="1A1A1A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, замещение которых связано с коррупционными рисками,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при замещении которых муниципальные служащие ОМСУ обязаны представлять сведения 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доходах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декабря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4F1375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соблюдения гражданами, замещавшими в ОМСУ должности муниципальной службы </w:t>
            </w:r>
            <w:r w:rsidR="004F1375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>, ограничений при заключении ими после увольнения с муниципальной службы трудового договора и (или) гражданского правового договора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один раз в полугодие до 1 июня отчетного года и до 1 декабря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Обобщение практики уведомления о фактах склонения муниципальных служащих ОМСУ к совершению коррупционных правонарушений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15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2" w:name="P116"/>
            <w:bookmarkEnd w:id="2"/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шений и действий (бездействия) администрации сельского поселения и Думы 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>, а также должност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ных лиц администрации сельского поселения и Думы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целях выработки и принятия мер по предупреждению и устранению причин выявленных нарушений в соответствии с </w:t>
            </w:r>
            <w:hyperlink r:id="rId7">
              <w:r w:rsidRPr="00623A3F">
                <w:rPr>
                  <w:rFonts w:ascii="Liberation Serif" w:hAnsi="Liberation Serif"/>
                  <w:sz w:val="24"/>
                  <w:szCs w:val="24"/>
                </w:rPr>
                <w:t>пунктом 2.1 статьи 6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widowControl w:val="0"/>
              <w:spacing w:after="1" w:line="22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один раз в полугодие до 13 июля отчетного года и до 13 января года, следующего за отчетным годом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3" w:name="P120"/>
            <w:bookmarkEnd w:id="3"/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Мониторинг хода реализации мероприятий по противодействию коррупции (федеральный антикоррупционный мони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торинг)  в пределах полномочий администрации сельского поселения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15 числа месяца, следующего за отчетным кварталом</w:t>
            </w:r>
          </w:p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Подготовка информационно-аналитической справки о результатах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выполнения плана мероприятий по противодействию коррупции и целевых показателей реализации указанного плана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ежегодно до 1 февраля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года, следующего за отчетным годом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3. ОБЕСПЕЧЕНИЕ РАБОТЫ С ОБРАЩЕНИЯМИ ГРАЖДАН И ОРГАНИЗАЦИЙ ПО ФАКТАМ КОРРУПЦИИ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4" w:name="P144"/>
            <w:bookmarkEnd w:id="4"/>
            <w:r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C614E2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пределах полномочий администрации сельского поселения</w:t>
            </w:r>
            <w:r w:rsidR="00AB19EE">
              <w:rPr>
                <w:rFonts w:ascii="Liberation Serif" w:hAnsi="Liberation Serif"/>
                <w:sz w:val="24"/>
                <w:szCs w:val="24"/>
              </w:rPr>
              <w:t xml:space="preserve"> обеспечение возможности оперативного предоставления гражданами и организациями информации о фактах коррупции в действиях (бездействии) муниципальных служащих ОМСУ, работников ОМСУ и подведомственных им (курируемых ими) муниципальных учреждений посредством приема электронных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обращений на официальный сайт администрации сельского поселения</w:t>
            </w:r>
            <w:r w:rsidR="00AB19EE">
              <w:rPr>
                <w:rFonts w:ascii="Liberation Serif" w:hAnsi="Liberation Serif"/>
                <w:sz w:val="24"/>
                <w:szCs w:val="24"/>
              </w:rPr>
              <w:t xml:space="preserve"> в информационно-телекоммуникационной сети «Интернет» (далее - сеть «Интернет»)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C614E2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Ведение реестра поступивших в адрес Главы 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обращений граждан по фактам коррупции с приложением копий обращений, ответов заявителям, писем о переадресации обращений по компетенции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8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Включение информации о результатах работы по рассмотрению обращений граждан по фактам коррупции в ежеквартальные обзоры обращений граждан, ра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змещаемые на официальном сайте администрации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сети «Интернет» в соответствии с </w:t>
            </w:r>
            <w:hyperlink r:id="rId8">
              <w:r w:rsidRPr="00623A3F">
                <w:rPr>
                  <w:rFonts w:ascii="Liberation Serif" w:hAnsi="Liberation Serif"/>
                  <w:sz w:val="24"/>
                  <w:szCs w:val="24"/>
                </w:rPr>
                <w:t>подпунктом «в» пункта 9 части 1 статьи 13</w:t>
              </w:r>
            </w:hyperlink>
            <w:r w:rsidRPr="00623A3F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9 </w:t>
            </w:r>
            <w:r>
              <w:rPr>
                <w:rFonts w:ascii="Liberation Serif" w:hAnsi="Liberation Serif"/>
                <w:sz w:val="24"/>
                <w:szCs w:val="24"/>
              </w:rPr>
              <w:t>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B19EE" w:rsidRDefault="00AB19EE" w:rsidP="00834F17">
            <w:pPr>
              <w:pStyle w:val="ConsPlusNormal"/>
              <w:jc w:val="both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4. ОБЕСПЕЧЕНИЕ ОТКРЫТОСТИ ДЕЯТЕЛЬНОСТИ ОМСУ, ОБЕСПЕЧЕНИЕ ПРАВА ГРАЖДАН НА ДОСТУП К ИНФОРМАЦИИ О ДЕЯТЕЛЬНОСТИ ОМСУ В СФЕРЕ ПРОТИВОДЕЙСТВИЯ КОРРУПЦИИ, АНТИКОРРУПЦИОННОЕ ПРОСВЕЩЕНИЕ ГРАЖДАН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Подготовка к опубликованию сведений о доходах, представленных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муниципальными служащими ОМСУ, и размещение указанных сведений на официальный сайтах ОМСУ в сети «Интернет» в пределах полномочий ОМСУ в соответствии с требованиями законодательства Российской Федерации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ежегодно в течение 14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рабочих дней с даты окончания срока представления указанных сведений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азмещение на официальном сайте администрации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сети «Интернет» информации об итогах заседаний Комиссии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14 рабочих дней с даты проведения заседания Комиссии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функционирования «телефона доверия» для сообщения гражданами информации о коррупционных проявлениях в действиях (бездействии)муниципальных служащих ОМСУ. Мониторинг и анализ сообщений, поступивших на «телефон доверия»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28 декабря отчетного года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="00C614E2">
              <w:rPr>
                <w:rFonts w:ascii="Liberation Serif" w:hAnsi="Liberation Serif"/>
                <w:sz w:val="24"/>
                <w:szCs w:val="24"/>
              </w:rPr>
              <w:t>азмещение на официальном сайте администрации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сети «Интернет» отчетов о результатах выполнения мероприятий по противодействию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4F1375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 до 1 февраля года, следующего за отчетным годом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1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 5. ОРГАНИЗАЦИЯ МЕРОПРИЯТИЙ ПО ПРОФЕССИОНАЛЬНОМУ РАЗВИТИЮ В СФЕРЕ ПРОТИВОДЕЙСТВИЯ КОРРУПЦИИ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мониторинг обучения муниципальных служащих ОМСУ, в должностные обязанности которых входит участие в противодействии коррупции, по дополнительным профессиональным программам в сфере противодействия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C614E2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мониторинг обучения муниципальных служащих ОМСУ, в должностные обязанности которых входит участие в проведении закупок товаров, работ, услуг для обеспечения государственных нужд, по дополнительным профессиональным программам в сфере противодействия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C614E2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по профессиональному развитию в сфере противодействия коррупции для лиц, впервые поступивших на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муниципальную службу в ОМСУ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C614E2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ежеквартально до 13 числа месяца,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следующего за отчетным кварталом</w:t>
            </w:r>
          </w:p>
        </w:tc>
      </w:tr>
      <w:tr w:rsidR="00AB19EE" w:rsidTr="00834F1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 ОМСУ, в должностные обязанности которых входит участие в противодействии коррупции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C614E2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 до 13 числа месяца, следующего за отчетным кварталом</w:t>
            </w:r>
          </w:p>
        </w:tc>
      </w:tr>
    </w:tbl>
    <w:p w:rsidR="00AB19EE" w:rsidRDefault="00AB19EE" w:rsidP="00AB19EE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AB19EE" w:rsidRDefault="00AB19EE" w:rsidP="00AB19EE">
      <w:pPr>
        <w:spacing w:after="1" w:line="220" w:lineRule="atLeast"/>
        <w:ind w:left="10431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AB19EE" w:rsidRDefault="00AB19EE" w:rsidP="00AB19EE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AB19EE" w:rsidRDefault="00AB19EE" w:rsidP="00AB19EE">
      <w:pPr>
        <w:spacing w:after="1" w:line="220" w:lineRule="atLeast"/>
        <w:ind w:left="10348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AB19EE" w:rsidRDefault="00766A8A" w:rsidP="00AB19EE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а</w:t>
      </w:r>
      <w:r w:rsidR="00AB19EE">
        <w:rPr>
          <w:rFonts w:ascii="Liberation Serif" w:hAnsi="Liberation Serif" w:cs="Liberation Serif"/>
          <w:sz w:val="28"/>
          <w:szCs w:val="28"/>
        </w:rPr>
        <w:t>дминистрации</w:t>
      </w:r>
    </w:p>
    <w:p w:rsidR="00AB19EE" w:rsidRDefault="00766A8A" w:rsidP="00AB19EE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</w:p>
    <w:p w:rsidR="00AB19EE" w:rsidRDefault="00766A8A" w:rsidP="00AB19EE">
      <w:pPr>
        <w:spacing w:after="1" w:line="220" w:lineRule="atLeast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24.12.2024 № 149</w:t>
      </w:r>
      <w:bookmarkStart w:id="5" w:name="_GoBack"/>
      <w:bookmarkEnd w:id="5"/>
    </w:p>
    <w:p w:rsidR="00AB19EE" w:rsidRDefault="00AB19EE" w:rsidP="00AB19E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bookmarkStart w:id="6" w:name="P256"/>
      <w:bookmarkEnd w:id="6"/>
      <w:r>
        <w:rPr>
          <w:rFonts w:ascii="Liberation Serif" w:hAnsi="Liberation Serif" w:cs="Liberation Serif"/>
          <w:b/>
          <w:sz w:val="24"/>
          <w:szCs w:val="24"/>
        </w:rPr>
        <w:t>ПЕРЕЧЕНЬ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ЦЕЛЕВЫХ ПОКАЗАТЕЛЕЙ РЕАЛИЗАЦИИ ПЛАНА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МЕРОПРИЯТИЙ ПО ПРОТИВОДЕЙСТВИЮ КОРРУПЦИИ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C614E2">
        <w:rPr>
          <w:rFonts w:ascii="Liberation Serif" w:hAnsi="Liberation Serif" w:cs="Liberation Serif"/>
          <w:b/>
          <w:sz w:val="24"/>
          <w:szCs w:val="24"/>
        </w:rPr>
        <w:t>НИЦИНСКОМ СЕЛЬСКОМ ПОСЕЛЕНИИ</w:t>
      </w:r>
      <w:r>
        <w:rPr>
          <w:rFonts w:ascii="Liberation Serif" w:hAnsi="Liberation Serif" w:cs="Liberation Serif"/>
          <w:b/>
          <w:sz w:val="24"/>
          <w:szCs w:val="24"/>
        </w:rPr>
        <w:t xml:space="preserve">  </w:t>
      </w:r>
    </w:p>
    <w:p w:rsidR="00AB19EE" w:rsidRDefault="00AB19EE" w:rsidP="00AB19EE">
      <w:pPr>
        <w:spacing w:after="1" w:line="220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 2025 - 2028 ГОДЫ</w:t>
      </w:r>
    </w:p>
    <w:p w:rsidR="00AB19EE" w:rsidRDefault="00AB19EE" w:rsidP="00AB19E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AB19EE" w:rsidRDefault="00AB19EE" w:rsidP="00AB19EE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6043"/>
        <w:gridCol w:w="1276"/>
        <w:gridCol w:w="1417"/>
        <w:gridCol w:w="1418"/>
        <w:gridCol w:w="1417"/>
        <w:gridCol w:w="1843"/>
      </w:tblGrid>
      <w:tr w:rsidR="00AB19EE" w:rsidTr="00834F17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 целевого показателя на 2028 год</w:t>
            </w:r>
          </w:p>
        </w:tc>
      </w:tr>
      <w:tr w:rsidR="00AB19EE" w:rsidTr="00834F17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AB19EE" w:rsidTr="00834F17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766A8A">
            <w:pPr>
              <w:pStyle w:val="ConsPlusNormal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Доля заседаний комиссии </w:t>
            </w:r>
            <w:r>
              <w:rPr>
                <w:rStyle w:val="a9"/>
                <w:rFonts w:ascii="Liberation Serif" w:eastAsia="Calibri" w:hAnsi="Liberation Serif"/>
                <w:color w:val="1C1C1C"/>
                <w:sz w:val="24"/>
                <w:szCs w:val="24"/>
              </w:rPr>
      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      </w:r>
            <w:r w:rsidR="00C614E2">
              <w:rPr>
                <w:rStyle w:val="a9"/>
                <w:rFonts w:ascii="Liberation Serif" w:eastAsia="Calibri" w:hAnsi="Liberation Serif"/>
                <w:color w:val="1C1C1C"/>
                <w:sz w:val="24"/>
                <w:szCs w:val="24"/>
              </w:rPr>
              <w:t>Ницинского сельского поселения</w:t>
            </w:r>
            <w:r>
              <w:rPr>
                <w:rStyle w:val="a9"/>
                <w:rFonts w:ascii="Liberation Serif" w:eastAsia="Calibri" w:hAnsi="Liberation Serif"/>
                <w:color w:val="1C1C1C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информация о которых </w:t>
            </w:r>
            <w:r w:rsidR="00766A8A">
              <w:rPr>
                <w:rFonts w:ascii="Liberation Serif" w:hAnsi="Liberation Serif"/>
                <w:sz w:val="24"/>
                <w:szCs w:val="24"/>
              </w:rPr>
              <w:t>размещена на официальном сайте 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дминистрации </w:t>
            </w:r>
            <w:r w:rsidR="00766A8A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информационно-телекоммуникационной сети "Интернет", от общего количества проведенных заседаний указанной комиссии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B19EE" w:rsidTr="00834F17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766A8A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Доля муниципальных служащих органов местного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самоуправления </w:t>
            </w:r>
            <w:r w:rsidR="00766A8A">
              <w:rPr>
                <w:rFonts w:ascii="Liberation Serif" w:hAnsi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(далее - ОМСУ), замещающих муниципальные должности в ОМСУ,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— муниципальные служащие), представивших сведения о доходах, расходах, об имуществе и обязательствах имущественного характера не позднее 30 апреля года, следующего за отчетным годом, от общего количества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B19EE" w:rsidTr="00834F17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Доля проек</w:t>
            </w:r>
            <w:r w:rsidR="00766A8A">
              <w:rPr>
                <w:rFonts w:ascii="Liberation Serif" w:hAnsi="Liberation Serif"/>
                <w:sz w:val="24"/>
                <w:szCs w:val="24"/>
              </w:rPr>
              <w:t>тов нормативных правовых актов администрации сельского поселения</w:t>
            </w:r>
            <w:r>
              <w:rPr>
                <w:rFonts w:ascii="Liberation Serif" w:hAnsi="Liberation Serif"/>
                <w:sz w:val="24"/>
                <w:szCs w:val="24"/>
              </w:rPr>
              <w:t>, в отношении которых проводилась антикоррупционная экспертиза, в общем количестве подготовлен</w:t>
            </w:r>
            <w:r w:rsidR="00766A8A">
              <w:rPr>
                <w:rFonts w:ascii="Liberation Serif" w:hAnsi="Liberation Serif"/>
                <w:sz w:val="24"/>
                <w:szCs w:val="24"/>
              </w:rPr>
              <w:t>ных нормативных правовых актов администрации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EE" w:rsidRDefault="00AB19EE" w:rsidP="00834F1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AB19EE" w:rsidRDefault="00AB19EE" w:rsidP="00AB19EE">
      <w:pPr>
        <w:pStyle w:val="ConsPlusNormal"/>
        <w:spacing w:after="1" w:line="220" w:lineRule="atLeast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F2674" w:rsidRDefault="003F2674" w:rsidP="00AB19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3F2674" w:rsidSect="008B7EB3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A0" w:rsidRDefault="00766A8A" w:rsidP="00623A3F">
    <w:pPr>
      <w:pStyle w:val="aa"/>
      <w:tabs>
        <w:tab w:val="center" w:pos="4960"/>
        <w:tab w:val="left" w:pos="6180"/>
      </w:tabs>
      <w:jc w:val="center"/>
      <w:rPr>
        <w:rFonts w:ascii="Liberation Serif" w:hAnsi="Liberation Serif" w:cs="Liberation Serif"/>
      </w:rPr>
    </w:pPr>
    <w:sdt>
      <w:sdtPr>
        <w:id w:val="-947696279"/>
      </w:sdtPr>
      <w:sdtEndPr/>
      <w:sdtContent>
        <w:r>
          <w:rPr>
            <w:rFonts w:ascii="Liberation Serif" w:hAnsi="Liberation Serif" w:cs="Liberation Serif"/>
            <w:sz w:val="28"/>
          </w:rPr>
          <w:fldChar w:fldCharType="begin"/>
        </w:r>
        <w:r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9</w:t>
        </w:r>
        <w:r>
          <w:rPr>
            <w:rFonts w:ascii="Liberation Serif" w:hAnsi="Liberation Serif" w:cs="Liberation Serif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64DD"/>
    <w:multiLevelType w:val="hybridMultilevel"/>
    <w:tmpl w:val="561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210"/>
    <w:multiLevelType w:val="hybridMultilevel"/>
    <w:tmpl w:val="99B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140CB4"/>
    <w:rsid w:val="00163108"/>
    <w:rsid w:val="0018319E"/>
    <w:rsid w:val="00236103"/>
    <w:rsid w:val="003E4D5B"/>
    <w:rsid w:val="003F2674"/>
    <w:rsid w:val="00475AF3"/>
    <w:rsid w:val="004F1375"/>
    <w:rsid w:val="00564465"/>
    <w:rsid w:val="005F1F6E"/>
    <w:rsid w:val="00645409"/>
    <w:rsid w:val="00766A8A"/>
    <w:rsid w:val="007E5B2F"/>
    <w:rsid w:val="008A06A2"/>
    <w:rsid w:val="008B7EB3"/>
    <w:rsid w:val="008D31F1"/>
    <w:rsid w:val="009017A9"/>
    <w:rsid w:val="00A02E73"/>
    <w:rsid w:val="00AB19EE"/>
    <w:rsid w:val="00C57784"/>
    <w:rsid w:val="00C614E2"/>
    <w:rsid w:val="00CE6DB4"/>
    <w:rsid w:val="00D54B72"/>
    <w:rsid w:val="00DE2EFA"/>
    <w:rsid w:val="00E22F31"/>
    <w:rsid w:val="00E5301D"/>
    <w:rsid w:val="00EA5A84"/>
    <w:rsid w:val="00F5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160A2"/>
  <w15:docId w15:val="{4F5BE782-85E6-43F8-98C4-EF8413B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F2674"/>
    <w:pPr>
      <w:spacing w:after="0" w:line="240" w:lineRule="auto"/>
    </w:pPr>
  </w:style>
  <w:style w:type="table" w:styleId="a6">
    <w:name w:val="Table Grid"/>
    <w:basedOn w:val="a1"/>
    <w:uiPriority w:val="39"/>
    <w:rsid w:val="003F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26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E2EF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7">
    <w:name w:val="Strong"/>
    <w:qFormat/>
    <w:rsid w:val="00DE2EFA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DE2EFA"/>
    <w:rPr>
      <w:rFonts w:ascii="Calibri" w:eastAsia="Times New Roman" w:hAnsi="Calibri" w:cs="Calibri"/>
      <w:szCs w:val="20"/>
      <w:lang w:eastAsia="zh-CN"/>
    </w:rPr>
  </w:style>
  <w:style w:type="paragraph" w:styleId="2">
    <w:name w:val="Body Text 2"/>
    <w:basedOn w:val="a"/>
    <w:link w:val="20"/>
    <w:semiHidden/>
    <w:rsid w:val="00DE2E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2E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nhideWhenUsed/>
    <w:rsid w:val="00DE2EFA"/>
    <w:rPr>
      <w:color w:val="0000FF"/>
      <w:u w:val="single"/>
    </w:rPr>
  </w:style>
  <w:style w:type="paragraph" w:customStyle="1" w:styleId="ConsPlusNonformat">
    <w:name w:val="ConsPlusNonformat"/>
    <w:rsid w:val="00183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ыделение жирным"/>
    <w:qFormat/>
    <w:rsid w:val="00AB19EE"/>
    <w:rPr>
      <w:b/>
      <w:bCs/>
    </w:rPr>
  </w:style>
  <w:style w:type="paragraph" w:customStyle="1" w:styleId="ConsPlusTitle">
    <w:name w:val="ConsPlusTitle"/>
    <w:qFormat/>
    <w:rsid w:val="00AB19E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a">
    <w:name w:val="header"/>
    <w:basedOn w:val="a"/>
    <w:link w:val="ab"/>
    <w:uiPriority w:val="99"/>
    <w:rsid w:val="00AB19E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AB19E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&amp;dst=100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s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21</cp:revision>
  <cp:lastPrinted>2024-12-28T09:39:00Z</cp:lastPrinted>
  <dcterms:created xsi:type="dcterms:W3CDTF">2021-04-13T09:14:00Z</dcterms:created>
  <dcterms:modified xsi:type="dcterms:W3CDTF">2024-12-28T09:39:00Z</dcterms:modified>
</cp:coreProperties>
</file>