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0B6E52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t>+</w:t>
      </w:r>
      <w:r w:rsidR="00C57784"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D07C80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266B3A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12 ноября 2024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266B3A">
        <w:rPr>
          <w:rFonts w:ascii="Liberation Serif" w:eastAsia="Times New Roman" w:hAnsi="Liberation Serif"/>
          <w:i/>
          <w:sz w:val="28"/>
          <w:szCs w:val="28"/>
          <w:lang w:eastAsia="ru-RU"/>
        </w:rPr>
        <w:t>125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14335" w:rsidRPr="00821222" w:rsidRDefault="00A14335" w:rsidP="00A14335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821222">
        <w:rPr>
          <w:rFonts w:ascii="Liberation Serif" w:hAnsi="Liberation Serif"/>
          <w:b/>
          <w:i/>
          <w:sz w:val="28"/>
          <w:szCs w:val="28"/>
        </w:rPr>
        <w:t>Об утверждении</w:t>
      </w:r>
      <w:r w:rsidRPr="00821222">
        <w:rPr>
          <w:rFonts w:ascii="Liberation Serif" w:hAnsi="Liberation Serif"/>
          <w:b/>
          <w:i/>
          <w:szCs w:val="28"/>
        </w:rPr>
        <w:t xml:space="preserve"> 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 xml:space="preserve">основных направлений бюджетной и основных направлений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налоговой политики 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>Ницинско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го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 xml:space="preserve"> сельско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го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 xml:space="preserve"> поселени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я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  <w:r w:rsidRPr="00821222">
        <w:rPr>
          <w:rFonts w:ascii="Liberation Serif" w:hAnsi="Liberation Serif"/>
          <w:b/>
          <w:i/>
          <w:sz w:val="28"/>
          <w:szCs w:val="28"/>
        </w:rPr>
        <w:t>на 20</w:t>
      </w:r>
      <w:r w:rsidR="00266B3A">
        <w:rPr>
          <w:rFonts w:ascii="Liberation Serif" w:hAnsi="Liberation Serif"/>
          <w:b/>
          <w:i/>
          <w:sz w:val="28"/>
          <w:szCs w:val="28"/>
        </w:rPr>
        <w:t>25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21222">
        <w:rPr>
          <w:rFonts w:ascii="Liberation Serif" w:hAnsi="Liberation Serif"/>
          <w:b/>
          <w:i/>
          <w:sz w:val="28"/>
          <w:szCs w:val="28"/>
        </w:rPr>
        <w:t xml:space="preserve">год и плановый </w:t>
      </w:r>
      <w:proofErr w:type="gramStart"/>
      <w:r w:rsidRPr="00821222">
        <w:rPr>
          <w:rFonts w:ascii="Liberation Serif" w:hAnsi="Liberation Serif"/>
          <w:b/>
          <w:i/>
          <w:sz w:val="28"/>
          <w:szCs w:val="28"/>
        </w:rPr>
        <w:t xml:space="preserve">период </w:t>
      </w:r>
      <w:r w:rsidRPr="00821222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  <w:r w:rsidR="00266B3A">
        <w:rPr>
          <w:rFonts w:ascii="Liberation Serif" w:hAnsi="Liberation Serif"/>
          <w:b/>
          <w:i/>
          <w:sz w:val="28"/>
          <w:szCs w:val="28"/>
        </w:rPr>
        <w:t>2026</w:t>
      </w:r>
      <w:proofErr w:type="gramEnd"/>
      <w:r w:rsidRPr="00821222">
        <w:rPr>
          <w:rFonts w:ascii="Liberation Serif" w:hAnsi="Liberation Serif"/>
          <w:b/>
          <w:i/>
          <w:sz w:val="28"/>
          <w:szCs w:val="28"/>
        </w:rPr>
        <w:t xml:space="preserve"> - 202</w:t>
      </w:r>
      <w:r w:rsidR="00266B3A">
        <w:rPr>
          <w:rFonts w:ascii="Liberation Serif" w:hAnsi="Liberation Serif"/>
          <w:b/>
          <w:i/>
          <w:sz w:val="28"/>
          <w:szCs w:val="28"/>
        </w:rPr>
        <w:t>7</w:t>
      </w:r>
      <w:r w:rsidRPr="00821222">
        <w:rPr>
          <w:rFonts w:ascii="Liberation Serif" w:hAnsi="Liberation Serif"/>
          <w:b/>
          <w:i/>
          <w:sz w:val="28"/>
          <w:szCs w:val="28"/>
        </w:rPr>
        <w:t xml:space="preserve"> годов</w:t>
      </w:r>
    </w:p>
    <w:p w:rsidR="00A14335" w:rsidRPr="00821222" w:rsidRDefault="00A14335" w:rsidP="00A14335">
      <w:pPr>
        <w:tabs>
          <w:tab w:val="left" w:pos="0"/>
        </w:tabs>
        <w:jc w:val="both"/>
        <w:rPr>
          <w:rFonts w:ascii="Liberation Serif" w:hAnsi="Liberation Serif"/>
          <w:b/>
          <w:i/>
          <w:sz w:val="16"/>
          <w:szCs w:val="16"/>
        </w:rPr>
      </w:pPr>
    </w:p>
    <w:p w:rsidR="00A14335" w:rsidRPr="00A14335" w:rsidRDefault="00A14335" w:rsidP="0074233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         В соответствии со статьей 172 Бюджетного кодекса Российской Федерации, статьей 8 Положения о бюджетн</w:t>
      </w:r>
      <w:r>
        <w:rPr>
          <w:rFonts w:ascii="Liberation Serif" w:hAnsi="Liberation Serif"/>
          <w:sz w:val="28"/>
          <w:szCs w:val="28"/>
        </w:rPr>
        <w:t xml:space="preserve">ом процессе </w:t>
      </w:r>
      <w:proofErr w:type="gramStart"/>
      <w:r>
        <w:rPr>
          <w:rFonts w:ascii="Liberation Serif" w:hAnsi="Liberation Serif"/>
          <w:sz w:val="28"/>
          <w:szCs w:val="28"/>
        </w:rPr>
        <w:t xml:space="preserve">в </w:t>
      </w:r>
      <w:r w:rsidRPr="00A1433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A14335">
        <w:rPr>
          <w:rFonts w:ascii="Liberation Serif" w:hAnsi="Liberation Serif"/>
          <w:sz w:val="28"/>
          <w:szCs w:val="28"/>
        </w:rPr>
        <w:t>Ницинском</w:t>
      </w:r>
      <w:proofErr w:type="spellEnd"/>
      <w:proofErr w:type="gramEnd"/>
      <w:r w:rsidRPr="00A14335">
        <w:rPr>
          <w:rFonts w:ascii="Liberation Serif" w:hAnsi="Liberation Serif"/>
          <w:sz w:val="28"/>
          <w:szCs w:val="28"/>
        </w:rPr>
        <w:t xml:space="preserve"> сельском поселении,</w:t>
      </w:r>
      <w:r>
        <w:rPr>
          <w:rFonts w:ascii="Liberation Serif" w:hAnsi="Liberation Serif"/>
          <w:sz w:val="28"/>
          <w:szCs w:val="28"/>
        </w:rPr>
        <w:t xml:space="preserve"> утвержденным решением Думы </w:t>
      </w:r>
      <w:r w:rsidRPr="00A14335">
        <w:rPr>
          <w:rFonts w:ascii="Liberation Serif" w:hAnsi="Liberation Serif"/>
          <w:sz w:val="28"/>
          <w:szCs w:val="28"/>
        </w:rPr>
        <w:t xml:space="preserve"> Ницинского сельского поселения от </w:t>
      </w:r>
      <w:r>
        <w:rPr>
          <w:rFonts w:ascii="Liberation Serif" w:hAnsi="Liberation Serif"/>
          <w:sz w:val="28"/>
          <w:szCs w:val="28"/>
        </w:rPr>
        <w:t xml:space="preserve"> 24.12.2021 № 312-НПА</w:t>
      </w:r>
      <w:r w:rsidRPr="00A14335">
        <w:rPr>
          <w:rFonts w:ascii="Liberation Serif" w:hAnsi="Liberation Serif"/>
          <w:bCs/>
          <w:color w:val="000000"/>
          <w:sz w:val="28"/>
          <w:szCs w:val="28"/>
        </w:rPr>
        <w:t xml:space="preserve">, </w:t>
      </w:r>
      <w:r w:rsidRPr="00A14335">
        <w:rPr>
          <w:rFonts w:ascii="Liberation Serif" w:hAnsi="Liberation Serif"/>
          <w:sz w:val="28"/>
          <w:szCs w:val="28"/>
        </w:rPr>
        <w:t>в целях планирования основных направлений деятельности органов местного самоуправления и формирования проекта бюджета</w:t>
      </w:r>
      <w:r w:rsidRPr="00A14335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14335">
        <w:rPr>
          <w:rFonts w:ascii="Liberation Serif" w:hAnsi="Liberation Serif"/>
          <w:sz w:val="28"/>
          <w:szCs w:val="28"/>
        </w:rPr>
        <w:t xml:space="preserve"> Ницинс</w:t>
      </w:r>
      <w:r w:rsidR="00266B3A">
        <w:rPr>
          <w:rFonts w:ascii="Liberation Serif" w:hAnsi="Liberation Serif"/>
          <w:sz w:val="28"/>
          <w:szCs w:val="28"/>
        </w:rPr>
        <w:t>кого сельского поселения на 2025 год и плановый период 2026 -  2027</w:t>
      </w:r>
      <w:r w:rsidRPr="00A14335">
        <w:rPr>
          <w:rFonts w:ascii="Liberation Serif" w:hAnsi="Liberation Serif"/>
          <w:sz w:val="28"/>
          <w:szCs w:val="28"/>
        </w:rPr>
        <w:t xml:space="preserve"> годов </w:t>
      </w:r>
    </w:p>
    <w:p w:rsidR="002A6750" w:rsidRDefault="00A14335" w:rsidP="0074233B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A14335">
        <w:rPr>
          <w:rFonts w:ascii="Liberation Serif" w:hAnsi="Liberation Serif"/>
          <w:b/>
          <w:sz w:val="28"/>
          <w:szCs w:val="28"/>
        </w:rPr>
        <w:t>ПОСТАНОВЛЯЮ:</w:t>
      </w:r>
    </w:p>
    <w:p w:rsidR="00A14335" w:rsidRPr="00A14335" w:rsidRDefault="00A14335" w:rsidP="0074233B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1. Утвердить основные направления бюджетной и основные направления налоговой политики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14335">
        <w:rPr>
          <w:rFonts w:ascii="Liberation Serif" w:hAnsi="Liberation Serif"/>
          <w:sz w:val="28"/>
          <w:szCs w:val="28"/>
        </w:rPr>
        <w:t xml:space="preserve"> Ницинс</w:t>
      </w:r>
      <w:r w:rsidR="00266B3A">
        <w:rPr>
          <w:rFonts w:ascii="Liberation Serif" w:hAnsi="Liberation Serif"/>
          <w:sz w:val="28"/>
          <w:szCs w:val="28"/>
        </w:rPr>
        <w:t>кого сельского поселения на 2025 год и плановый период 2026 – 2027</w:t>
      </w:r>
      <w:r w:rsidRPr="00A14335">
        <w:rPr>
          <w:rFonts w:ascii="Liberation Serif" w:hAnsi="Liberation Serif"/>
          <w:sz w:val="28"/>
          <w:szCs w:val="28"/>
        </w:rPr>
        <w:t xml:space="preserve"> годов (приложение № 1).</w:t>
      </w:r>
    </w:p>
    <w:p w:rsidR="00A14335" w:rsidRPr="00A14335" w:rsidRDefault="00A14335" w:rsidP="00A14335">
      <w:pPr>
        <w:pStyle w:val="a6"/>
        <w:tabs>
          <w:tab w:val="left" w:pos="0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821222">
        <w:rPr>
          <w:rFonts w:ascii="Liberation Serif" w:hAnsi="Liberation Serif"/>
          <w:sz w:val="28"/>
          <w:szCs w:val="28"/>
        </w:rPr>
        <w:t xml:space="preserve">2. </w:t>
      </w:r>
      <w:r w:rsidRPr="00A14335">
        <w:rPr>
          <w:rFonts w:ascii="Liberation Serif" w:hAnsi="Liberation Serif"/>
          <w:sz w:val="28"/>
          <w:szCs w:val="28"/>
        </w:rPr>
        <w:t>Постановление администрации Ници</w:t>
      </w:r>
      <w:r w:rsidR="00266B3A">
        <w:rPr>
          <w:rFonts w:ascii="Liberation Serif" w:hAnsi="Liberation Serif"/>
          <w:sz w:val="28"/>
          <w:szCs w:val="28"/>
        </w:rPr>
        <w:t>нского сельского поселения от 01.11.2023</w:t>
      </w:r>
      <w:r w:rsidR="001E359B">
        <w:rPr>
          <w:rFonts w:ascii="Liberation Serif" w:hAnsi="Liberation Serif"/>
          <w:sz w:val="28"/>
          <w:szCs w:val="28"/>
        </w:rPr>
        <w:t xml:space="preserve"> № 113</w:t>
      </w:r>
      <w:r w:rsidRPr="00A14335">
        <w:rPr>
          <w:rFonts w:ascii="Liberation Serif" w:hAnsi="Liberation Serif"/>
          <w:sz w:val="28"/>
          <w:szCs w:val="28"/>
        </w:rPr>
        <w:t xml:space="preserve">-НПА «Об утверждении </w:t>
      </w:r>
      <w:r w:rsidRPr="00A14335">
        <w:rPr>
          <w:rFonts w:ascii="Liberation Serif" w:hAnsi="Liberation Serif"/>
          <w:color w:val="000000"/>
          <w:sz w:val="28"/>
          <w:szCs w:val="28"/>
        </w:rPr>
        <w:t xml:space="preserve">основных направлений бюджетной и основных направлений налоговой политики </w:t>
      </w:r>
      <w:proofErr w:type="gramStart"/>
      <w:r w:rsidRPr="00A14335">
        <w:rPr>
          <w:rFonts w:ascii="Liberation Serif" w:hAnsi="Liberation Serif"/>
          <w:color w:val="000000"/>
          <w:sz w:val="28"/>
          <w:szCs w:val="28"/>
        </w:rPr>
        <w:t xml:space="preserve">в  </w:t>
      </w:r>
      <w:proofErr w:type="spellStart"/>
      <w:r w:rsidRPr="00A14335">
        <w:rPr>
          <w:rFonts w:ascii="Liberation Serif" w:hAnsi="Liberation Serif"/>
          <w:color w:val="000000"/>
          <w:sz w:val="28"/>
          <w:szCs w:val="28"/>
        </w:rPr>
        <w:t>Ницинском</w:t>
      </w:r>
      <w:proofErr w:type="spellEnd"/>
      <w:proofErr w:type="gramEnd"/>
      <w:r w:rsidRPr="00A14335">
        <w:rPr>
          <w:rFonts w:ascii="Liberation Serif" w:hAnsi="Liberation Serif"/>
          <w:color w:val="000000"/>
          <w:sz w:val="28"/>
          <w:szCs w:val="28"/>
        </w:rPr>
        <w:t xml:space="preserve"> сельском поселении </w:t>
      </w:r>
      <w:r w:rsidR="00266B3A">
        <w:rPr>
          <w:rFonts w:ascii="Liberation Serif" w:hAnsi="Liberation Serif"/>
          <w:sz w:val="28"/>
          <w:szCs w:val="28"/>
        </w:rPr>
        <w:t>на 2024</w:t>
      </w:r>
      <w:r w:rsidRPr="00A14335">
        <w:rPr>
          <w:rFonts w:ascii="Liberation Serif" w:hAnsi="Liberation Serif"/>
          <w:sz w:val="28"/>
          <w:szCs w:val="28"/>
        </w:rPr>
        <w:t xml:space="preserve"> год и плановый период </w:t>
      </w:r>
      <w:r w:rsidRPr="00A143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66B3A">
        <w:rPr>
          <w:rFonts w:ascii="Liberation Serif" w:hAnsi="Liberation Serif"/>
          <w:sz w:val="28"/>
          <w:szCs w:val="28"/>
        </w:rPr>
        <w:t>2025 - 2026</w:t>
      </w:r>
      <w:r w:rsidRPr="00A14335">
        <w:rPr>
          <w:rFonts w:ascii="Liberation Serif" w:hAnsi="Liberation Serif"/>
          <w:sz w:val="28"/>
          <w:szCs w:val="28"/>
        </w:rPr>
        <w:t xml:space="preserve"> годов» считать утратившим силу.</w:t>
      </w:r>
    </w:p>
    <w:p w:rsidR="00A14335" w:rsidRPr="00A14335" w:rsidRDefault="00A14335" w:rsidP="00A14335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821222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</w:t>
      </w:r>
      <w:r w:rsidRPr="00A14335">
        <w:rPr>
          <w:rFonts w:ascii="Liberation Serif" w:hAnsi="Liberation Serif"/>
          <w:sz w:val="28"/>
          <w:szCs w:val="28"/>
        </w:rPr>
        <w:t>3.  Опубликовать 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Pr="00A14335">
          <w:rPr>
            <w:rFonts w:ascii="Liberation Serif" w:hAnsi="Liberation Serif"/>
            <w:color w:val="0000FF"/>
            <w:sz w:val="28"/>
            <w:szCs w:val="28"/>
            <w:u w:val="single"/>
            <w:lang w:val="en-US"/>
          </w:rPr>
          <w:t>www</w:t>
        </w:r>
        <w:r w:rsidRPr="00A14335">
          <w:rPr>
            <w:rFonts w:ascii="Liberation Serif" w:hAnsi="Liberation Serif"/>
            <w:color w:val="0000FF"/>
            <w:sz w:val="28"/>
            <w:szCs w:val="28"/>
            <w:u w:val="single"/>
          </w:rPr>
          <w:t>.</w:t>
        </w:r>
        <w:proofErr w:type="spellStart"/>
        <w:r w:rsidRPr="00A14335">
          <w:rPr>
            <w:rFonts w:ascii="Liberation Serif" w:hAnsi="Liberation Serif"/>
            <w:color w:val="0000FF"/>
            <w:sz w:val="28"/>
            <w:szCs w:val="28"/>
            <w:u w:val="single"/>
            <w:lang w:val="en-US"/>
          </w:rPr>
          <w:t>nicinskoe</w:t>
        </w:r>
        <w:proofErr w:type="spellEnd"/>
        <w:r w:rsidRPr="00A14335">
          <w:rPr>
            <w:rFonts w:ascii="Liberation Serif" w:hAnsi="Liberation Serif"/>
            <w:color w:val="0000FF"/>
            <w:sz w:val="28"/>
            <w:szCs w:val="28"/>
            <w:u w:val="single"/>
          </w:rPr>
          <w:t>.</w:t>
        </w:r>
        <w:proofErr w:type="spellStart"/>
        <w:r w:rsidRPr="00A14335">
          <w:rPr>
            <w:rFonts w:ascii="Liberation Serif" w:hAnsi="Liberation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14335">
        <w:rPr>
          <w:rFonts w:ascii="Liberation Serif" w:hAnsi="Liberation Serif"/>
          <w:sz w:val="28"/>
          <w:szCs w:val="28"/>
        </w:rPr>
        <w:t>).</w:t>
      </w:r>
    </w:p>
    <w:p w:rsidR="00A14335" w:rsidRPr="00A14335" w:rsidRDefault="00A14335" w:rsidP="00A1433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A14335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оставляю за                   собой.</w:t>
      </w:r>
    </w:p>
    <w:p w:rsidR="00A14335" w:rsidRPr="00A14335" w:rsidRDefault="00A14335" w:rsidP="00A14335">
      <w:pPr>
        <w:widowControl w:val="0"/>
        <w:tabs>
          <w:tab w:val="left" w:pos="7845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14335">
        <w:rPr>
          <w:rFonts w:ascii="Liberation Serif" w:hAnsi="Liberation Serif"/>
          <w:sz w:val="28"/>
          <w:szCs w:val="28"/>
        </w:rPr>
        <w:t>Глава  Ницинского</w:t>
      </w:r>
      <w:proofErr w:type="gramEnd"/>
      <w:r w:rsidRPr="00A14335">
        <w:rPr>
          <w:rFonts w:ascii="Liberation Serif" w:hAnsi="Liberation Serif"/>
          <w:sz w:val="28"/>
          <w:szCs w:val="28"/>
        </w:rPr>
        <w:t xml:space="preserve"> </w:t>
      </w:r>
    </w:p>
    <w:p w:rsidR="00A14335" w:rsidRPr="00A14335" w:rsidRDefault="00A14335" w:rsidP="00A14335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сельского поселения                                         </w:t>
      </w:r>
      <w:bookmarkStart w:id="0" w:name="_GoBack"/>
      <w:bookmarkEnd w:id="0"/>
      <w:r w:rsidRPr="00A14335">
        <w:rPr>
          <w:rFonts w:ascii="Liberation Serif" w:hAnsi="Liberation Serif"/>
          <w:sz w:val="28"/>
          <w:szCs w:val="28"/>
        </w:rPr>
        <w:t xml:space="preserve">                          </w:t>
      </w:r>
      <w:proofErr w:type="spellStart"/>
      <w:r w:rsidRPr="00A14335">
        <w:rPr>
          <w:rFonts w:ascii="Liberation Serif" w:hAnsi="Liberation Serif"/>
          <w:sz w:val="28"/>
          <w:szCs w:val="28"/>
        </w:rPr>
        <w:t>Т.А.Кузеванова</w:t>
      </w:r>
      <w:proofErr w:type="spellEnd"/>
    </w:p>
    <w:p w:rsidR="00A14335" w:rsidRDefault="00A14335" w:rsidP="0074233B">
      <w:pPr>
        <w:jc w:val="both"/>
        <w:rPr>
          <w:rFonts w:ascii="Liberation Serif" w:hAnsi="Liberation Serif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lastRenderedPageBreak/>
        <w:t xml:space="preserve"> </w:t>
      </w:r>
      <w:r w:rsidRPr="00821222">
        <w:rPr>
          <w:rFonts w:ascii="Liberation Serif" w:hAnsi="Liberation Serif"/>
          <w:szCs w:val="28"/>
        </w:rPr>
        <w:t xml:space="preserve">                   </w:t>
      </w:r>
    </w:p>
    <w:p w:rsidR="00A14335" w:rsidRPr="00821222" w:rsidRDefault="00A14335" w:rsidP="002A6750">
      <w:pPr>
        <w:spacing w:after="0" w:line="240" w:lineRule="auto"/>
        <w:jc w:val="right"/>
        <w:rPr>
          <w:rFonts w:ascii="Liberation Serif" w:hAnsi="Liberation Serif"/>
          <w:sz w:val="20"/>
        </w:rPr>
      </w:pPr>
      <w:r w:rsidRPr="00821222">
        <w:rPr>
          <w:rFonts w:ascii="Liberation Serif" w:hAnsi="Liberation Serif"/>
          <w:szCs w:val="28"/>
        </w:rPr>
        <w:t xml:space="preserve">     </w:t>
      </w:r>
      <w:r w:rsidRPr="00821222">
        <w:rPr>
          <w:rFonts w:ascii="Liberation Serif" w:hAnsi="Liberation Serif"/>
          <w:sz w:val="20"/>
        </w:rPr>
        <w:t xml:space="preserve">Приложение № 1 </w:t>
      </w:r>
    </w:p>
    <w:p w:rsidR="00A14335" w:rsidRPr="00821222" w:rsidRDefault="00A14335" w:rsidP="002A6750">
      <w:pPr>
        <w:spacing w:after="0" w:line="240" w:lineRule="auto"/>
        <w:jc w:val="right"/>
        <w:rPr>
          <w:rFonts w:ascii="Liberation Serif" w:hAnsi="Liberation Serif"/>
          <w:sz w:val="20"/>
        </w:rPr>
      </w:pPr>
      <w:r w:rsidRPr="00821222">
        <w:rPr>
          <w:rFonts w:ascii="Liberation Serif" w:hAnsi="Liberation Serif"/>
          <w:sz w:val="20"/>
        </w:rPr>
        <w:t xml:space="preserve">Постановление администрации </w:t>
      </w:r>
    </w:p>
    <w:p w:rsidR="00A14335" w:rsidRPr="00821222" w:rsidRDefault="00A14335" w:rsidP="002A6750">
      <w:pPr>
        <w:spacing w:after="0" w:line="240" w:lineRule="auto"/>
        <w:jc w:val="right"/>
        <w:rPr>
          <w:rFonts w:ascii="Liberation Serif" w:hAnsi="Liberation Serif"/>
          <w:sz w:val="20"/>
        </w:rPr>
      </w:pPr>
      <w:r w:rsidRPr="00821222">
        <w:rPr>
          <w:rFonts w:ascii="Liberation Serif" w:hAnsi="Liberation Serif"/>
          <w:sz w:val="20"/>
        </w:rPr>
        <w:t xml:space="preserve">Ницинского </w:t>
      </w:r>
    </w:p>
    <w:p w:rsidR="00A14335" w:rsidRPr="00821222" w:rsidRDefault="00A14335" w:rsidP="002A6750">
      <w:pPr>
        <w:spacing w:after="0" w:line="240" w:lineRule="auto"/>
        <w:jc w:val="right"/>
        <w:rPr>
          <w:rFonts w:ascii="Liberation Serif" w:hAnsi="Liberation Serif"/>
          <w:sz w:val="20"/>
        </w:rPr>
      </w:pPr>
      <w:r w:rsidRPr="00821222">
        <w:rPr>
          <w:rFonts w:ascii="Liberation Serif" w:hAnsi="Liberation Serif"/>
          <w:sz w:val="20"/>
        </w:rPr>
        <w:t>сельского поселения</w:t>
      </w:r>
    </w:p>
    <w:p w:rsidR="00A14335" w:rsidRPr="00821222" w:rsidRDefault="00A14335" w:rsidP="002A6750">
      <w:pPr>
        <w:spacing w:after="0" w:line="240" w:lineRule="auto"/>
        <w:jc w:val="right"/>
        <w:rPr>
          <w:rFonts w:ascii="Liberation Serif" w:hAnsi="Liberation Serif"/>
          <w:sz w:val="20"/>
        </w:rPr>
      </w:pPr>
      <w:r w:rsidRPr="00821222">
        <w:rPr>
          <w:rFonts w:ascii="Liberation Serif" w:hAnsi="Liberation Serif"/>
          <w:sz w:val="20"/>
        </w:rPr>
        <w:t xml:space="preserve">от </w:t>
      </w:r>
      <w:proofErr w:type="gramStart"/>
      <w:r w:rsidR="00266B3A">
        <w:rPr>
          <w:rFonts w:ascii="Liberation Serif" w:hAnsi="Liberation Serif"/>
          <w:sz w:val="20"/>
        </w:rPr>
        <w:t>12.11.2024</w:t>
      </w:r>
      <w:r w:rsidRPr="00821222">
        <w:rPr>
          <w:rFonts w:ascii="Liberation Serif" w:hAnsi="Liberation Serif"/>
          <w:sz w:val="20"/>
        </w:rPr>
        <w:t xml:space="preserve">  №</w:t>
      </w:r>
      <w:proofErr w:type="gramEnd"/>
      <w:r w:rsidRPr="00821222">
        <w:rPr>
          <w:rFonts w:ascii="Liberation Serif" w:hAnsi="Liberation Serif"/>
          <w:sz w:val="20"/>
        </w:rPr>
        <w:t xml:space="preserve"> </w:t>
      </w:r>
      <w:r w:rsidR="00266B3A">
        <w:rPr>
          <w:rFonts w:ascii="Liberation Serif" w:hAnsi="Liberation Serif"/>
          <w:sz w:val="20"/>
        </w:rPr>
        <w:t>125</w:t>
      </w:r>
    </w:p>
    <w:p w:rsidR="00A14335" w:rsidRPr="00821222" w:rsidRDefault="00A14335" w:rsidP="00A14335">
      <w:pPr>
        <w:jc w:val="right"/>
        <w:rPr>
          <w:rFonts w:ascii="Liberation Serif" w:hAnsi="Liberation Serif"/>
          <w:bCs/>
          <w:color w:val="000000"/>
          <w:szCs w:val="28"/>
        </w:rPr>
      </w:pP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821222">
        <w:rPr>
          <w:rFonts w:ascii="Liberation Serif" w:hAnsi="Liberation Serif"/>
          <w:b/>
          <w:sz w:val="28"/>
          <w:szCs w:val="28"/>
        </w:rPr>
        <w:t xml:space="preserve">Основные направления бюджетной </w:t>
      </w:r>
      <w:r>
        <w:rPr>
          <w:rFonts w:ascii="Liberation Serif" w:hAnsi="Liberation Serif"/>
          <w:b/>
          <w:sz w:val="28"/>
          <w:szCs w:val="28"/>
        </w:rPr>
        <w:t xml:space="preserve">политики </w:t>
      </w:r>
      <w:r w:rsidRPr="00821222">
        <w:rPr>
          <w:rFonts w:ascii="Liberation Serif" w:hAnsi="Liberation Serif"/>
          <w:b/>
          <w:sz w:val="28"/>
          <w:szCs w:val="28"/>
        </w:rPr>
        <w:t>и</w:t>
      </w: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821222">
        <w:rPr>
          <w:rFonts w:ascii="Liberation Serif" w:hAnsi="Liberation Serif"/>
          <w:b/>
          <w:sz w:val="28"/>
          <w:szCs w:val="28"/>
        </w:rPr>
        <w:t xml:space="preserve">основные направления налоговой политики </w:t>
      </w:r>
    </w:p>
    <w:p w:rsidR="00A14335" w:rsidRPr="00821222" w:rsidRDefault="002A6750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="00A14335" w:rsidRPr="00821222">
        <w:rPr>
          <w:rFonts w:ascii="Liberation Serif" w:hAnsi="Liberation Serif"/>
          <w:b/>
          <w:sz w:val="28"/>
          <w:szCs w:val="28"/>
        </w:rPr>
        <w:t xml:space="preserve"> Ницинского сельского поселения </w:t>
      </w:r>
    </w:p>
    <w:p w:rsidR="00A14335" w:rsidRPr="00821222" w:rsidRDefault="00266B3A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2025</w:t>
      </w:r>
      <w:r w:rsidR="00A14335">
        <w:rPr>
          <w:rFonts w:ascii="Liberation Serif" w:hAnsi="Liberation Serif"/>
          <w:b/>
          <w:sz w:val="28"/>
          <w:szCs w:val="28"/>
        </w:rPr>
        <w:t xml:space="preserve"> </w:t>
      </w:r>
      <w:r w:rsidR="00A14335" w:rsidRPr="00821222">
        <w:rPr>
          <w:rFonts w:ascii="Liberation Serif" w:hAnsi="Liberation Serif"/>
          <w:b/>
          <w:sz w:val="28"/>
          <w:szCs w:val="28"/>
        </w:rPr>
        <w:t>год и пла</w:t>
      </w:r>
      <w:r>
        <w:rPr>
          <w:rFonts w:ascii="Liberation Serif" w:hAnsi="Liberation Serif"/>
          <w:b/>
          <w:sz w:val="28"/>
          <w:szCs w:val="28"/>
        </w:rPr>
        <w:t>новый период 2026</w:t>
      </w:r>
      <w:r w:rsidR="00A14335" w:rsidRPr="00821222">
        <w:rPr>
          <w:rFonts w:ascii="Liberation Serif" w:hAnsi="Liberation Serif"/>
          <w:b/>
          <w:sz w:val="28"/>
          <w:szCs w:val="28"/>
        </w:rPr>
        <w:t xml:space="preserve"> и 202</w:t>
      </w:r>
      <w:r>
        <w:rPr>
          <w:rFonts w:ascii="Liberation Serif" w:hAnsi="Liberation Serif"/>
          <w:b/>
          <w:sz w:val="28"/>
          <w:szCs w:val="28"/>
        </w:rPr>
        <w:t>7</w:t>
      </w:r>
      <w:r w:rsidR="00A14335" w:rsidRPr="00821222">
        <w:rPr>
          <w:rFonts w:ascii="Liberation Serif" w:hAnsi="Liberation Serif"/>
          <w:b/>
          <w:sz w:val="28"/>
          <w:szCs w:val="28"/>
        </w:rPr>
        <w:t xml:space="preserve"> годов</w:t>
      </w:r>
    </w:p>
    <w:p w:rsidR="00A14335" w:rsidRDefault="00A14335" w:rsidP="00A14335">
      <w:pPr>
        <w:pStyle w:val="ConsPlusNormal"/>
        <w:rPr>
          <w:rFonts w:ascii="Liberation Serif" w:hAnsi="Liberation Serif" w:cs="Times New Roman"/>
          <w:sz w:val="24"/>
          <w:szCs w:val="24"/>
        </w:rPr>
      </w:pPr>
      <w:r w:rsidRPr="00821222">
        <w:rPr>
          <w:rFonts w:ascii="Liberation Serif" w:hAnsi="Liberation Serif"/>
          <w:szCs w:val="28"/>
        </w:rPr>
        <w:t xml:space="preserve">      </w:t>
      </w:r>
    </w:p>
    <w:p w:rsidR="00A14335" w:rsidRPr="002A6750" w:rsidRDefault="00A14335" w:rsidP="0074233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8"/>
        </w:rPr>
        <w:t xml:space="preserve">          </w:t>
      </w:r>
      <w:r w:rsidRPr="002A6750">
        <w:rPr>
          <w:rFonts w:ascii="Liberation Serif" w:hAnsi="Liberation Serif"/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  <w:r w:rsidR="002A6750">
        <w:rPr>
          <w:rFonts w:ascii="Liberation Serif" w:hAnsi="Liberation Serif"/>
          <w:sz w:val="28"/>
          <w:szCs w:val="28"/>
        </w:rPr>
        <w:t xml:space="preserve"> </w:t>
      </w:r>
      <w:r w:rsidRPr="002A6750">
        <w:rPr>
          <w:rFonts w:ascii="Liberation Serif" w:hAnsi="Liberation Serif"/>
          <w:sz w:val="28"/>
          <w:szCs w:val="28"/>
        </w:rPr>
        <w:t xml:space="preserve"> Ницинс</w:t>
      </w:r>
      <w:r w:rsidR="00266B3A">
        <w:rPr>
          <w:rFonts w:ascii="Liberation Serif" w:hAnsi="Liberation Serif"/>
          <w:sz w:val="28"/>
          <w:szCs w:val="28"/>
        </w:rPr>
        <w:t>кого сельского поселения на 2025 год и плановый период 2026 и 2027</w:t>
      </w:r>
      <w:r w:rsidRPr="002A6750">
        <w:rPr>
          <w:rFonts w:ascii="Liberation Serif" w:hAnsi="Liberation Serif"/>
          <w:sz w:val="28"/>
          <w:szCs w:val="28"/>
        </w:rPr>
        <w:t xml:space="preserve"> годов подготовлены в соответствии с требованиями статьи </w:t>
      </w:r>
      <w:proofErr w:type="gramStart"/>
      <w:r w:rsidRPr="002A6750">
        <w:rPr>
          <w:rFonts w:ascii="Liberation Serif" w:hAnsi="Liberation Serif"/>
          <w:sz w:val="28"/>
          <w:szCs w:val="28"/>
        </w:rPr>
        <w:t>172  Бюджетного</w:t>
      </w:r>
      <w:proofErr w:type="gramEnd"/>
      <w:r w:rsidRPr="002A6750">
        <w:rPr>
          <w:rFonts w:ascii="Liberation Serif" w:hAnsi="Liberation Serif"/>
          <w:sz w:val="28"/>
          <w:szCs w:val="28"/>
        </w:rPr>
        <w:t xml:space="preserve"> кодекса Российской Федерации.</w:t>
      </w:r>
    </w:p>
    <w:p w:rsidR="00A14335" w:rsidRDefault="00A14335" w:rsidP="00A14335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821222">
        <w:rPr>
          <w:rFonts w:ascii="Liberation Serif" w:hAnsi="Liberation Serif"/>
          <w:sz w:val="28"/>
          <w:szCs w:val="28"/>
        </w:rPr>
        <w:t xml:space="preserve">       Бюджетная и налоговая политика сельского поселения на среднесрочную перспективу </w:t>
      </w:r>
      <w:r>
        <w:rPr>
          <w:rFonts w:ascii="Liberation Serif" w:hAnsi="Liberation Serif"/>
          <w:sz w:val="28"/>
          <w:szCs w:val="28"/>
        </w:rPr>
        <w:t xml:space="preserve">по-прежнему </w:t>
      </w:r>
      <w:r w:rsidRPr="00821222">
        <w:rPr>
          <w:rFonts w:ascii="Liberation Serif" w:hAnsi="Liberation Serif"/>
          <w:sz w:val="28"/>
          <w:szCs w:val="28"/>
        </w:rPr>
        <w:t>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</w:t>
      </w:r>
      <w:r w:rsidR="002A6750">
        <w:rPr>
          <w:rFonts w:ascii="Liberation Serif" w:hAnsi="Liberation Serif"/>
          <w:sz w:val="28"/>
          <w:szCs w:val="28"/>
        </w:rPr>
        <w:t xml:space="preserve">ие качества жизни населения </w:t>
      </w:r>
      <w:r w:rsidRPr="00821222">
        <w:rPr>
          <w:rFonts w:ascii="Liberation Serif" w:hAnsi="Liberation Serif"/>
          <w:sz w:val="28"/>
          <w:szCs w:val="28"/>
        </w:rPr>
        <w:t xml:space="preserve">Ницинского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 </w:t>
      </w:r>
    </w:p>
    <w:p w:rsidR="00A14335" w:rsidRPr="0049269F" w:rsidRDefault="00A14335" w:rsidP="0074233B">
      <w:pPr>
        <w:pStyle w:val="a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Pr="00821222">
        <w:rPr>
          <w:rFonts w:ascii="Liberation Serif" w:hAnsi="Liberation Serif"/>
          <w:sz w:val="28"/>
          <w:szCs w:val="28"/>
        </w:rPr>
        <w:t xml:space="preserve">Целью основных направлений бюджетной и налоговой политики является определение условий, используемых при составлении проекта бюджета </w:t>
      </w:r>
      <w:r w:rsidR="002A6750">
        <w:rPr>
          <w:rFonts w:ascii="Liberation Serif" w:hAnsi="Liberation Serif"/>
          <w:sz w:val="28"/>
          <w:szCs w:val="28"/>
        </w:rPr>
        <w:t xml:space="preserve"> </w:t>
      </w:r>
      <w:r w:rsidRPr="00821222">
        <w:rPr>
          <w:rFonts w:ascii="Liberation Serif" w:hAnsi="Liberation Serif"/>
          <w:sz w:val="28"/>
          <w:szCs w:val="28"/>
        </w:rPr>
        <w:t>Ницинского сельского  поселения на 20</w:t>
      </w:r>
      <w:r w:rsidR="00266B3A">
        <w:rPr>
          <w:rFonts w:ascii="Liberation Serif" w:hAnsi="Liberation Serif"/>
          <w:sz w:val="28"/>
          <w:szCs w:val="28"/>
        </w:rPr>
        <w:t>25</w:t>
      </w:r>
      <w:r w:rsidRPr="00821222"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266B3A">
        <w:rPr>
          <w:rFonts w:ascii="Liberation Serif" w:hAnsi="Liberation Serif"/>
          <w:sz w:val="28"/>
          <w:szCs w:val="28"/>
        </w:rPr>
        <w:t>6</w:t>
      </w:r>
      <w:r w:rsidRPr="00821222">
        <w:rPr>
          <w:rFonts w:ascii="Liberation Serif" w:hAnsi="Liberation Serif"/>
          <w:sz w:val="28"/>
          <w:szCs w:val="28"/>
        </w:rPr>
        <w:t xml:space="preserve"> и 202</w:t>
      </w:r>
      <w:r w:rsidR="00266B3A">
        <w:rPr>
          <w:rFonts w:ascii="Liberation Serif" w:hAnsi="Liberation Serif"/>
          <w:sz w:val="28"/>
          <w:szCs w:val="28"/>
        </w:rPr>
        <w:t>7</w:t>
      </w:r>
      <w:r w:rsidRPr="00821222">
        <w:rPr>
          <w:rFonts w:ascii="Liberation Serif" w:hAnsi="Liberation Serif"/>
          <w:sz w:val="28"/>
          <w:szCs w:val="28"/>
        </w:rPr>
        <w:t xml:space="preserve"> годов, подходов к его формированию, основных характеристик и прогнозируемых параметров, а также обеспечение прозрачности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821222">
        <w:rPr>
          <w:rFonts w:ascii="Liberation Serif" w:hAnsi="Liberation Serif"/>
          <w:sz w:val="28"/>
          <w:szCs w:val="28"/>
        </w:rPr>
        <w:t>открытости бюджетного планирования.</w:t>
      </w:r>
      <w:r w:rsidRPr="00821222">
        <w:rPr>
          <w:rFonts w:ascii="Liberation Serif" w:hAnsi="Liberation Serif"/>
          <w:sz w:val="28"/>
          <w:szCs w:val="28"/>
        </w:rPr>
        <w:br/>
      </w:r>
      <w:r w:rsidRPr="0049269F">
        <w:rPr>
          <w:rFonts w:ascii="Liberation Serif" w:hAnsi="Liberation Serif"/>
          <w:sz w:val="28"/>
          <w:szCs w:val="28"/>
        </w:rPr>
        <w:t xml:space="preserve">      </w:t>
      </w:r>
    </w:p>
    <w:p w:rsidR="00A14335" w:rsidRPr="002A6750" w:rsidRDefault="00A14335" w:rsidP="00636862">
      <w:pPr>
        <w:ind w:firstLine="72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2A6750">
        <w:rPr>
          <w:rFonts w:ascii="Liberation Serif" w:hAnsi="Liberation Serif"/>
          <w:b/>
          <w:color w:val="000000"/>
          <w:sz w:val="28"/>
          <w:szCs w:val="28"/>
        </w:rPr>
        <w:t>Итоги реализации бюдже</w:t>
      </w:r>
      <w:r w:rsidR="00266B3A">
        <w:rPr>
          <w:rFonts w:ascii="Liberation Serif" w:hAnsi="Liberation Serif"/>
          <w:b/>
          <w:color w:val="000000"/>
          <w:sz w:val="28"/>
          <w:szCs w:val="28"/>
        </w:rPr>
        <w:t>тной и налоговой политики в 2023</w:t>
      </w:r>
      <w:r w:rsidRPr="002A6750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proofErr w:type="gramStart"/>
      <w:r w:rsidRPr="002A6750">
        <w:rPr>
          <w:rFonts w:ascii="Liberation Serif" w:hAnsi="Liberation Serif"/>
          <w:b/>
          <w:color w:val="000000"/>
          <w:sz w:val="28"/>
          <w:szCs w:val="28"/>
        </w:rPr>
        <w:t>году  и</w:t>
      </w:r>
      <w:proofErr w:type="gramEnd"/>
      <w:r w:rsidRPr="002A6750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r w:rsidR="0074233B">
        <w:rPr>
          <w:rFonts w:ascii="Liberation Serif" w:hAnsi="Liberation Serif"/>
          <w:b/>
          <w:color w:val="000000"/>
          <w:sz w:val="28"/>
          <w:szCs w:val="28"/>
        </w:rPr>
        <w:t>за 9 месяцев</w:t>
      </w:r>
      <w:r w:rsidR="00266B3A">
        <w:rPr>
          <w:rFonts w:ascii="Liberation Serif" w:hAnsi="Liberation Serif"/>
          <w:b/>
          <w:color w:val="000000"/>
          <w:sz w:val="28"/>
          <w:szCs w:val="28"/>
        </w:rPr>
        <w:t xml:space="preserve"> 2024</w:t>
      </w:r>
      <w:r w:rsidRPr="002A6750">
        <w:rPr>
          <w:rFonts w:ascii="Liberation Serif" w:hAnsi="Liberation Serif"/>
          <w:b/>
          <w:color w:val="000000"/>
          <w:sz w:val="28"/>
          <w:szCs w:val="28"/>
        </w:rPr>
        <w:t xml:space="preserve"> года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FF0000"/>
          <w:sz w:val="28"/>
          <w:szCs w:val="28"/>
        </w:rPr>
        <w:t xml:space="preserve">         </w:t>
      </w:r>
      <w:r w:rsidRPr="002A6750">
        <w:rPr>
          <w:rFonts w:ascii="Liberation Serif" w:hAnsi="Liberation Serif"/>
          <w:color w:val="000000"/>
          <w:sz w:val="28"/>
          <w:szCs w:val="28"/>
        </w:rPr>
        <w:t>Основными итогами реализации основных направлений бюджетной политики и налоговой политики являются: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- обеспечение текущей сбалансированности и устойчивости бюджета сельского поселения, укрепление доходной части, формирование оптимальной структуры расходов бюджета, ориентированной на содействие социальному и экономическому развитию сельского поселения, реализацию полномочий органов местного самоуправления;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- осуществление работы, направленной на повышение собираемости платежей в бюджет сельского поселения, проведение работы с неплательщиками и должниками;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- привлечение в бюджет сельского поселения дополнительных межбюджетных трансфертов из областного бюджета;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lastRenderedPageBreak/>
        <w:t xml:space="preserve">         - исполнение нормативной базы в сфере планирования и нормирования закупок товаров, работ услуг для обеспечения муниципальных нужд в соответствии с требованиями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 - организация деятельности по муниципальному внутреннему финансовому контролю в соответствии с изменениями законодательства и муниципальных нормативных актов;</w:t>
      </w:r>
    </w:p>
    <w:p w:rsidR="00A14335" w:rsidRPr="002A6750" w:rsidRDefault="00A14335" w:rsidP="0074233B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- о</w:t>
      </w:r>
      <w:r w:rsidRPr="002A6750">
        <w:rPr>
          <w:rFonts w:ascii="Liberation Serif" w:hAnsi="Liberation Serif"/>
          <w:sz w:val="28"/>
          <w:szCs w:val="28"/>
        </w:rPr>
        <w:t xml:space="preserve">беспечение прозрачности и открытости муниципальных финансов, повышение доступности и понятности информации о бюджете, регулярное размещение </w:t>
      </w:r>
      <w:r w:rsidRPr="002A6750">
        <w:rPr>
          <w:rFonts w:ascii="Liberation Serif" w:hAnsi="Liberation Serif"/>
          <w:color w:val="000000"/>
          <w:sz w:val="28"/>
          <w:szCs w:val="28"/>
        </w:rPr>
        <w:t>в сети Интернет «Бюджета для граждан», проекта бюджета сельского поселения и отчета о его исполнении.</w:t>
      </w:r>
    </w:p>
    <w:p w:rsidR="00A14335" w:rsidRPr="002A6750" w:rsidRDefault="00A14335" w:rsidP="00A14335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821222">
        <w:rPr>
          <w:rFonts w:ascii="Liberation Serif" w:hAnsi="Liberation Serif"/>
          <w:b/>
          <w:color w:val="000000"/>
          <w:sz w:val="28"/>
          <w:szCs w:val="28"/>
        </w:rPr>
        <w:t>Итоги реализации налоговой политики</w:t>
      </w: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B226D0" w:rsidRPr="00B226D0" w:rsidRDefault="00A14335" w:rsidP="00B226D0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821222">
        <w:rPr>
          <w:rFonts w:ascii="Liberation Serif" w:hAnsi="Liberation Serif"/>
          <w:color w:val="000000"/>
          <w:sz w:val="28"/>
          <w:szCs w:val="28"/>
        </w:rPr>
        <w:t xml:space="preserve">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>Налоговая политика на территории муниципального образования направлена на обеспечение условий для полного и стабильного поступления в бюджет сельского поселения закрепленных налогов и сборов.</w:t>
      </w:r>
    </w:p>
    <w:p w:rsidR="00B226D0" w:rsidRPr="00B226D0" w:rsidRDefault="00B226D0" w:rsidP="0074233B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B226D0">
        <w:rPr>
          <w:rFonts w:ascii="Liberation Serif" w:hAnsi="Liberation Serif"/>
          <w:color w:val="000000"/>
          <w:sz w:val="28"/>
          <w:szCs w:val="28"/>
        </w:rPr>
        <w:t xml:space="preserve">          Доходы бюджета Ницин</w:t>
      </w:r>
      <w:r w:rsidR="00266B3A">
        <w:rPr>
          <w:rFonts w:ascii="Liberation Serif" w:hAnsi="Liberation Serif"/>
          <w:color w:val="000000"/>
          <w:sz w:val="28"/>
          <w:szCs w:val="28"/>
        </w:rPr>
        <w:t>ского сельского поселения в 2023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 году составили </w:t>
      </w:r>
      <w:r w:rsidR="009C0D44">
        <w:rPr>
          <w:rFonts w:ascii="Liberation Serif" w:hAnsi="Liberation Serif"/>
          <w:sz w:val="28"/>
          <w:szCs w:val="28"/>
        </w:rPr>
        <w:t>45</w:t>
      </w:r>
      <w:r w:rsidR="001F60F9">
        <w:rPr>
          <w:rFonts w:ascii="Liberation Serif" w:hAnsi="Liberation Serif"/>
          <w:sz w:val="28"/>
          <w:szCs w:val="28"/>
        </w:rPr>
        <w:t xml:space="preserve"> </w:t>
      </w:r>
      <w:r w:rsidR="009C0D44">
        <w:rPr>
          <w:rFonts w:ascii="Liberation Serif" w:hAnsi="Liberation Serif"/>
          <w:sz w:val="28"/>
          <w:szCs w:val="28"/>
        </w:rPr>
        <w:t>946,60</w:t>
      </w:r>
      <w:r w:rsidRPr="00B226D0">
        <w:rPr>
          <w:rFonts w:ascii="Liberation Serif" w:hAnsi="Liberation Serif"/>
          <w:sz w:val="28"/>
          <w:szCs w:val="28"/>
        </w:rPr>
        <w:t xml:space="preserve"> тыс. рублей или </w:t>
      </w:r>
      <w:r w:rsidR="009C0D44">
        <w:rPr>
          <w:rFonts w:ascii="Liberation Serif" w:hAnsi="Liberation Serif"/>
          <w:sz w:val="28"/>
          <w:szCs w:val="28"/>
        </w:rPr>
        <w:t>99,07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% к утвержденным годовым </w:t>
      </w:r>
      <w:proofErr w:type="gramStart"/>
      <w:r w:rsidRPr="00B226D0">
        <w:rPr>
          <w:rFonts w:ascii="Liberation Serif" w:hAnsi="Liberation Serif"/>
          <w:color w:val="000000"/>
          <w:sz w:val="28"/>
          <w:szCs w:val="28"/>
        </w:rPr>
        <w:t>назначениям,</w:t>
      </w:r>
      <w:r w:rsidR="009C0D44">
        <w:rPr>
          <w:rFonts w:ascii="Liberation Serif" w:hAnsi="Liberation Serif"/>
          <w:color w:val="000000"/>
          <w:sz w:val="28"/>
          <w:szCs w:val="28"/>
        </w:rPr>
        <w:t xml:space="preserve">  повысились</w:t>
      </w:r>
      <w:proofErr w:type="gramEnd"/>
      <w:r w:rsidR="0077312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C0D44">
        <w:rPr>
          <w:rFonts w:ascii="Liberation Serif" w:hAnsi="Liberation Serif"/>
          <w:color w:val="000000"/>
          <w:sz w:val="28"/>
          <w:szCs w:val="28"/>
        </w:rPr>
        <w:t xml:space="preserve">  по сравнению с 2022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  годом на </w:t>
      </w:r>
      <w:r w:rsidR="009C0D44">
        <w:rPr>
          <w:rFonts w:ascii="Liberation Serif" w:hAnsi="Liberation Serif"/>
          <w:color w:val="000000"/>
          <w:sz w:val="28"/>
          <w:szCs w:val="28"/>
        </w:rPr>
        <w:t xml:space="preserve">1969,52 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тыс. рублей. Налоговые и неналоговые доходы составили </w:t>
      </w:r>
      <w:r w:rsidR="009C0D44">
        <w:rPr>
          <w:rFonts w:ascii="Liberation Serif" w:hAnsi="Liberation Serif"/>
          <w:sz w:val="28"/>
          <w:szCs w:val="28"/>
        </w:rPr>
        <w:t>5</w:t>
      </w:r>
      <w:r w:rsidR="001F60F9">
        <w:rPr>
          <w:rFonts w:ascii="Liberation Serif" w:hAnsi="Liberation Serif"/>
          <w:sz w:val="28"/>
          <w:szCs w:val="28"/>
        </w:rPr>
        <w:t xml:space="preserve"> </w:t>
      </w:r>
      <w:r w:rsidR="009C0D44">
        <w:rPr>
          <w:rFonts w:ascii="Liberation Serif" w:hAnsi="Liberation Serif"/>
          <w:sz w:val="28"/>
          <w:szCs w:val="28"/>
        </w:rPr>
        <w:t>361,83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 тыс. рублей или </w:t>
      </w:r>
      <w:r w:rsidR="009C0D44">
        <w:rPr>
          <w:rFonts w:ascii="Liberation Serif" w:hAnsi="Liberation Serif"/>
          <w:sz w:val="28"/>
          <w:szCs w:val="28"/>
        </w:rPr>
        <w:t>97,61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 % к уточненному плану. </w:t>
      </w:r>
    </w:p>
    <w:p w:rsidR="00B226D0" w:rsidRPr="00B226D0" w:rsidRDefault="009C0D44" w:rsidP="00B226D0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За 9 месяцев 2024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 w:rsidR="00B226D0" w:rsidRPr="00B226D0">
        <w:rPr>
          <w:rFonts w:ascii="Liberation Serif" w:hAnsi="Liberation Serif"/>
          <w:color w:val="000000"/>
          <w:sz w:val="28"/>
          <w:szCs w:val="28"/>
        </w:rPr>
        <w:t>года  в</w:t>
      </w:r>
      <w:proofErr w:type="gramEnd"/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бюджет Ницинского сельского поселения поступило  </w:t>
      </w:r>
      <w:r>
        <w:rPr>
          <w:rFonts w:ascii="Liberation Serif" w:hAnsi="Liberation Serif"/>
          <w:color w:val="000000"/>
          <w:sz w:val="28"/>
          <w:szCs w:val="28"/>
        </w:rPr>
        <w:t>51</w:t>
      </w:r>
      <w:r w:rsidR="001F60F9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866,31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тыс. руб. (план выполнен на </w:t>
      </w:r>
      <w:r>
        <w:rPr>
          <w:rFonts w:ascii="Liberation Serif" w:hAnsi="Liberation Serif"/>
          <w:color w:val="000000"/>
          <w:sz w:val="28"/>
          <w:szCs w:val="28"/>
        </w:rPr>
        <w:t>72,66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%), в том числе налоговых и неналоговых доходов </w:t>
      </w:r>
      <w:r>
        <w:rPr>
          <w:rFonts w:ascii="Liberation Serif" w:hAnsi="Liberation Serif"/>
          <w:color w:val="000000"/>
          <w:sz w:val="28"/>
          <w:szCs w:val="28"/>
        </w:rPr>
        <w:t>3 777,78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тыс. рублей. Выполнение по налоговым и неналоговым доходам </w:t>
      </w:r>
      <w:proofErr w:type="gramStart"/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составило  </w:t>
      </w:r>
      <w:r w:rsidR="00500017">
        <w:rPr>
          <w:rFonts w:ascii="Liberation Serif" w:hAnsi="Liberation Serif"/>
          <w:color w:val="000000"/>
          <w:sz w:val="28"/>
          <w:szCs w:val="28"/>
        </w:rPr>
        <w:t>62</w:t>
      </w:r>
      <w:proofErr w:type="gramEnd"/>
      <w:r w:rsidR="00500017">
        <w:rPr>
          <w:rFonts w:ascii="Liberation Serif" w:hAnsi="Liberation Serif"/>
          <w:color w:val="000000"/>
          <w:sz w:val="28"/>
          <w:szCs w:val="28"/>
        </w:rPr>
        <w:t>,24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%.       </w:t>
      </w:r>
    </w:p>
    <w:p w:rsidR="00B226D0" w:rsidRPr="00B226D0" w:rsidRDefault="00B226D0" w:rsidP="00B226D0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B226D0">
        <w:rPr>
          <w:rFonts w:ascii="Liberation Serif" w:hAnsi="Liberation Serif"/>
          <w:color w:val="000000"/>
          <w:sz w:val="28"/>
          <w:szCs w:val="28"/>
        </w:rPr>
        <w:t xml:space="preserve">     Для </w:t>
      </w:r>
      <w:proofErr w:type="gramStart"/>
      <w:r w:rsidRPr="00B226D0">
        <w:rPr>
          <w:rFonts w:ascii="Liberation Serif" w:hAnsi="Liberation Serif"/>
          <w:color w:val="000000"/>
          <w:sz w:val="28"/>
          <w:szCs w:val="28"/>
        </w:rPr>
        <w:t>обеспечения  сбалансированности</w:t>
      </w:r>
      <w:proofErr w:type="gramEnd"/>
      <w:r w:rsidRPr="00B226D0">
        <w:rPr>
          <w:rFonts w:ascii="Liberation Serif" w:hAnsi="Liberation Serif"/>
          <w:color w:val="000000"/>
          <w:sz w:val="28"/>
          <w:szCs w:val="28"/>
        </w:rPr>
        <w:t xml:space="preserve"> и устойчивости бюджета сельского поселения администрацией Ницинског</w:t>
      </w:r>
      <w:r w:rsidR="00B45F17">
        <w:rPr>
          <w:rFonts w:ascii="Liberation Serif" w:hAnsi="Liberation Serif"/>
          <w:color w:val="000000"/>
          <w:sz w:val="28"/>
          <w:szCs w:val="28"/>
        </w:rPr>
        <w:t>о сельского поселения утверждаются</w:t>
      </w:r>
      <w:r w:rsidRPr="00B226D0">
        <w:rPr>
          <w:rFonts w:ascii="Liberation Serif" w:hAnsi="Liberation Serif"/>
          <w:color w:val="000000"/>
          <w:sz w:val="28"/>
          <w:szCs w:val="28"/>
        </w:rPr>
        <w:t xml:space="preserve"> следующие постановления: </w:t>
      </w:r>
    </w:p>
    <w:p w:rsidR="00B226D0" w:rsidRPr="00B226D0" w:rsidRDefault="00B45F17" w:rsidP="00B45F1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226D0" w:rsidRPr="00B226D0">
        <w:rPr>
          <w:rFonts w:ascii="Liberation Serif" w:hAnsi="Liberation Serif"/>
          <w:color w:val="000000"/>
          <w:sz w:val="28"/>
          <w:szCs w:val="28"/>
        </w:rPr>
        <w:t xml:space="preserve">      </w:t>
      </w:r>
      <w:r w:rsidR="00B226D0" w:rsidRPr="00B226D0">
        <w:rPr>
          <w:rFonts w:ascii="Liberation Serif" w:hAnsi="Liberation Serif" w:cs="Liberation Serif"/>
          <w:sz w:val="28"/>
          <w:szCs w:val="28"/>
        </w:rPr>
        <w:t>- перечень показателей для проведения оценки налоговых расходов</w:t>
      </w:r>
      <w:r w:rsidR="00B226D0" w:rsidRPr="00B226D0">
        <w:rPr>
          <w:rFonts w:ascii="Liberation Serif" w:hAnsi="Liberation Serif"/>
          <w:bCs/>
          <w:iCs/>
          <w:sz w:val="28"/>
          <w:szCs w:val="28"/>
        </w:rPr>
        <w:t xml:space="preserve"> Ницинского сельского поселения;</w:t>
      </w:r>
    </w:p>
    <w:p w:rsidR="00B226D0" w:rsidRPr="00B226D0" w:rsidRDefault="00B226D0" w:rsidP="00B226D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B226D0">
        <w:rPr>
          <w:rFonts w:ascii="Liberation Serif" w:hAnsi="Liberation Serif"/>
          <w:color w:val="000000"/>
          <w:sz w:val="28"/>
          <w:szCs w:val="28"/>
        </w:rPr>
        <w:t xml:space="preserve">   </w:t>
      </w:r>
      <w:r w:rsidRPr="00B226D0">
        <w:rPr>
          <w:rFonts w:ascii="Liberation Serif" w:hAnsi="Liberation Serif"/>
          <w:color w:val="000000"/>
          <w:sz w:val="28"/>
          <w:szCs w:val="28"/>
        </w:rPr>
        <w:tab/>
        <w:t xml:space="preserve">- проведение </w:t>
      </w:r>
      <w:r w:rsidRPr="00B226D0">
        <w:rPr>
          <w:rFonts w:ascii="Liberation Serif" w:hAnsi="Liberation Serif"/>
          <w:sz w:val="28"/>
          <w:szCs w:val="28"/>
        </w:rPr>
        <w:t xml:space="preserve">оценки эффективности налоговых расходов установленных (планируемых к предоставлению) </w:t>
      </w:r>
      <w:proofErr w:type="gramStart"/>
      <w:r w:rsidRPr="00B226D0">
        <w:rPr>
          <w:rFonts w:ascii="Liberation Serif" w:hAnsi="Liberation Serif"/>
          <w:sz w:val="28"/>
          <w:szCs w:val="28"/>
        </w:rPr>
        <w:t>решениями  Ницинского</w:t>
      </w:r>
      <w:proofErr w:type="gramEnd"/>
      <w:r w:rsidRPr="00B226D0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B226D0">
        <w:rPr>
          <w:rFonts w:ascii="Liberation Serif" w:hAnsi="Liberation Serif"/>
          <w:color w:val="000000"/>
          <w:sz w:val="28"/>
          <w:szCs w:val="28"/>
        </w:rPr>
        <w:t>.</w:t>
      </w:r>
    </w:p>
    <w:p w:rsidR="00A14335" w:rsidRPr="002A6750" w:rsidRDefault="00A14335" w:rsidP="0074233B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A14335" w:rsidRPr="00B226D0" w:rsidRDefault="00A14335" w:rsidP="0074233B">
      <w:pPr>
        <w:pStyle w:val="a7"/>
        <w:jc w:val="center"/>
        <w:rPr>
          <w:rFonts w:ascii="Arial" w:hAnsi="Arial" w:cs="Arial"/>
          <w:sz w:val="28"/>
          <w:szCs w:val="28"/>
        </w:rPr>
      </w:pPr>
      <w:r w:rsidRPr="002A6750">
        <w:rPr>
          <w:rFonts w:ascii="Liberation Serif" w:hAnsi="Liberation Serif"/>
          <w:b/>
          <w:color w:val="000000"/>
          <w:sz w:val="28"/>
          <w:szCs w:val="28"/>
        </w:rPr>
        <w:t>Итоги реализации бюджетной политики</w:t>
      </w:r>
      <w:r w:rsidRPr="002A6750">
        <w:rPr>
          <w:rFonts w:ascii="Liberation Serif" w:hAnsi="Liberation Serif"/>
          <w:sz w:val="28"/>
          <w:szCs w:val="28"/>
        </w:rPr>
        <w:t xml:space="preserve">      </w:t>
      </w:r>
    </w:p>
    <w:p w:rsidR="00411001" w:rsidRPr="00411001" w:rsidRDefault="00411001" w:rsidP="004B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Основными результатами реализации </w:t>
      </w:r>
      <w:r w:rsidR="0059177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бюджетной политики в период 2023 года и 9 месяцев 2024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года стали:</w:t>
      </w:r>
    </w:p>
    <w:p w:rsidR="00411001" w:rsidRPr="00411001" w:rsidRDefault="00411001" w:rsidP="004B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сохранение сбалансированности и устойчивости бюджета;</w:t>
      </w:r>
    </w:p>
    <w:p w:rsidR="00411001" w:rsidRPr="00411001" w:rsidRDefault="00411001" w:rsidP="004B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повышение эффективности расходов через процедуру планирования и исполнения местного бюджета на основе муниципальной программы;</w:t>
      </w:r>
    </w:p>
    <w:p w:rsidR="00411001" w:rsidRPr="00411001" w:rsidRDefault="00411001" w:rsidP="004B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формирование муниципальных заданий на оказание муниципальных услуг (выполнение работ) бюджетным учреждением; </w:t>
      </w:r>
    </w:p>
    <w:p w:rsidR="00411001" w:rsidRDefault="00411001" w:rsidP="004B5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использование конкурентных способов размещения заказов на оказание 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услуг, осуществление закупок для</w:t>
      </w:r>
      <w:r w:rsidR="001F292E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обеспечения муниципальных нужд.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</w:t>
      </w:r>
    </w:p>
    <w:p w:rsidR="004B579A" w:rsidRDefault="00411001" w:rsidP="004B579A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B226D0">
        <w:rPr>
          <w:rFonts w:ascii="Liberation Serif" w:hAnsi="Liberation Serif" w:cs="Arial"/>
          <w:sz w:val="28"/>
          <w:szCs w:val="28"/>
        </w:rPr>
        <w:t xml:space="preserve">В целях обеспечения сбалансированности местного бюджета на постоянной основе проводилась работа по </w:t>
      </w:r>
      <w:r w:rsidR="006562C3">
        <w:rPr>
          <w:rFonts w:ascii="Liberation Serif" w:hAnsi="Liberation Serif" w:cs="Arial"/>
          <w:sz w:val="28"/>
          <w:szCs w:val="28"/>
        </w:rPr>
        <w:t>повышению доходного потенциала</w:t>
      </w:r>
      <w:r w:rsidRPr="00B226D0">
        <w:rPr>
          <w:rFonts w:ascii="Liberation Serif" w:hAnsi="Liberation Serif" w:cs="Arial"/>
          <w:sz w:val="28"/>
          <w:szCs w:val="28"/>
        </w:rPr>
        <w:t xml:space="preserve"> Ницинского сельско</w:t>
      </w:r>
      <w:r w:rsidR="004B579A">
        <w:rPr>
          <w:rFonts w:ascii="Liberation Serif" w:hAnsi="Liberation Serif" w:cs="Arial"/>
          <w:sz w:val="28"/>
          <w:szCs w:val="28"/>
        </w:rPr>
        <w:t>го поселения на 2023 - 2024</w:t>
      </w:r>
      <w:r w:rsidR="006562C3">
        <w:rPr>
          <w:rFonts w:ascii="Liberation Serif" w:hAnsi="Liberation Serif" w:cs="Arial"/>
          <w:sz w:val="28"/>
          <w:szCs w:val="28"/>
        </w:rPr>
        <w:t xml:space="preserve"> годы</w:t>
      </w:r>
      <w:r w:rsidRPr="00B226D0">
        <w:rPr>
          <w:rFonts w:ascii="Liberation Serif" w:hAnsi="Liberation Serif" w:cs="Arial"/>
          <w:sz w:val="28"/>
          <w:szCs w:val="28"/>
        </w:rPr>
        <w:t>, утвержденного по</w:t>
      </w:r>
      <w:r>
        <w:rPr>
          <w:rFonts w:ascii="Liberation Serif" w:hAnsi="Liberation Serif" w:cs="Arial"/>
          <w:sz w:val="28"/>
          <w:szCs w:val="28"/>
        </w:rPr>
        <w:t xml:space="preserve">становлением администрации </w:t>
      </w:r>
      <w:r w:rsidRPr="00B226D0">
        <w:rPr>
          <w:rFonts w:ascii="Liberation Serif" w:hAnsi="Liberation Serif" w:cs="Arial"/>
          <w:sz w:val="28"/>
          <w:szCs w:val="28"/>
        </w:rPr>
        <w:t>Ницинского сельского поселения</w:t>
      </w:r>
      <w:r w:rsidR="006562C3">
        <w:rPr>
          <w:rFonts w:ascii="Liberation Serif" w:hAnsi="Liberation Serif" w:cs="Arial"/>
          <w:sz w:val="28"/>
          <w:szCs w:val="28"/>
        </w:rPr>
        <w:t xml:space="preserve"> от 04.07.2022 № </w:t>
      </w:r>
      <w:proofErr w:type="gramStart"/>
      <w:r w:rsidR="006562C3" w:rsidRPr="004B579A">
        <w:rPr>
          <w:rFonts w:ascii="Liberation Serif" w:hAnsi="Liberation Serif" w:cs="Arial"/>
          <w:sz w:val="28"/>
          <w:szCs w:val="28"/>
        </w:rPr>
        <w:t>78</w:t>
      </w:r>
      <w:r w:rsidR="004B579A">
        <w:rPr>
          <w:rFonts w:ascii="Liberation Serif" w:hAnsi="Liberation Serif" w:cs="Arial"/>
          <w:sz w:val="28"/>
          <w:szCs w:val="28"/>
        </w:rPr>
        <w:t xml:space="preserve"> </w:t>
      </w:r>
      <w:r w:rsidRPr="00B226D0">
        <w:rPr>
          <w:rFonts w:ascii="Arial" w:hAnsi="Arial" w:cs="Arial"/>
          <w:sz w:val="28"/>
          <w:szCs w:val="28"/>
        </w:rPr>
        <w:t xml:space="preserve"> </w:t>
      </w:r>
      <w:r w:rsidR="004B579A">
        <w:rPr>
          <w:rFonts w:ascii="Arial" w:hAnsi="Arial" w:cs="Arial"/>
          <w:sz w:val="28"/>
          <w:szCs w:val="28"/>
        </w:rPr>
        <w:t>«</w:t>
      </w:r>
      <w:proofErr w:type="gramEnd"/>
      <w:r w:rsidR="004B579A" w:rsidRPr="004B579A">
        <w:rPr>
          <w:rFonts w:ascii="Liberation Serif" w:hAnsi="Liberation Serif"/>
          <w:sz w:val="28"/>
          <w:szCs w:val="28"/>
        </w:rPr>
        <w:t>Об утверждении плана  мероприятий («дорожной карты»)  по повышению доходного потенциала  Ницинского сельского поселения на 2022-2024 годы</w:t>
      </w:r>
      <w:r w:rsidR="004B579A">
        <w:rPr>
          <w:rFonts w:ascii="Liberation Serif" w:hAnsi="Liberation Serif"/>
          <w:sz w:val="28"/>
          <w:szCs w:val="28"/>
        </w:rPr>
        <w:t>»</w:t>
      </w:r>
    </w:p>
    <w:p w:rsidR="00411001" w:rsidRPr="00411001" w:rsidRDefault="00411001" w:rsidP="004B579A">
      <w:pPr>
        <w:tabs>
          <w:tab w:val="left" w:pos="0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411001">
        <w:rPr>
          <w:rFonts w:ascii="Liberation Serif" w:hAnsi="Liberation Serif"/>
          <w:color w:val="FF0000"/>
          <w:sz w:val="28"/>
          <w:szCs w:val="28"/>
        </w:rPr>
        <w:t xml:space="preserve">       </w:t>
      </w:r>
      <w:r w:rsidR="00E43F3C">
        <w:rPr>
          <w:rFonts w:ascii="Liberation Serif" w:hAnsi="Liberation Serif"/>
          <w:sz w:val="28"/>
          <w:szCs w:val="28"/>
        </w:rPr>
        <w:t>Расходная часть бюджета за 2023</w:t>
      </w:r>
      <w:r w:rsidRPr="0041100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11001">
        <w:rPr>
          <w:rFonts w:ascii="Liberation Serif" w:hAnsi="Liberation Serif"/>
          <w:sz w:val="28"/>
          <w:szCs w:val="28"/>
        </w:rPr>
        <w:t>год  исполнена</w:t>
      </w:r>
      <w:proofErr w:type="gramEnd"/>
      <w:r w:rsidRPr="00411001">
        <w:rPr>
          <w:rFonts w:ascii="Liberation Serif" w:hAnsi="Liberation Serif"/>
          <w:sz w:val="28"/>
          <w:szCs w:val="28"/>
        </w:rPr>
        <w:t xml:space="preserve"> на </w:t>
      </w:r>
      <w:r w:rsidR="00E43F3C">
        <w:rPr>
          <w:rFonts w:ascii="Liberation Serif" w:hAnsi="Liberation Serif"/>
          <w:sz w:val="28"/>
          <w:szCs w:val="28"/>
        </w:rPr>
        <w:t>87,76</w:t>
      </w:r>
      <w:r w:rsidRPr="00411001">
        <w:rPr>
          <w:rFonts w:ascii="Liberation Serif" w:hAnsi="Liberation Serif"/>
          <w:sz w:val="28"/>
          <w:szCs w:val="28"/>
        </w:rPr>
        <w:t xml:space="preserve"> % или в сумме  </w:t>
      </w:r>
      <w:r w:rsidR="00E43F3C">
        <w:rPr>
          <w:rFonts w:ascii="Liberation Serif" w:hAnsi="Liberation Serif"/>
          <w:sz w:val="28"/>
          <w:szCs w:val="28"/>
        </w:rPr>
        <w:t>41 546,7</w:t>
      </w:r>
      <w:r w:rsidRPr="00411001">
        <w:rPr>
          <w:rFonts w:ascii="Liberation Serif" w:hAnsi="Liberation Serif"/>
          <w:sz w:val="28"/>
          <w:szCs w:val="28"/>
        </w:rPr>
        <w:t xml:space="preserve"> </w:t>
      </w:r>
      <w:r w:rsidR="003C1744">
        <w:rPr>
          <w:rFonts w:ascii="Liberation Serif" w:hAnsi="Liberation Serif"/>
          <w:sz w:val="28"/>
          <w:szCs w:val="28"/>
        </w:rPr>
        <w:t>тыс. рублей. По сравнению с 2</w:t>
      </w:r>
      <w:r w:rsidR="00E43F3C">
        <w:rPr>
          <w:rFonts w:ascii="Liberation Serif" w:hAnsi="Liberation Serif"/>
          <w:sz w:val="28"/>
          <w:szCs w:val="28"/>
        </w:rPr>
        <w:t>022</w:t>
      </w:r>
      <w:r w:rsidRPr="00411001">
        <w:rPr>
          <w:rFonts w:ascii="Liberation Serif" w:hAnsi="Liberation Serif"/>
          <w:sz w:val="28"/>
          <w:szCs w:val="28"/>
        </w:rPr>
        <w:t xml:space="preserve"> годом расходная часть бюджета </w:t>
      </w:r>
      <w:r w:rsidR="00E43F3C">
        <w:rPr>
          <w:rFonts w:ascii="Liberation Serif" w:hAnsi="Liberation Serif"/>
          <w:sz w:val="28"/>
          <w:szCs w:val="28"/>
        </w:rPr>
        <w:t>уменьшилась</w:t>
      </w:r>
      <w:r w:rsidRPr="00411001">
        <w:rPr>
          <w:rFonts w:ascii="Liberation Serif" w:hAnsi="Liberation Serif"/>
          <w:sz w:val="28"/>
          <w:szCs w:val="28"/>
        </w:rPr>
        <w:t xml:space="preserve"> на </w:t>
      </w:r>
      <w:r w:rsidR="00E43F3C">
        <w:rPr>
          <w:rFonts w:ascii="Liberation Serif" w:hAnsi="Liberation Serif"/>
          <w:sz w:val="28"/>
          <w:szCs w:val="28"/>
        </w:rPr>
        <w:t>2,61</w:t>
      </w:r>
      <w:r w:rsidR="00A869C0">
        <w:rPr>
          <w:rFonts w:ascii="Liberation Serif" w:hAnsi="Liberation Serif"/>
          <w:sz w:val="28"/>
          <w:szCs w:val="28"/>
        </w:rPr>
        <w:t xml:space="preserve"> </w:t>
      </w:r>
      <w:r w:rsidR="00773129">
        <w:rPr>
          <w:rFonts w:ascii="Liberation Serif" w:hAnsi="Liberation Serif"/>
          <w:sz w:val="28"/>
          <w:szCs w:val="28"/>
        </w:rPr>
        <w:t>%</w:t>
      </w:r>
      <w:r w:rsidRPr="00411001">
        <w:rPr>
          <w:rFonts w:ascii="Liberation Serif" w:hAnsi="Liberation Serif"/>
          <w:sz w:val="28"/>
          <w:szCs w:val="28"/>
        </w:rPr>
        <w:t xml:space="preserve"> или на </w:t>
      </w:r>
      <w:r w:rsidR="00E43F3C">
        <w:rPr>
          <w:rFonts w:ascii="Liberation Serif" w:hAnsi="Liberation Serif"/>
          <w:sz w:val="28"/>
          <w:szCs w:val="28"/>
        </w:rPr>
        <w:t>1 113,0</w:t>
      </w:r>
      <w:r w:rsidRPr="00411001">
        <w:rPr>
          <w:rFonts w:ascii="Liberation Serif" w:hAnsi="Liberation Serif"/>
          <w:sz w:val="28"/>
          <w:szCs w:val="28"/>
        </w:rPr>
        <w:t xml:space="preserve"> тыс. рублей. </w:t>
      </w:r>
    </w:p>
    <w:p w:rsidR="00411001" w:rsidRPr="00411001" w:rsidRDefault="00411001" w:rsidP="00411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В структуре расходной части бюджета преобладают расходы на социально-культурную сферу (на культуру, социальную политику и физическую культуру) составили </w:t>
      </w:r>
      <w:r w:rsidR="0062436B">
        <w:rPr>
          <w:rFonts w:ascii="Liberation Serif" w:eastAsia="Times New Roman" w:hAnsi="Liberation Serif"/>
          <w:sz w:val="28"/>
          <w:szCs w:val="28"/>
          <w:lang w:eastAsia="ru-RU"/>
        </w:rPr>
        <w:t>30,1</w:t>
      </w:r>
      <w:r w:rsidRPr="00411001">
        <w:rPr>
          <w:rFonts w:ascii="Liberation Serif" w:eastAsia="Times New Roman" w:hAnsi="Liberation Serif"/>
          <w:sz w:val="28"/>
          <w:szCs w:val="28"/>
          <w:lang w:eastAsia="ru-RU"/>
        </w:rPr>
        <w:t xml:space="preserve"> %,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расходы на жилищно-коммунальное хозяйство и национальную экономику </w:t>
      </w:r>
      <w:r w:rsidR="0062436B">
        <w:rPr>
          <w:rFonts w:ascii="Liberation Serif" w:eastAsia="Times New Roman" w:hAnsi="Liberation Serif"/>
          <w:sz w:val="28"/>
          <w:szCs w:val="28"/>
          <w:lang w:eastAsia="ru-RU"/>
        </w:rPr>
        <w:t>39,6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%. Доля общегосударственных расходов в общем объеме составила </w:t>
      </w:r>
      <w:r w:rsidR="0062436B">
        <w:rPr>
          <w:rFonts w:ascii="Liberation Serif" w:eastAsia="Times New Roman" w:hAnsi="Liberation Serif"/>
          <w:sz w:val="28"/>
          <w:szCs w:val="28"/>
          <w:lang w:eastAsia="ru-RU"/>
        </w:rPr>
        <w:t>27,1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%. Только около </w:t>
      </w:r>
      <w:r w:rsidR="0062436B">
        <w:rPr>
          <w:rFonts w:ascii="Liberation Serif" w:eastAsia="Times New Roman" w:hAnsi="Liberation Serif"/>
          <w:sz w:val="28"/>
          <w:szCs w:val="28"/>
          <w:lang w:eastAsia="ru-RU"/>
        </w:rPr>
        <w:t>3,2</w:t>
      </w:r>
      <w:r w:rsidRPr="00411001">
        <w:rPr>
          <w:rFonts w:ascii="Liberation Serif" w:eastAsia="Times New Roman" w:hAnsi="Liberation Serif"/>
          <w:sz w:val="28"/>
          <w:szCs w:val="28"/>
          <w:lang w:eastAsia="ru-RU"/>
        </w:rPr>
        <w:t xml:space="preserve"> % </w:t>
      </w: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занимают расходы </w:t>
      </w:r>
      <w:proofErr w:type="gramStart"/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на  обеспечение</w:t>
      </w:r>
      <w:proofErr w:type="gramEnd"/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национальной безопасности и национальную оборону.</w:t>
      </w:r>
    </w:p>
    <w:p w:rsidR="00511622" w:rsidRDefault="0062436B" w:rsidP="00511622">
      <w:pPr>
        <w:ind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Бюджет 2023</w:t>
      </w:r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года был сформирован и исполнен в программно-целевом формате, на финансирование муниципальной программы «Социально-экономическое развитие </w:t>
      </w:r>
      <w:proofErr w:type="gramStart"/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Ницинского  сельского</w:t>
      </w:r>
      <w:proofErr w:type="gramEnd"/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поселения на </w:t>
      </w:r>
      <w:r w:rsidR="00813AF9">
        <w:rPr>
          <w:rFonts w:ascii="Liberation Serif" w:eastAsia="Times New Roman" w:hAnsi="Liberation Serif"/>
          <w:sz w:val="28"/>
          <w:szCs w:val="28"/>
          <w:lang w:eastAsia="ru-RU"/>
        </w:rPr>
        <w:t>2019 -2025</w:t>
      </w:r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годы».</w:t>
      </w:r>
    </w:p>
    <w:p w:rsidR="00511622" w:rsidRDefault="00411001" w:rsidP="00511622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11622">
        <w:rPr>
          <w:rFonts w:ascii="Liberation Serif" w:hAnsi="Liberation Serif" w:cs="Liberation Serif"/>
          <w:sz w:val="28"/>
          <w:szCs w:val="28"/>
        </w:rPr>
        <w:t xml:space="preserve">Бюджетные назначения по расходам на 2024 год утверждены в сумме                      68 892,6 тыс. рублей.  За 9 месяцев 2024 года были внесены изменения, в результате уточненные бюджетные назначения по расходам составили             72 143,4 тыс. рублей. </w:t>
      </w:r>
    </w:p>
    <w:p w:rsidR="00511622" w:rsidRDefault="00511622" w:rsidP="0051162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Расходная часть бюджета исполнена на 62,02 % или в сумме                              44 741,4 тыс. рублей. По сравнению с аналогичным периодом 2023 года расходная часть бюджета увеличилась на 67,98 % или на 18 106,1 тыс. рублей.</w:t>
      </w:r>
    </w:p>
    <w:p w:rsidR="0017161A" w:rsidRDefault="00411001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11001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     </w:t>
      </w:r>
      <w:r w:rsidR="00511622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</w:t>
      </w:r>
      <w:r w:rsidRPr="00411001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</w:t>
      </w:r>
      <w:r w:rsidR="0017161A">
        <w:rPr>
          <w:rFonts w:ascii="Liberation Serif" w:hAnsi="Liberation Serif" w:cs="Liberation Serif"/>
          <w:sz w:val="28"/>
          <w:szCs w:val="28"/>
        </w:rPr>
        <w:t>Планирование и исполнение бюджета осуществлялось в программном формате. В бюджете поселения были утверждены бюджетные ассигнования по муниципальной программе в сумме 66 224,0 тыс. рублей, исполнение составило 41 408,6 тыс. рублей или 62,53 %.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Расходы на непрограммные мероприятия составили 3 332,8 тыс. рублей или 7,45 % от общей суммы расходов бюджета (непрограммные направления: представительный орган муниципального образования, глава сельского поселения). 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Наиболее значимые подпрограммы муниципальной программы: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подпрограммы «Развитие транспорта и дорожного хозяйства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сельском поселении на 2019-2028 годы" - исполнено 7 539,4 тыс. рублей при плане 10 807,4 тыс. рублей. Удельный вес составляет 16,32 % от годовых назначений по МП.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Расходы направлены на выполнение работ по ремонту дорог, чистка дорог,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обкашивание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обочин, засыпка ям на грунтовых дорогах.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подпрограмма «Развитие жилищно-коммунального хозяйства и повышение энергетической эффективности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сельском поселении на 2019-2028 годы» - исполнено 10 035,3 тыс. рублей при плане 18 862,1 тыс. рублей. Удельный вес составляет 28,48 % от годовых назначений.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Мероприятия направлены на благоустройство населенных пунктов сельского поселения, сбор, транспортировка, обработка, утилизация твердых коммунальных отходов.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подпрограмма «Развитие культуры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сельском поселении на 2019-2028 годы» - исполнено 15 785,8 тыс. рублей при плане 24 125,4 тыс. рублей. Удельный вес составляет 36,43 % от годовых назначений по муниципальной программе.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Расходы поселения направлены на предоставление субсидий на выполнение муниципального задания БУК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КДЦ».</w:t>
      </w:r>
    </w:p>
    <w:p w:rsidR="0017161A" w:rsidRDefault="0017161A" w:rsidP="0017161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подпрограмма «Общегосударственные вопросы на 2019-2028 годы»» - исполнено 5 890,1 тыс. рублей при плане 9 204,2 тыс. рублей. Удельный вес составляет 13,90 % от годовых назначений.</w:t>
      </w:r>
    </w:p>
    <w:p w:rsidR="00411001" w:rsidRPr="00411001" w:rsidRDefault="0017161A" w:rsidP="0017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Расходы направлены на содержание органов местного самоуправления, на обеспечение деятельности архивного фонда, на общегосударственные расходы</w:t>
      </w:r>
      <w:r w:rsidR="00411001" w:rsidRPr="00411001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          </w:t>
      </w:r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Продолжается реализация муниципальной программы «Социально-экономическое развитие Ницинского сельского поселения на </w:t>
      </w:r>
      <w:r w:rsidR="001E2441">
        <w:rPr>
          <w:rFonts w:ascii="Liberation Serif" w:eastAsia="Times New Roman" w:hAnsi="Liberation Serif"/>
          <w:sz w:val="28"/>
          <w:szCs w:val="28"/>
          <w:lang w:eastAsia="ru-RU"/>
        </w:rPr>
        <w:t>2019-2028</w:t>
      </w:r>
      <w:r w:rsidR="00411001" w:rsidRPr="00411001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годы</w:t>
      </w:r>
      <w:r w:rsidR="00411001"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». </w:t>
      </w:r>
    </w:p>
    <w:p w:rsidR="00411001" w:rsidRPr="00411001" w:rsidRDefault="00411001" w:rsidP="001716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1100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Формирование и исполнение бюджета, совершенствование бюджетного процесса проводилось в рамках требований Бюджетного кодекса Российской Федерации. </w:t>
      </w:r>
    </w:p>
    <w:p w:rsidR="00A14335" w:rsidRPr="00B226D0" w:rsidRDefault="00A14335" w:rsidP="0017161A">
      <w:pPr>
        <w:pStyle w:val="a7"/>
        <w:jc w:val="both"/>
        <w:rPr>
          <w:rFonts w:ascii="Liberation Serif" w:hAnsi="Liberation Serif"/>
          <w:b/>
          <w:sz w:val="28"/>
          <w:szCs w:val="28"/>
        </w:rPr>
      </w:pPr>
      <w:r w:rsidRPr="00B226D0">
        <w:rPr>
          <w:rFonts w:ascii="Liberation Serif" w:hAnsi="Liberation Serif"/>
          <w:b/>
          <w:sz w:val="28"/>
          <w:szCs w:val="28"/>
        </w:rPr>
        <w:tab/>
      </w:r>
    </w:p>
    <w:p w:rsidR="00C8323B" w:rsidRDefault="00C8323B" w:rsidP="0017161A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</w:p>
    <w:p w:rsidR="00C8323B" w:rsidRDefault="00C8323B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</w:p>
    <w:p w:rsidR="00A14335" w:rsidRPr="00B226D0" w:rsidRDefault="00A14335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B226D0">
        <w:rPr>
          <w:rFonts w:ascii="Liberation Serif" w:hAnsi="Liberation Serif"/>
          <w:b/>
          <w:sz w:val="28"/>
          <w:szCs w:val="28"/>
        </w:rPr>
        <w:t>Основные направления налоговой политики</w:t>
      </w: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821222">
        <w:rPr>
          <w:rFonts w:ascii="Liberation Serif" w:hAnsi="Liberation Serif"/>
          <w:b/>
          <w:sz w:val="28"/>
          <w:szCs w:val="28"/>
        </w:rPr>
        <w:t>на 20</w:t>
      </w:r>
      <w:r w:rsidR="0062436B">
        <w:rPr>
          <w:rFonts w:ascii="Liberation Serif" w:hAnsi="Liberation Serif"/>
          <w:b/>
          <w:sz w:val="28"/>
          <w:szCs w:val="28"/>
        </w:rPr>
        <w:t>25</w:t>
      </w:r>
      <w:r w:rsidRPr="00821222">
        <w:rPr>
          <w:rFonts w:ascii="Liberation Serif" w:hAnsi="Liberation Serif"/>
          <w:b/>
          <w:sz w:val="28"/>
          <w:szCs w:val="28"/>
        </w:rPr>
        <w:t xml:space="preserve"> год и плановый период 202</w:t>
      </w:r>
      <w:r w:rsidR="0062436B">
        <w:rPr>
          <w:rFonts w:ascii="Liberation Serif" w:hAnsi="Liberation Serif"/>
          <w:b/>
          <w:sz w:val="28"/>
          <w:szCs w:val="28"/>
        </w:rPr>
        <w:t>6</w:t>
      </w:r>
      <w:r w:rsidRPr="00821222">
        <w:rPr>
          <w:rFonts w:ascii="Liberation Serif" w:hAnsi="Liberation Serif"/>
          <w:b/>
          <w:sz w:val="28"/>
          <w:szCs w:val="28"/>
        </w:rPr>
        <w:t xml:space="preserve"> и 202</w:t>
      </w:r>
      <w:r w:rsidR="0062436B">
        <w:rPr>
          <w:rFonts w:ascii="Liberation Serif" w:hAnsi="Liberation Serif"/>
          <w:b/>
          <w:sz w:val="28"/>
          <w:szCs w:val="28"/>
        </w:rPr>
        <w:t>7</w:t>
      </w:r>
      <w:r w:rsidRPr="00821222">
        <w:rPr>
          <w:rFonts w:ascii="Liberation Serif" w:hAnsi="Liberation Serif"/>
          <w:b/>
          <w:sz w:val="28"/>
          <w:szCs w:val="28"/>
        </w:rPr>
        <w:t xml:space="preserve"> годов</w:t>
      </w:r>
    </w:p>
    <w:p w:rsidR="00A14335" w:rsidRPr="008B622D" w:rsidRDefault="00A14335" w:rsidP="00A14335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8B622D">
        <w:rPr>
          <w:rFonts w:ascii="Liberation Serif" w:hAnsi="Liberation Serif"/>
          <w:color w:val="000000"/>
          <w:sz w:val="26"/>
          <w:szCs w:val="26"/>
        </w:rPr>
        <w:t>   </w:t>
      </w:r>
      <w:r w:rsidRPr="008B622D">
        <w:rPr>
          <w:rFonts w:ascii="Liberation Serif" w:hAnsi="Liberation Serif"/>
          <w:color w:val="000000"/>
          <w:sz w:val="26"/>
          <w:szCs w:val="26"/>
        </w:rPr>
        <w:tab/>
      </w:r>
      <w:r w:rsidRPr="002A6750">
        <w:rPr>
          <w:rFonts w:ascii="Liberation Serif" w:hAnsi="Liberation Serif"/>
          <w:color w:val="000000"/>
          <w:sz w:val="28"/>
          <w:szCs w:val="28"/>
        </w:rPr>
        <w:t xml:space="preserve">Основными направлениями налоговой политики </w:t>
      </w:r>
      <w:proofErr w:type="gramStart"/>
      <w:r w:rsidRPr="002A6750">
        <w:rPr>
          <w:rFonts w:ascii="Liberation Serif" w:hAnsi="Liberation Serif"/>
          <w:color w:val="000000"/>
          <w:sz w:val="28"/>
          <w:szCs w:val="28"/>
        </w:rPr>
        <w:t>в  сельском</w:t>
      </w:r>
      <w:proofErr w:type="gramEnd"/>
      <w:r w:rsidRPr="002A6750">
        <w:rPr>
          <w:rFonts w:ascii="Liberation Serif" w:hAnsi="Liberation Serif"/>
          <w:color w:val="000000"/>
          <w:sz w:val="28"/>
          <w:szCs w:val="28"/>
        </w:rPr>
        <w:t xml:space="preserve"> поселении в среднесрочной перспективе будет являться сохранение стабильных налоговых условий, повышение уровня собственных доходов бюджета, стимулирование развития налогового потенциала, урегулирование и снижение задолженности по платежам в бюджет, обеспечение рационального </w:t>
      </w:r>
      <w:r w:rsidRPr="002A6750">
        <w:rPr>
          <w:rFonts w:ascii="Liberation Serif" w:hAnsi="Liberation Serif"/>
          <w:color w:val="000000"/>
          <w:sz w:val="28"/>
          <w:szCs w:val="28"/>
        </w:rPr>
        <w:lastRenderedPageBreak/>
        <w:t>и эффективного использования муниципального имущества, повышение качества администрирования доходных источников.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  В числе первоочередных мер по реализации данных направлений с учётом закрытости территории и преобладанием учреждений, оказывающих услуги населению, являются: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- обеспечение надёжности предпосылок, положенных в основу формирования доходной базы бюджета;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- организация работы по увеличению поступлений доходов в бюджет сельского поселения путём изыскания дополнительных резервов доходного потенциала;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- совершенствование методов налогового администрирования, повышение уровня ответственности главных администраторов доходов за качественное планирование и выполнение плановых назначений по доходам, урегулирование и снижение задолженности по обязательным платежам, обеспечение рационального и эффективного использования муниципального имущества;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- повышение уровня собираемости налогов;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- осуществление мероприятий по проведению </w:t>
      </w:r>
      <w:proofErr w:type="spellStart"/>
      <w:r w:rsidRPr="002A6750">
        <w:rPr>
          <w:rFonts w:ascii="Liberation Serif" w:hAnsi="Liberation Serif"/>
          <w:color w:val="000000"/>
          <w:sz w:val="28"/>
          <w:szCs w:val="28"/>
        </w:rPr>
        <w:t>претензионно</w:t>
      </w:r>
      <w:proofErr w:type="spellEnd"/>
      <w:r w:rsidRPr="002A6750">
        <w:rPr>
          <w:rFonts w:ascii="Liberation Serif" w:hAnsi="Liberation Serif"/>
          <w:color w:val="000000"/>
          <w:sz w:val="28"/>
          <w:szCs w:val="28"/>
        </w:rPr>
        <w:t xml:space="preserve"> - исковой работы с должниками перед бюджетом сельского поселения и по принятию мер принудительного взыскания задолженности;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- формирование перечня налоговых расходов, проведение ежегодной оценки эффективности налоговых льгот, установленных нормативными правовыми актами, с целью их оптимизации.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   Для реализации данных задач необходимо продолжить проведение мероприятий:</w:t>
      </w:r>
    </w:p>
    <w:p w:rsidR="00A14335" w:rsidRPr="002A6750" w:rsidRDefault="00A14335" w:rsidP="00411001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- повышение эффективности контроля по администрированию доходов бюджета сельского поселения и улучшения качества работы с дебиторской задолженностью;</w:t>
      </w:r>
    </w:p>
    <w:p w:rsidR="00A14335" w:rsidRPr="002A6750" w:rsidRDefault="00A14335" w:rsidP="00411001">
      <w:pPr>
        <w:shd w:val="clear" w:color="auto" w:fill="FFFFFF"/>
        <w:spacing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A6750">
        <w:rPr>
          <w:rFonts w:ascii="Liberation Serif" w:hAnsi="Liberation Serif"/>
          <w:color w:val="000000"/>
          <w:sz w:val="28"/>
          <w:szCs w:val="28"/>
        </w:rPr>
        <w:t xml:space="preserve">         - осуществление контроля эффективности использования муниципального имущества, сданного в аренду, а также переданного в оперативное управление или хозяйственное ведение муниципальным учреждениям и предприятиям сельского поселения;</w:t>
      </w:r>
    </w:p>
    <w:p w:rsidR="00A14335" w:rsidRDefault="00A14335" w:rsidP="00A14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 </w:t>
      </w:r>
      <w:r w:rsidRPr="00F02030">
        <w:rPr>
          <w:rFonts w:ascii="Liberation Serif" w:hAnsi="Liberation Serif"/>
          <w:color w:val="000000"/>
          <w:sz w:val="28"/>
          <w:szCs w:val="28"/>
        </w:rPr>
        <w:t>- проведение инвентаризации муниципального имущества с целью выявления</w:t>
      </w:r>
      <w:r>
        <w:rPr>
          <w:rFonts w:ascii="Liberation Serif" w:hAnsi="Liberation Serif"/>
          <w:color w:val="000000"/>
          <w:szCs w:val="28"/>
        </w:rPr>
        <w:t xml:space="preserve"> </w:t>
      </w:r>
      <w:r w:rsidRPr="00F02030">
        <w:rPr>
          <w:rFonts w:ascii="Liberation Serif" w:hAnsi="Liberation Serif"/>
          <w:color w:val="000000"/>
          <w:sz w:val="28"/>
          <w:szCs w:val="28"/>
        </w:rPr>
        <w:t>неэффективно используемого имущества или использования не по целевому назначению,</w:t>
      </w:r>
      <w:r>
        <w:rPr>
          <w:rFonts w:ascii="Liberation Serif" w:hAnsi="Liberation Serif"/>
          <w:color w:val="000000"/>
          <w:szCs w:val="28"/>
        </w:rPr>
        <w:t xml:space="preserve"> </w:t>
      </w:r>
      <w:r w:rsidRPr="00F02030">
        <w:rPr>
          <w:rFonts w:ascii="Liberation Serif" w:hAnsi="Liberation Serif"/>
          <w:color w:val="000000"/>
          <w:sz w:val="28"/>
          <w:szCs w:val="28"/>
        </w:rPr>
        <w:t>установления мер по перепрофилированию, продаже или предоставления в аренду;</w:t>
      </w:r>
      <w:r w:rsidRPr="004D7A95">
        <w:rPr>
          <w:rFonts w:ascii="Liberation Serif" w:hAnsi="Liberation Serif" w:cs="Arial"/>
          <w:sz w:val="28"/>
          <w:szCs w:val="28"/>
        </w:rPr>
        <w:t xml:space="preserve">      </w:t>
      </w:r>
    </w:p>
    <w:p w:rsidR="00A14335" w:rsidRPr="004D7A95" w:rsidRDefault="00A14335" w:rsidP="00A14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      </w:t>
      </w:r>
      <w:r w:rsidRPr="004D7A95">
        <w:rPr>
          <w:rFonts w:ascii="Liberation Serif" w:hAnsi="Liberation Serif" w:cs="Arial"/>
          <w:sz w:val="28"/>
          <w:szCs w:val="28"/>
        </w:rPr>
        <w:t xml:space="preserve">  -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4D7A95">
        <w:rPr>
          <w:rFonts w:ascii="Liberation Serif" w:hAnsi="Liberation Serif" w:cs="Arial"/>
          <w:sz w:val="28"/>
          <w:szCs w:val="28"/>
        </w:rPr>
        <w:t>проведение анализа показателей эффективности использования и управления муниципальным имуществом за отчетный период для принятия эффективных решений по управлению и использованию муниципального имущества;</w:t>
      </w:r>
    </w:p>
    <w:p w:rsidR="00A14335" w:rsidRPr="004D7A95" w:rsidRDefault="00A14335" w:rsidP="00A14335">
      <w:pPr>
        <w:pStyle w:val="ConsPlusNormal"/>
        <w:widowControl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</w:t>
      </w:r>
      <w:r w:rsidRPr="00F0203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D7A95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7A95">
        <w:rPr>
          <w:rFonts w:ascii="Liberation Serif" w:hAnsi="Liberation Serif"/>
          <w:sz w:val="28"/>
          <w:szCs w:val="28"/>
        </w:rPr>
        <w:t>активизировать работу по вовлечению в хозяйственный оборот неиспользуемых объектов недвижимости и земельных участков;</w:t>
      </w:r>
    </w:p>
    <w:p w:rsidR="00A14335" w:rsidRPr="004D7A95" w:rsidRDefault="00A14335" w:rsidP="00A14335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 w:rsidRPr="004D7A95">
        <w:rPr>
          <w:rFonts w:ascii="Liberation Serif" w:hAnsi="Liberation Serif"/>
          <w:sz w:val="28"/>
          <w:szCs w:val="28"/>
        </w:rPr>
        <w:t xml:space="preserve"> - увеличить количество рейдов «мобильных групп» с целью выявления земельных участков, используемых гражданами и юридическими лицами без </w:t>
      </w:r>
      <w:r w:rsidRPr="004D7A95">
        <w:rPr>
          <w:rFonts w:ascii="Liberation Serif" w:hAnsi="Liberation Serif"/>
          <w:sz w:val="28"/>
          <w:szCs w:val="28"/>
        </w:rPr>
        <w:lastRenderedPageBreak/>
        <w:t>оформления в установленном порядке и не по назначению разрешенного вида использования земельного участка;</w:t>
      </w:r>
    </w:p>
    <w:p w:rsidR="00A14335" w:rsidRPr="004D7A95" w:rsidRDefault="00A14335" w:rsidP="00A14335">
      <w:pPr>
        <w:pStyle w:val="a7"/>
        <w:jc w:val="both"/>
        <w:rPr>
          <w:rFonts w:ascii="Liberation Serif" w:hAnsi="Liberation Serif"/>
          <w:color w:val="000000"/>
          <w:sz w:val="28"/>
          <w:szCs w:val="28"/>
        </w:rPr>
      </w:pPr>
      <w:r w:rsidRPr="004D7A95">
        <w:rPr>
          <w:rFonts w:ascii="Liberation Serif" w:hAnsi="Liberation Serif"/>
          <w:sz w:val="28"/>
          <w:szCs w:val="28"/>
        </w:rPr>
        <w:t xml:space="preserve">         - усилить работу по вовлечению неучтенных объектов недвижимости и земельных участков, а также провести инвентаризацию и сверку земельных участков, принимать меры по обеспечению процедуры регистрации прав собственников на земельные участки и объекты недвижимости</w:t>
      </w:r>
      <w:r>
        <w:rPr>
          <w:rFonts w:ascii="Liberation Serif" w:hAnsi="Liberation Serif"/>
          <w:sz w:val="28"/>
          <w:szCs w:val="28"/>
        </w:rPr>
        <w:t>.</w:t>
      </w:r>
    </w:p>
    <w:p w:rsidR="00A14335" w:rsidRPr="00411001" w:rsidRDefault="00A14335" w:rsidP="001F292E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 </w:t>
      </w:r>
      <w:r w:rsidRPr="00411001">
        <w:rPr>
          <w:rFonts w:ascii="Liberation Serif" w:hAnsi="Liberation Serif"/>
          <w:color w:val="000000"/>
          <w:sz w:val="28"/>
          <w:szCs w:val="28"/>
        </w:rPr>
        <w:t>Реализация вышеперечисленных направлений налоговой политики позволит обеспечить сбалансированность бюджета сельского поселения в целях полного финансирования расходных обязательств, направленных на устойчивое социально-экономическое развитие сельского поселения.</w:t>
      </w:r>
    </w:p>
    <w:p w:rsidR="00A14335" w:rsidRPr="00411001" w:rsidRDefault="00A14335" w:rsidP="001F292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411001">
        <w:rPr>
          <w:rFonts w:ascii="Liberation Serif" w:hAnsi="Liberation Serif"/>
          <w:sz w:val="28"/>
          <w:szCs w:val="28"/>
        </w:rPr>
        <w:t xml:space="preserve">       </w:t>
      </w:r>
      <w:r w:rsidRPr="00411001">
        <w:rPr>
          <w:rFonts w:ascii="Liberation Serif" w:hAnsi="Liberation Serif"/>
          <w:color w:val="000000"/>
          <w:sz w:val="28"/>
          <w:szCs w:val="28"/>
        </w:rPr>
        <w:t xml:space="preserve">  Для </w:t>
      </w:r>
      <w:proofErr w:type="gramStart"/>
      <w:r w:rsidRPr="00411001">
        <w:rPr>
          <w:rFonts w:ascii="Liberation Serif" w:hAnsi="Liberation Serif"/>
          <w:color w:val="000000"/>
          <w:sz w:val="28"/>
          <w:szCs w:val="28"/>
        </w:rPr>
        <w:t>обеспечения  сбалансированности</w:t>
      </w:r>
      <w:proofErr w:type="gramEnd"/>
      <w:r w:rsidRPr="00411001">
        <w:rPr>
          <w:rFonts w:ascii="Liberation Serif" w:hAnsi="Liberation Serif"/>
          <w:color w:val="000000"/>
          <w:sz w:val="28"/>
          <w:szCs w:val="28"/>
        </w:rPr>
        <w:t xml:space="preserve"> и устойчивости бюджета сельского поселения администрацией </w:t>
      </w:r>
      <w:r w:rsidR="0041100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11001">
        <w:rPr>
          <w:rFonts w:ascii="Liberation Serif" w:hAnsi="Liberation Serif"/>
          <w:color w:val="000000"/>
          <w:sz w:val="28"/>
          <w:szCs w:val="28"/>
        </w:rPr>
        <w:t xml:space="preserve">Ницинского сельского поселения утверждены следующие постановления: </w:t>
      </w:r>
    </w:p>
    <w:p w:rsidR="00A14335" w:rsidRPr="00411001" w:rsidRDefault="00A14335" w:rsidP="001F292E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411001">
        <w:rPr>
          <w:rFonts w:ascii="Liberation Serif" w:hAnsi="Liberation Serif"/>
          <w:color w:val="000000"/>
          <w:sz w:val="28"/>
          <w:szCs w:val="28"/>
        </w:rPr>
        <w:t xml:space="preserve">          1) постановление от </w:t>
      </w:r>
      <w:r w:rsidR="00E73EE6">
        <w:rPr>
          <w:rFonts w:ascii="Liberation Serif" w:hAnsi="Liberation Serif"/>
          <w:color w:val="000000"/>
          <w:sz w:val="28"/>
          <w:szCs w:val="28"/>
        </w:rPr>
        <w:t>04.07</w:t>
      </w:r>
      <w:r w:rsidRPr="00411001">
        <w:rPr>
          <w:rFonts w:ascii="Liberation Serif" w:hAnsi="Liberation Serif"/>
          <w:color w:val="000000"/>
          <w:sz w:val="28"/>
          <w:szCs w:val="28"/>
        </w:rPr>
        <w:t xml:space="preserve">.2022 № </w:t>
      </w:r>
      <w:r w:rsidR="00E73EE6">
        <w:rPr>
          <w:rFonts w:ascii="Liberation Serif" w:hAnsi="Liberation Serif"/>
          <w:color w:val="000000"/>
          <w:sz w:val="28"/>
          <w:szCs w:val="28"/>
        </w:rPr>
        <w:t>78</w:t>
      </w:r>
      <w:r w:rsidRPr="00411001">
        <w:rPr>
          <w:rFonts w:ascii="Liberation Serif" w:hAnsi="Liberation Serif"/>
          <w:color w:val="000000"/>
          <w:sz w:val="28"/>
          <w:szCs w:val="28"/>
        </w:rPr>
        <w:t xml:space="preserve"> «</w:t>
      </w:r>
      <w:r w:rsidRPr="00411001">
        <w:rPr>
          <w:rFonts w:ascii="Liberation Serif" w:hAnsi="Liberation Serif"/>
          <w:sz w:val="28"/>
          <w:szCs w:val="28"/>
        </w:rPr>
        <w:t xml:space="preserve">Об утверждении </w:t>
      </w:r>
      <w:proofErr w:type="gramStart"/>
      <w:r w:rsidRPr="00411001">
        <w:rPr>
          <w:rFonts w:ascii="Liberation Serif" w:hAnsi="Liberation Serif"/>
          <w:sz w:val="28"/>
          <w:szCs w:val="28"/>
        </w:rPr>
        <w:t>плана  мероприятий</w:t>
      </w:r>
      <w:proofErr w:type="gramEnd"/>
      <w:r w:rsidRPr="00411001">
        <w:rPr>
          <w:rFonts w:ascii="Liberation Serif" w:hAnsi="Liberation Serif"/>
          <w:sz w:val="28"/>
          <w:szCs w:val="28"/>
        </w:rPr>
        <w:t xml:space="preserve"> («дорожной карты»)  по повыше</w:t>
      </w:r>
      <w:r w:rsidR="00E73EE6">
        <w:rPr>
          <w:rFonts w:ascii="Liberation Serif" w:hAnsi="Liberation Serif"/>
          <w:sz w:val="28"/>
          <w:szCs w:val="28"/>
        </w:rPr>
        <w:t xml:space="preserve">нию доходного потенциала  </w:t>
      </w:r>
      <w:r w:rsidRPr="00411001">
        <w:rPr>
          <w:rFonts w:ascii="Liberation Serif" w:hAnsi="Liberation Serif"/>
          <w:sz w:val="28"/>
          <w:szCs w:val="28"/>
        </w:rPr>
        <w:t xml:space="preserve"> Ницинского сельского поселения на 2022-2024 годы»;</w:t>
      </w:r>
    </w:p>
    <w:p w:rsidR="00A14335" w:rsidRPr="00411001" w:rsidRDefault="00A14335" w:rsidP="001F292E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11001">
        <w:rPr>
          <w:rFonts w:ascii="Liberation Serif" w:hAnsi="Liberation Serif"/>
          <w:color w:val="000000"/>
          <w:sz w:val="28"/>
          <w:szCs w:val="28"/>
        </w:rPr>
        <w:t xml:space="preserve">       2) постановление </w:t>
      </w:r>
      <w:r w:rsidR="00E15C2E">
        <w:rPr>
          <w:rFonts w:ascii="Liberation Serif" w:hAnsi="Liberation Serif"/>
          <w:sz w:val="28"/>
          <w:szCs w:val="28"/>
        </w:rPr>
        <w:t>от 30.06.2020 № 80а</w:t>
      </w:r>
      <w:r w:rsidRPr="00411001">
        <w:rPr>
          <w:rFonts w:ascii="Liberation Serif" w:hAnsi="Liberation Serif"/>
          <w:sz w:val="28"/>
          <w:szCs w:val="28"/>
        </w:rPr>
        <w:t xml:space="preserve">-НПА «Об утверждении Порядка формирования перечня налоговых </w:t>
      </w:r>
      <w:proofErr w:type="gramStart"/>
      <w:r w:rsidRPr="00411001">
        <w:rPr>
          <w:rFonts w:ascii="Liberation Serif" w:hAnsi="Liberation Serif"/>
          <w:sz w:val="28"/>
          <w:szCs w:val="28"/>
        </w:rPr>
        <w:t xml:space="preserve">расходов </w:t>
      </w:r>
      <w:r w:rsidR="00E15C2E">
        <w:rPr>
          <w:rFonts w:ascii="Liberation Serif" w:hAnsi="Liberation Serif"/>
          <w:sz w:val="28"/>
          <w:szCs w:val="28"/>
        </w:rPr>
        <w:t xml:space="preserve"> </w:t>
      </w:r>
      <w:r w:rsidRPr="00411001">
        <w:rPr>
          <w:rFonts w:ascii="Liberation Serif" w:hAnsi="Liberation Serif"/>
          <w:sz w:val="28"/>
          <w:szCs w:val="28"/>
        </w:rPr>
        <w:t>Ницинского</w:t>
      </w:r>
      <w:proofErr w:type="gramEnd"/>
      <w:r w:rsidRPr="00411001">
        <w:rPr>
          <w:rFonts w:ascii="Liberation Serif" w:hAnsi="Liberation Serif"/>
          <w:sz w:val="28"/>
          <w:szCs w:val="28"/>
        </w:rPr>
        <w:t xml:space="preserve"> сельского поселения и оценки налоговых расходов </w:t>
      </w:r>
      <w:r w:rsidR="00E15C2E">
        <w:rPr>
          <w:rFonts w:ascii="Liberation Serif" w:hAnsi="Liberation Serif"/>
          <w:sz w:val="28"/>
          <w:szCs w:val="28"/>
        </w:rPr>
        <w:t xml:space="preserve"> </w:t>
      </w:r>
      <w:r w:rsidRPr="00411001">
        <w:rPr>
          <w:rFonts w:ascii="Liberation Serif" w:hAnsi="Liberation Serif"/>
          <w:sz w:val="28"/>
          <w:szCs w:val="28"/>
        </w:rPr>
        <w:t>Ницинского сельского поселения.</w:t>
      </w:r>
    </w:p>
    <w:p w:rsidR="00A14335" w:rsidRPr="00411001" w:rsidRDefault="00A14335" w:rsidP="00411001">
      <w:pPr>
        <w:pStyle w:val="a7"/>
        <w:jc w:val="both"/>
        <w:rPr>
          <w:rFonts w:ascii="Liberation Serif" w:hAnsi="Liberation Serif"/>
          <w:sz w:val="28"/>
          <w:szCs w:val="28"/>
        </w:rPr>
      </w:pPr>
    </w:p>
    <w:p w:rsidR="00A14335" w:rsidRPr="00821222" w:rsidRDefault="00A14335" w:rsidP="00A14335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Pr="00821222">
        <w:rPr>
          <w:rFonts w:ascii="Liberation Serif" w:hAnsi="Liberation Serif"/>
          <w:b/>
          <w:sz w:val="28"/>
          <w:szCs w:val="28"/>
        </w:rPr>
        <w:t xml:space="preserve">сновные направления </w:t>
      </w:r>
      <w:r>
        <w:rPr>
          <w:rFonts w:ascii="Liberation Serif" w:hAnsi="Liberation Serif"/>
          <w:b/>
          <w:sz w:val="28"/>
          <w:szCs w:val="28"/>
        </w:rPr>
        <w:t xml:space="preserve">бюджетной </w:t>
      </w:r>
      <w:r w:rsidRPr="00821222">
        <w:rPr>
          <w:rFonts w:ascii="Liberation Serif" w:hAnsi="Liberation Serif"/>
          <w:b/>
          <w:sz w:val="28"/>
          <w:szCs w:val="28"/>
        </w:rPr>
        <w:t>политики</w:t>
      </w:r>
    </w:p>
    <w:p w:rsidR="00A14335" w:rsidRDefault="00A14335" w:rsidP="001F292E">
      <w:pPr>
        <w:pStyle w:val="a7"/>
        <w:jc w:val="center"/>
        <w:rPr>
          <w:rFonts w:ascii="Liberation Serif" w:hAnsi="Liberation Serif"/>
          <w:b/>
          <w:sz w:val="28"/>
          <w:szCs w:val="28"/>
        </w:rPr>
      </w:pPr>
      <w:r w:rsidRPr="00821222">
        <w:rPr>
          <w:rFonts w:ascii="Liberation Serif" w:hAnsi="Liberation Serif"/>
          <w:b/>
          <w:sz w:val="28"/>
          <w:szCs w:val="28"/>
        </w:rPr>
        <w:t>на 20</w:t>
      </w:r>
      <w:r w:rsidR="001F371B">
        <w:rPr>
          <w:rFonts w:ascii="Liberation Serif" w:hAnsi="Liberation Serif"/>
          <w:b/>
          <w:sz w:val="28"/>
          <w:szCs w:val="28"/>
        </w:rPr>
        <w:t>25</w:t>
      </w:r>
      <w:r w:rsidRPr="00821222">
        <w:rPr>
          <w:rFonts w:ascii="Liberation Serif" w:hAnsi="Liberation Serif"/>
          <w:b/>
          <w:sz w:val="28"/>
          <w:szCs w:val="28"/>
        </w:rPr>
        <w:t xml:space="preserve"> год и плановый период 202</w:t>
      </w:r>
      <w:r w:rsidR="001F371B">
        <w:rPr>
          <w:rFonts w:ascii="Liberation Serif" w:hAnsi="Liberation Serif"/>
          <w:b/>
          <w:sz w:val="28"/>
          <w:szCs w:val="28"/>
        </w:rPr>
        <w:t>6</w:t>
      </w:r>
      <w:r w:rsidRPr="00821222">
        <w:rPr>
          <w:rFonts w:ascii="Liberation Serif" w:hAnsi="Liberation Serif"/>
          <w:b/>
          <w:sz w:val="28"/>
          <w:szCs w:val="28"/>
        </w:rPr>
        <w:t xml:space="preserve"> и 202</w:t>
      </w:r>
      <w:r w:rsidR="001F371B">
        <w:rPr>
          <w:rFonts w:ascii="Liberation Serif" w:hAnsi="Liberation Serif"/>
          <w:b/>
          <w:sz w:val="28"/>
          <w:szCs w:val="28"/>
        </w:rPr>
        <w:t>7</w:t>
      </w:r>
      <w:r w:rsidRPr="00821222">
        <w:rPr>
          <w:rFonts w:ascii="Liberation Serif" w:hAnsi="Liberation Serif"/>
          <w:b/>
          <w:sz w:val="28"/>
          <w:szCs w:val="28"/>
        </w:rPr>
        <w:t xml:space="preserve"> годов</w:t>
      </w:r>
    </w:p>
    <w:p w:rsidR="001F292E" w:rsidRPr="008B622D" w:rsidRDefault="001F292E" w:rsidP="001F292E">
      <w:pPr>
        <w:pStyle w:val="a7"/>
        <w:jc w:val="center"/>
        <w:rPr>
          <w:rFonts w:ascii="Liberation Serif" w:hAnsi="Liberation Serif" w:cs="Arial"/>
        </w:rPr>
      </w:pPr>
    </w:p>
    <w:p w:rsidR="00A14335" w:rsidRPr="006912BC" w:rsidRDefault="00A14335" w:rsidP="00A14335">
      <w:pPr>
        <w:pStyle w:val="Standard"/>
        <w:ind w:firstLine="709"/>
        <w:jc w:val="both"/>
        <w:rPr>
          <w:rFonts w:ascii="Liberation Serif" w:hAnsi="Liberation Serif"/>
          <w:sz w:val="28"/>
          <w:szCs w:val="28"/>
        </w:rPr>
      </w:pPr>
      <w:r w:rsidRPr="000F7A31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 xml:space="preserve">Основным приоритетом бюджетной политики является достижение  национальных целей развития Российской Федерации, определенных в Указе </w:t>
        </w:r>
      </w:hyperlink>
      <w:hyperlink r:id="rId8" w:history="1">
        <w:r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 xml:space="preserve">Президента Российской Федерации от 21 июля 2020 года № 474, и стратегических задач социально-экономического развития </w:t>
        </w:r>
        <w:r w:rsidRPr="006912BC">
          <w:rPr>
            <w:rFonts w:ascii="Liberation Serif" w:hAnsi="Liberation Serif" w:cs="Times New Roman"/>
            <w:sz w:val="28"/>
            <w:szCs w:val="28"/>
          </w:rPr>
          <w:t>сельского поселения</w:t>
        </w:r>
        <w:r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</w:t>
        </w:r>
      </w:hyperlink>
    </w:p>
    <w:p w:rsidR="00A14335" w:rsidRPr="006912BC" w:rsidRDefault="00D07C80" w:rsidP="00A14335">
      <w:pPr>
        <w:pStyle w:val="Standard"/>
        <w:ind w:firstLine="709"/>
        <w:jc w:val="both"/>
        <w:rPr>
          <w:sz w:val="28"/>
          <w:szCs w:val="28"/>
        </w:rPr>
      </w:pPr>
      <w:hyperlink r:id="rId9" w:history="1">
        <w:r w:rsidR="00A14335"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 xml:space="preserve">Основными направлениями бюджетной политики в </w:t>
        </w:r>
      </w:hyperlink>
      <w:hyperlink r:id="rId10" w:history="1">
        <w:r w:rsidR="00A14335"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среднесрочной перспективе являются:</w:t>
        </w:r>
      </w:hyperlink>
    </w:p>
    <w:p w:rsidR="00A14335" w:rsidRPr="006912BC" w:rsidRDefault="00A14335" w:rsidP="00A143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>1) обеспечение сохранения населения, здоровья и благополучия людей;</w:t>
      </w:r>
    </w:p>
    <w:p w:rsidR="00A14335" w:rsidRPr="006912BC" w:rsidRDefault="00A14335" w:rsidP="00A143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>2) содействие в развитии человеческого капитала;</w:t>
      </w:r>
    </w:p>
    <w:p w:rsidR="00A14335" w:rsidRPr="006912BC" w:rsidRDefault="00A14335" w:rsidP="00A143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>3) обеспечение создания комфортной и безопасной среды проживания граждан;</w:t>
      </w:r>
    </w:p>
    <w:p w:rsidR="00A14335" w:rsidRPr="006912BC" w:rsidRDefault="00A14335" w:rsidP="00A143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>4) рост уровня занятости в экономике, восстановление и развитие предпринимательства, повышение производительности труда и уровня реальной заработной платы;</w:t>
      </w:r>
    </w:p>
    <w:p w:rsidR="00A14335" w:rsidRPr="006912BC" w:rsidRDefault="00A14335" w:rsidP="00A1433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>5) цифровая трансформация ключевых отраслей экономики, социальной сферы и государственного управления.</w:t>
      </w:r>
    </w:p>
    <w:p w:rsidR="00A14335" w:rsidRPr="000F7A31" w:rsidRDefault="00A14335" w:rsidP="00A14335">
      <w:pPr>
        <w:pStyle w:val="Standard"/>
        <w:ind w:firstLine="709"/>
        <w:jc w:val="both"/>
        <w:rPr>
          <w:rFonts w:ascii="Liberation Serif" w:hAnsi="Liberation Serif"/>
          <w:sz w:val="28"/>
          <w:szCs w:val="28"/>
        </w:rPr>
      </w:pPr>
      <w:r w:rsidRPr="006912BC">
        <w:rPr>
          <w:rFonts w:ascii="Liberation Serif" w:hAnsi="Liberation Serif"/>
          <w:sz w:val="28"/>
          <w:szCs w:val="28"/>
        </w:rPr>
        <w:tab/>
      </w:r>
      <w:hyperlink w:anchor="P65" w:history="1">
        <w:r w:rsidRPr="006912BC">
          <w:rPr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 xml:space="preserve">Развитие указанных основных направлений бюджетной политики </w:t>
        </w:r>
      </w:hyperlink>
      <w:r w:rsidRPr="000F7A31"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  <w:t>сельского поселения предполагается за счет реализации следующих мер:</w:t>
      </w:r>
    </w:p>
    <w:p w:rsidR="00A14335" w:rsidRPr="00E15C2E" w:rsidRDefault="00A14335" w:rsidP="00E15C2E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</w:t>
      </w:r>
      <w:r w:rsidRPr="00E15C2E">
        <w:rPr>
          <w:rFonts w:ascii="Liberation Serif" w:hAnsi="Liberation Serif"/>
          <w:color w:val="000000"/>
          <w:sz w:val="28"/>
          <w:szCs w:val="28"/>
        </w:rPr>
        <w:t>- обеспечение эффективности использования бюджетных ресурсов в целях решения приоритетных для сельского поселения задач, создание благоприятных и комфортных условий для проживания, повышение уровня и качества жизни населения;</w:t>
      </w:r>
    </w:p>
    <w:p w:rsidR="00A14335" w:rsidRPr="00E15C2E" w:rsidRDefault="00A14335" w:rsidP="00E15C2E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C2E">
        <w:rPr>
          <w:rFonts w:ascii="Liberation Serif" w:hAnsi="Liberation Serif"/>
          <w:color w:val="000000"/>
          <w:sz w:val="28"/>
          <w:szCs w:val="28"/>
        </w:rPr>
        <w:lastRenderedPageBreak/>
        <w:t xml:space="preserve">        - повышение качества и количества услуг, оказываемых населению органами местного самоуправления, казенными, бюджетными учреждениями и муниципальными унитарными предприятиями, с учетом особенностей проживания граждан;                                         </w:t>
      </w:r>
    </w:p>
    <w:p w:rsidR="00A14335" w:rsidRPr="00F02030" w:rsidRDefault="00A14335" w:rsidP="00E15C2E">
      <w:pPr>
        <w:pStyle w:val="ConsPlusNormal"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- </w:t>
      </w:r>
      <w:r w:rsidRPr="00F02030">
        <w:rPr>
          <w:rFonts w:ascii="Liberation Serif" w:hAnsi="Liberation Serif"/>
          <w:color w:val="000000"/>
          <w:sz w:val="28"/>
          <w:szCs w:val="28"/>
        </w:rPr>
        <w:t>первоочередное финансирование</w:t>
      </w:r>
      <w:r>
        <w:rPr>
          <w:rFonts w:ascii="Liberation Serif" w:hAnsi="Liberation Serif"/>
          <w:color w:val="000000"/>
          <w:szCs w:val="28"/>
        </w:rPr>
        <w:t xml:space="preserve"> </w:t>
      </w:r>
      <w:r w:rsidRPr="00F02030">
        <w:rPr>
          <w:rFonts w:ascii="Liberation Serif" w:hAnsi="Liberation Serif"/>
          <w:color w:val="000000"/>
          <w:sz w:val="28"/>
          <w:szCs w:val="28"/>
        </w:rPr>
        <w:t>расходных обязательств социально значимого характера;</w:t>
      </w:r>
    </w:p>
    <w:p w:rsidR="00A14335" w:rsidRPr="00E15C2E" w:rsidRDefault="00A14335" w:rsidP="001F292E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 </w:t>
      </w:r>
      <w:r w:rsidRPr="00E15C2E">
        <w:rPr>
          <w:rFonts w:ascii="Liberation Serif" w:hAnsi="Liberation Serif"/>
          <w:color w:val="000000"/>
          <w:sz w:val="28"/>
          <w:szCs w:val="28"/>
        </w:rPr>
        <w:t>- обеспечение открытости бюджетного процесса и вовлечения в него граждан, проживающих на территории сельского поселения, в том числе развития инициативного бюджетирования на территории сельского поселения;</w:t>
      </w:r>
    </w:p>
    <w:p w:rsidR="00A14335" w:rsidRPr="00E15C2E" w:rsidRDefault="00A14335" w:rsidP="001F292E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C2E">
        <w:rPr>
          <w:rFonts w:ascii="Liberation Serif" w:hAnsi="Liberation Serif"/>
          <w:color w:val="000000"/>
          <w:sz w:val="28"/>
          <w:szCs w:val="28"/>
        </w:rPr>
        <w:t xml:space="preserve">        - совершенствование бюджетного планирования с использованием муниципальной программы (подпрограмм) и бюджетного прогноза на долгосрочный период, повышения качества планирования программы и эффективности реализации исходя из ожидаемых результатов.</w:t>
      </w:r>
    </w:p>
    <w:p w:rsidR="00A14335" w:rsidRDefault="00A14335" w:rsidP="00A14335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Cs w:val="28"/>
        </w:rPr>
        <w:t xml:space="preserve">              </w:t>
      </w:r>
      <w:r w:rsidRPr="008B622D">
        <w:rPr>
          <w:rFonts w:ascii="Liberation Serif" w:hAnsi="Liberation Serif" w:cs="Tahoma"/>
          <w:sz w:val="28"/>
          <w:szCs w:val="28"/>
        </w:rPr>
        <w:t xml:space="preserve">  </w:t>
      </w:r>
      <w:r w:rsidRPr="008B622D">
        <w:rPr>
          <w:rFonts w:ascii="Liberation Serif" w:hAnsi="Liberation Serif"/>
          <w:sz w:val="28"/>
          <w:szCs w:val="28"/>
        </w:rPr>
        <w:t>Бюджетная политика будет направлена на обеспечение безусловного исполнения действующих обязательств, за счет:</w:t>
      </w:r>
    </w:p>
    <w:p w:rsidR="00A14335" w:rsidRDefault="00A14335" w:rsidP="00A14335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8B622D">
        <w:rPr>
          <w:rFonts w:ascii="Liberation Serif" w:hAnsi="Liberation Serif"/>
          <w:sz w:val="28"/>
          <w:szCs w:val="28"/>
        </w:rPr>
        <w:t xml:space="preserve">       - определения основных параметров бюджета</w:t>
      </w:r>
      <w:r>
        <w:rPr>
          <w:rFonts w:ascii="Liberation Serif" w:hAnsi="Liberation Serif"/>
          <w:sz w:val="28"/>
          <w:szCs w:val="28"/>
        </w:rPr>
        <w:t>,</w:t>
      </w:r>
      <w:r w:rsidRPr="008B622D">
        <w:rPr>
          <w:rFonts w:ascii="Liberation Serif" w:hAnsi="Liberation Serif"/>
          <w:sz w:val="28"/>
          <w:szCs w:val="28"/>
        </w:rPr>
        <w:t xml:space="preserve"> исходя из ожидаемого прогноза поступления доходов и допустимого уровня дефицита бюджета;</w:t>
      </w:r>
      <w:r w:rsidRPr="008B622D">
        <w:rPr>
          <w:rFonts w:ascii="Liberation Serif" w:hAnsi="Liberation Serif"/>
          <w:sz w:val="28"/>
          <w:szCs w:val="28"/>
        </w:rPr>
        <w:br/>
        <w:t xml:space="preserve">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B622D">
        <w:rPr>
          <w:rFonts w:ascii="Liberation Serif" w:hAnsi="Liberation Serif"/>
          <w:sz w:val="28"/>
          <w:szCs w:val="28"/>
        </w:rPr>
        <w:t xml:space="preserve">  - увеличения доли программных расходов в общем объеме расходов бюджета;</w:t>
      </w:r>
      <w:r w:rsidRPr="008B622D">
        <w:rPr>
          <w:rFonts w:ascii="Liberation Serif" w:hAnsi="Liberation Serif"/>
          <w:sz w:val="28"/>
          <w:szCs w:val="28"/>
        </w:rPr>
        <w:br/>
        <w:t xml:space="preserve">         - планирования бюджетных ассигнований на реализацию муниципальной программы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</w:t>
      </w:r>
      <w:r>
        <w:rPr>
          <w:rFonts w:ascii="Liberation Serif" w:hAnsi="Liberation Serif"/>
          <w:sz w:val="28"/>
          <w:szCs w:val="28"/>
        </w:rPr>
        <w:t>;</w:t>
      </w:r>
    </w:p>
    <w:p w:rsidR="00A14335" w:rsidRPr="008B622D" w:rsidRDefault="00A14335" w:rsidP="00A14335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- усиления</w:t>
      </w:r>
      <w:r w:rsidRPr="008B622D">
        <w:rPr>
          <w:rFonts w:ascii="Liberation Serif" w:hAnsi="Liberation Serif"/>
          <w:sz w:val="28"/>
          <w:szCs w:val="28"/>
        </w:rPr>
        <w:t xml:space="preserve"> текущего контроля и ответственности за выполнением муниципальных заданий</w:t>
      </w:r>
      <w:r>
        <w:rPr>
          <w:rFonts w:ascii="Liberation Serif" w:hAnsi="Liberation Serif"/>
          <w:sz w:val="28"/>
          <w:szCs w:val="28"/>
        </w:rPr>
        <w:t xml:space="preserve"> подведомственных учреждений</w:t>
      </w:r>
      <w:r w:rsidRPr="008B622D">
        <w:rPr>
          <w:rFonts w:ascii="Liberation Serif" w:hAnsi="Liberation Serif"/>
          <w:sz w:val="28"/>
          <w:szCs w:val="28"/>
        </w:rPr>
        <w:t>;</w:t>
      </w:r>
    </w:p>
    <w:p w:rsidR="00A14335" w:rsidRPr="00943E7F" w:rsidRDefault="00A14335" w:rsidP="00A14335">
      <w:pPr>
        <w:pStyle w:val="formattext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8B622D">
        <w:rPr>
          <w:rFonts w:ascii="Liberation Serif" w:hAnsi="Liberation Serif"/>
          <w:sz w:val="28"/>
          <w:szCs w:val="28"/>
        </w:rPr>
        <w:t xml:space="preserve">         - повышения эффективности контроля в сфере закупок для муниципальных нужд использования конкурентных способов отбора организаций для оказания муниципальных услуг, в том числе путем проведения конкурсов и аукционов</w:t>
      </w:r>
      <w:r>
        <w:rPr>
          <w:rFonts w:ascii="Liberation Serif" w:hAnsi="Liberation Serif"/>
          <w:sz w:val="28"/>
          <w:szCs w:val="28"/>
        </w:rPr>
        <w:t>.</w:t>
      </w:r>
    </w:p>
    <w:p w:rsidR="00A14335" w:rsidRPr="00E15C2E" w:rsidRDefault="001F371B" w:rsidP="001F292E">
      <w:pPr>
        <w:shd w:val="clear" w:color="auto" w:fill="FFFFFF"/>
        <w:spacing w:after="0" w:line="240" w:lineRule="auto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В 2025-2027</w:t>
      </w:r>
      <w:r w:rsidR="00A14335" w:rsidRPr="00E15C2E">
        <w:rPr>
          <w:rFonts w:ascii="Liberation Serif" w:hAnsi="Liberation Serif"/>
          <w:color w:val="000000"/>
          <w:sz w:val="28"/>
          <w:szCs w:val="28"/>
        </w:rPr>
        <w:t xml:space="preserve"> годах продолжится работа по реализации указов Президента Российской Федерации по обеспечению оплаты труда отдельных категорий работников бюджетной сфер</w:t>
      </w:r>
      <w:r w:rsidR="00A14335" w:rsidRPr="00E15C2E">
        <w:rPr>
          <w:rFonts w:ascii="Liberation Serif" w:hAnsi="Liberation Serif" w:cs="Tahoma"/>
          <w:sz w:val="28"/>
          <w:szCs w:val="28"/>
        </w:rPr>
        <w:t>ы, проведение ежегодной индексации заработной платы иных категорий работников организаций бюджетного сектора.</w:t>
      </w:r>
    </w:p>
    <w:p w:rsidR="00A14335" w:rsidRDefault="00A14335" w:rsidP="00A143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C1F4C">
        <w:rPr>
          <w:rFonts w:ascii="Liberation Serif" w:hAnsi="Liberation Serif" w:cs="Times New Roman"/>
          <w:sz w:val="28"/>
          <w:szCs w:val="28"/>
        </w:rPr>
        <w:t>Условием реализации бюджетной политики в настоящей экономической ситуации является разумное распределение ресурсов, предусматривающее, определение приоритетов их распределения, повышение эффективности бюджетных расходов, выявление и использование резервов для достижения установленных результатов.</w:t>
      </w:r>
    </w:p>
    <w:p w:rsidR="00A14335" w:rsidRPr="00BC1F4C" w:rsidRDefault="00A14335" w:rsidP="00A1433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 xml:space="preserve"> </w:t>
      </w:r>
      <w:r w:rsidRPr="008B622D">
        <w:rPr>
          <w:rFonts w:ascii="Liberation Serif" w:hAnsi="Liberation Serif" w:cs="Tahoma"/>
          <w:sz w:val="28"/>
          <w:szCs w:val="28"/>
        </w:rPr>
        <w:t xml:space="preserve">В основу формирования бюджетной политики </w:t>
      </w:r>
      <w:r>
        <w:rPr>
          <w:rFonts w:ascii="Liberation Serif" w:hAnsi="Liberation Serif" w:cs="Tahoma"/>
          <w:sz w:val="28"/>
          <w:szCs w:val="28"/>
        </w:rPr>
        <w:t xml:space="preserve">сельского </w:t>
      </w:r>
      <w:r w:rsidRPr="008B622D">
        <w:rPr>
          <w:rFonts w:ascii="Liberation Serif" w:hAnsi="Liberation Serif" w:cs="Tahoma"/>
          <w:sz w:val="28"/>
          <w:szCs w:val="28"/>
        </w:rPr>
        <w:t xml:space="preserve">поселения положены стратегические цели развития </w:t>
      </w:r>
      <w:r>
        <w:rPr>
          <w:rFonts w:ascii="Liberation Serif" w:hAnsi="Liberation Serif" w:cs="Tahoma"/>
          <w:sz w:val="28"/>
          <w:szCs w:val="28"/>
        </w:rPr>
        <w:t xml:space="preserve">сельского </w:t>
      </w:r>
      <w:r w:rsidRPr="008B622D">
        <w:rPr>
          <w:rFonts w:ascii="Liberation Serif" w:hAnsi="Liberation Serif" w:cs="Tahoma"/>
          <w:sz w:val="28"/>
          <w:szCs w:val="28"/>
        </w:rPr>
        <w:t>поселения, главной из которых является повышение уровня и качества жизни населения.</w:t>
      </w:r>
      <w:r w:rsidRPr="008B622D">
        <w:rPr>
          <w:rFonts w:ascii="Liberation Serif" w:hAnsi="Liberation Serif" w:cs="Tahoma"/>
          <w:sz w:val="28"/>
          <w:szCs w:val="28"/>
        </w:rPr>
        <w:br/>
        <w:t xml:space="preserve">Реализация мероприятий по повышению эффективности расходов позволит создать необходимую базу для решения ключевых стратегических задач </w:t>
      </w:r>
      <w:r w:rsidRPr="008B622D">
        <w:rPr>
          <w:rFonts w:ascii="Liberation Serif" w:hAnsi="Liberation Serif" w:cs="Tahoma"/>
          <w:sz w:val="28"/>
          <w:szCs w:val="28"/>
        </w:rPr>
        <w:lastRenderedPageBreak/>
        <w:t xml:space="preserve">социально-экономического развития сельского поселения в условиях </w:t>
      </w:r>
      <w:r>
        <w:rPr>
          <w:rFonts w:ascii="Liberation Serif" w:hAnsi="Liberation Serif" w:cs="Tahoma"/>
          <w:sz w:val="28"/>
          <w:szCs w:val="28"/>
        </w:rPr>
        <w:t>о</w:t>
      </w:r>
      <w:r w:rsidRPr="008B622D">
        <w:rPr>
          <w:rFonts w:ascii="Liberation Serif" w:hAnsi="Liberation Serif" w:cs="Tahoma"/>
          <w:sz w:val="28"/>
          <w:szCs w:val="28"/>
        </w:rPr>
        <w:t>граниченности финансовых ресурсов.</w:t>
      </w:r>
      <w:r w:rsidRPr="00BC1F4C">
        <w:rPr>
          <w:rFonts w:ascii="Liberation Serif" w:hAnsi="Liberation Serif" w:cs="Times New Roman"/>
          <w:sz w:val="28"/>
          <w:szCs w:val="28"/>
        </w:rPr>
        <w:t xml:space="preserve"> В планируемом периоде будет реализован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BC1F4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одна муниципальная программа, в которую входят девять подпрограмм</w:t>
      </w:r>
      <w:r w:rsidRPr="00BC1F4C">
        <w:rPr>
          <w:rFonts w:ascii="Liberation Serif" w:hAnsi="Liberation Serif" w:cs="Times New Roman"/>
          <w:sz w:val="28"/>
          <w:szCs w:val="28"/>
        </w:rPr>
        <w:t>.</w:t>
      </w:r>
    </w:p>
    <w:p w:rsidR="00A14335" w:rsidRPr="00A14335" w:rsidRDefault="00A14335" w:rsidP="001F292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>Бюджетная политика сельского поселения направлена: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1) в сфере национальной безопасности и правоохранительной </w:t>
      </w:r>
      <w:proofErr w:type="gramStart"/>
      <w:r w:rsidRPr="00A14335">
        <w:rPr>
          <w:rFonts w:ascii="Liberation Serif" w:hAnsi="Liberation Serif"/>
          <w:sz w:val="28"/>
          <w:szCs w:val="28"/>
        </w:rPr>
        <w:t>деятельности  на</w:t>
      </w:r>
      <w:proofErr w:type="gramEnd"/>
      <w:r w:rsidRPr="00A14335">
        <w:rPr>
          <w:rFonts w:ascii="Liberation Serif" w:hAnsi="Liberation Serif"/>
          <w:sz w:val="28"/>
          <w:szCs w:val="28"/>
        </w:rPr>
        <w:t xml:space="preserve">: </w:t>
      </w:r>
    </w:p>
    <w:p w:rsidR="00A14335" w:rsidRPr="00A14335" w:rsidRDefault="00A14335" w:rsidP="00E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>- защиту от чрезвычайных ситуаций природного и техногенного характера на территории сельского поселения;</w:t>
      </w:r>
    </w:p>
    <w:p w:rsidR="00A14335" w:rsidRPr="00A14335" w:rsidRDefault="00A14335" w:rsidP="00E15C2E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- мероприятия по обеспечению пожарной безопасности; </w:t>
      </w:r>
    </w:p>
    <w:p w:rsidR="00A14335" w:rsidRPr="00A14335" w:rsidRDefault="00A14335" w:rsidP="00E15C2E">
      <w:pPr>
        <w:pStyle w:val="ConsPlusCell"/>
        <w:tabs>
          <w:tab w:val="left" w:pos="720"/>
        </w:tabs>
        <w:jc w:val="both"/>
        <w:rPr>
          <w:rFonts w:ascii="Liberation Serif" w:hAnsi="Liberation Serif"/>
        </w:rPr>
      </w:pPr>
      <w:r w:rsidRPr="00A14335">
        <w:rPr>
          <w:rFonts w:ascii="Liberation Serif" w:hAnsi="Liberation Serif"/>
        </w:rPr>
        <w:t xml:space="preserve">       - участие ДНД в поддержании общественного порядка на территории сельского поселения;</w:t>
      </w:r>
    </w:p>
    <w:p w:rsidR="00A14335" w:rsidRPr="00A14335" w:rsidRDefault="00A14335" w:rsidP="00E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>2) в сфере национальной экономики на:</w:t>
      </w:r>
    </w:p>
    <w:p w:rsidR="00A14335" w:rsidRPr="00A14335" w:rsidRDefault="00A14335" w:rsidP="00E15C2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          - </w:t>
      </w:r>
      <w:r w:rsidRPr="00A14335">
        <w:rPr>
          <w:rFonts w:ascii="Liberation Serif" w:hAnsi="Liberation Serif"/>
          <w:sz w:val="28"/>
          <w:szCs w:val="28"/>
        </w:rPr>
        <w:t>ведение дорожной деятельности в отношении автомобильных дорог местного значения, контроль по сохранности автомобильных дорог местного значения в границах сельского поселения, и обеспечение безопасности дорожного движения на них;</w:t>
      </w:r>
    </w:p>
    <w:p w:rsidR="00A14335" w:rsidRPr="00A14335" w:rsidRDefault="00A14335" w:rsidP="00E1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- проведение текущих и капитальных ремонтов дорог местного значения, поддержания их в надлежащем состоянии; 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>3) в сфере жилищно-коммунального хозяйства на:</w:t>
      </w:r>
    </w:p>
    <w:p w:rsidR="00A14335" w:rsidRPr="00A14335" w:rsidRDefault="00A14335" w:rsidP="00E15C2E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         -  создание благоприятных, безопасных и комфортных условий проживания граждан;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-  обеспечение условий для повышения доступности жилья для населения с различным уровнем дохода; 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>- повышение энергетической эффективности объектов инженерной инфраструктуры;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  - повышение доступности и качества жилищно-коммунальных услуг, в том числе повышение качества питьевой воды для населения;</w:t>
      </w:r>
    </w:p>
    <w:p w:rsidR="00A14335" w:rsidRPr="00A14335" w:rsidRDefault="00A14335" w:rsidP="00E15C2E">
      <w:pPr>
        <w:spacing w:after="0" w:line="240" w:lineRule="auto"/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4) в сфере </w:t>
      </w:r>
      <w:proofErr w:type="gramStart"/>
      <w:r w:rsidRPr="00A14335">
        <w:rPr>
          <w:rFonts w:ascii="Liberation Serif" w:hAnsi="Liberation Serif" w:cs="Arial"/>
          <w:sz w:val="28"/>
          <w:szCs w:val="28"/>
        </w:rPr>
        <w:t>культуры  на</w:t>
      </w:r>
      <w:proofErr w:type="gramEnd"/>
      <w:r w:rsidRPr="00A14335">
        <w:rPr>
          <w:rFonts w:ascii="Liberation Serif" w:hAnsi="Liberation Serif" w:cs="Arial"/>
          <w:sz w:val="28"/>
          <w:szCs w:val="28"/>
        </w:rPr>
        <w:t>:</w:t>
      </w:r>
    </w:p>
    <w:p w:rsidR="00A14335" w:rsidRPr="00A14335" w:rsidRDefault="00A14335" w:rsidP="00E15C2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          - обеспечение максимальной доступности для населения культурных благ, создание условий для повышения качества и разнообразия услуг, предоставленных в сфере культуры, сохранение исторического и культурного наследия и его использование для воспитания и образования;</w:t>
      </w:r>
    </w:p>
    <w:p w:rsidR="00A14335" w:rsidRPr="00A14335" w:rsidRDefault="00A14335" w:rsidP="00E15C2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         - реализацию мероприятий по комплектованию книжных фондов муниципальных библиотек;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 w:cs="Arial"/>
          <w:sz w:val="28"/>
          <w:szCs w:val="28"/>
        </w:rPr>
        <w:t xml:space="preserve">- проведения </w:t>
      </w:r>
      <w:proofErr w:type="gramStart"/>
      <w:r w:rsidRPr="00A14335">
        <w:rPr>
          <w:rFonts w:ascii="Liberation Serif" w:hAnsi="Liberation Serif" w:cs="Arial"/>
          <w:sz w:val="28"/>
          <w:szCs w:val="28"/>
        </w:rPr>
        <w:t>текущих  ремонтов</w:t>
      </w:r>
      <w:proofErr w:type="gramEnd"/>
      <w:r w:rsidRPr="00A14335">
        <w:rPr>
          <w:rFonts w:ascii="Liberation Serif" w:hAnsi="Liberation Serif" w:cs="Arial"/>
          <w:sz w:val="28"/>
          <w:szCs w:val="28"/>
        </w:rPr>
        <w:t xml:space="preserve"> домов культуры, сельских клубов, а также приобретения оборудования;</w:t>
      </w:r>
      <w:r w:rsidRPr="00A14335">
        <w:rPr>
          <w:rFonts w:ascii="Liberation Serif" w:hAnsi="Liberation Serif"/>
          <w:sz w:val="28"/>
          <w:szCs w:val="28"/>
        </w:rPr>
        <w:t xml:space="preserve"> 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>5)  в сфере социальной политики на: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>- мероприятия по социальной поддержке граждан пожилого возраста, поддержке общества инвалидов;</w:t>
      </w:r>
    </w:p>
    <w:p w:rsidR="00A14335" w:rsidRPr="00A14335" w:rsidRDefault="00A14335" w:rsidP="00E15C2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>6) в сфере физической культуры на:</w:t>
      </w:r>
    </w:p>
    <w:p w:rsidR="00A14335" w:rsidRPr="00A14335" w:rsidRDefault="00A14335" w:rsidP="00E15C2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>- создание условий для устойчивого и динамичного развития физической культуры и спорта в сельском поселении, формирование у населения потребности в здоровом образе жизни;</w:t>
      </w:r>
    </w:p>
    <w:p w:rsidR="00A14335" w:rsidRPr="00A14335" w:rsidRDefault="00A14335" w:rsidP="00E15C2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lastRenderedPageBreak/>
        <w:t xml:space="preserve">         - увеличение количества жителей сельского поселения, постоянно занимающихся физической культурой и спортом;</w:t>
      </w:r>
    </w:p>
    <w:p w:rsidR="00A14335" w:rsidRPr="00A14335" w:rsidRDefault="00A14335" w:rsidP="00E15C2E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A14335">
        <w:rPr>
          <w:rFonts w:ascii="Liberation Serif" w:hAnsi="Liberation Serif"/>
          <w:sz w:val="28"/>
          <w:szCs w:val="28"/>
        </w:rPr>
        <w:t xml:space="preserve">         - организацию и проведение в соответствии с </w:t>
      </w:r>
      <w:proofErr w:type="gramStart"/>
      <w:r w:rsidRPr="00A14335">
        <w:rPr>
          <w:rFonts w:ascii="Liberation Serif" w:hAnsi="Liberation Serif"/>
          <w:sz w:val="28"/>
          <w:szCs w:val="28"/>
        </w:rPr>
        <w:t>календарным  планом</w:t>
      </w:r>
      <w:proofErr w:type="gramEnd"/>
      <w:r w:rsidRPr="00A14335">
        <w:rPr>
          <w:rFonts w:ascii="Liberation Serif" w:hAnsi="Liberation Serif"/>
          <w:sz w:val="28"/>
          <w:szCs w:val="28"/>
        </w:rPr>
        <w:t xml:space="preserve"> физкультурно-оздоровительных и спортивных мероприятий.</w:t>
      </w:r>
    </w:p>
    <w:p w:rsidR="00A14335" w:rsidRPr="00315F74" w:rsidRDefault="00A14335" w:rsidP="00A14335">
      <w:pPr>
        <w:pStyle w:val="a7"/>
        <w:jc w:val="both"/>
        <w:rPr>
          <w:rFonts w:ascii="Liberation Serif" w:hAnsi="Liberation Serif"/>
          <w:sz w:val="28"/>
          <w:szCs w:val="28"/>
        </w:rPr>
      </w:pPr>
      <w:r w:rsidRPr="00315F74">
        <w:rPr>
          <w:rFonts w:ascii="Liberation Serif" w:hAnsi="Liberation Serif"/>
          <w:sz w:val="28"/>
          <w:szCs w:val="28"/>
        </w:rPr>
        <w:t xml:space="preserve">          Обеспечение полного и доступного информирования </w:t>
      </w:r>
      <w:proofErr w:type="gramStart"/>
      <w:r w:rsidRPr="00315F74">
        <w:rPr>
          <w:rFonts w:ascii="Liberation Serif" w:hAnsi="Liberation Serif"/>
          <w:sz w:val="28"/>
          <w:szCs w:val="28"/>
        </w:rPr>
        <w:t xml:space="preserve">населения </w:t>
      </w:r>
      <w:r w:rsidR="00E15C2E">
        <w:rPr>
          <w:rFonts w:ascii="Liberation Serif" w:hAnsi="Liberation Serif"/>
          <w:sz w:val="28"/>
          <w:szCs w:val="28"/>
        </w:rPr>
        <w:t xml:space="preserve"> </w:t>
      </w:r>
      <w:r w:rsidRPr="00315F74">
        <w:rPr>
          <w:rFonts w:ascii="Liberation Serif" w:hAnsi="Liberation Serif"/>
          <w:sz w:val="28"/>
          <w:szCs w:val="28"/>
        </w:rPr>
        <w:t>Ницинского</w:t>
      </w:r>
      <w:proofErr w:type="gramEnd"/>
      <w:r w:rsidRPr="00315F74">
        <w:rPr>
          <w:rFonts w:ascii="Liberation Serif" w:hAnsi="Liberation Serif"/>
          <w:sz w:val="28"/>
          <w:szCs w:val="28"/>
        </w:rPr>
        <w:t xml:space="preserve"> сельского поселения о бюджете сельского поселения и отчетах о его исполнении, повышения открытости и прозрачности информации об управлении бюджетными средствами по-прежнему будет отражаться в регулярной публикации «Бюджета для граждан» на официальном сайте </w:t>
      </w:r>
      <w:r w:rsidR="00E15C2E">
        <w:rPr>
          <w:rFonts w:ascii="Liberation Serif" w:hAnsi="Liberation Serif"/>
          <w:sz w:val="28"/>
          <w:szCs w:val="28"/>
        </w:rPr>
        <w:t xml:space="preserve"> </w:t>
      </w:r>
      <w:r w:rsidRPr="00315F74">
        <w:rPr>
          <w:rFonts w:ascii="Liberation Serif" w:hAnsi="Liberation Serif"/>
          <w:sz w:val="28"/>
          <w:szCs w:val="28"/>
        </w:rPr>
        <w:t xml:space="preserve">Ницинского сельского поселения </w:t>
      </w:r>
      <w:r w:rsidRPr="003D01B5">
        <w:rPr>
          <w:rFonts w:ascii="Liberation Serif" w:hAnsi="Liberation Serif"/>
          <w:sz w:val="28"/>
          <w:szCs w:val="28"/>
        </w:rPr>
        <w:t>в информационно-телекоммуникационной  сети</w:t>
      </w:r>
      <w:r w:rsidRPr="00315F74">
        <w:rPr>
          <w:rFonts w:ascii="Liberation Serif" w:hAnsi="Liberation Serif"/>
          <w:sz w:val="28"/>
          <w:szCs w:val="28"/>
        </w:rPr>
        <w:t xml:space="preserve"> Интернет.</w:t>
      </w: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5C3"/>
    <w:multiLevelType w:val="hybridMultilevel"/>
    <w:tmpl w:val="90D0FDEA"/>
    <w:lvl w:ilvl="0" w:tplc="CBC4C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B6E52"/>
    <w:rsid w:val="000F0578"/>
    <w:rsid w:val="0017161A"/>
    <w:rsid w:val="00192A97"/>
    <w:rsid w:val="001C4A28"/>
    <w:rsid w:val="001E2441"/>
    <w:rsid w:val="001E359B"/>
    <w:rsid w:val="001F292E"/>
    <w:rsid w:val="001F371B"/>
    <w:rsid w:val="001F60F9"/>
    <w:rsid w:val="00266B3A"/>
    <w:rsid w:val="002A6750"/>
    <w:rsid w:val="003164A6"/>
    <w:rsid w:val="003A216B"/>
    <w:rsid w:val="003C1744"/>
    <w:rsid w:val="003E4D5B"/>
    <w:rsid w:val="00411001"/>
    <w:rsid w:val="00447E1C"/>
    <w:rsid w:val="004B579A"/>
    <w:rsid w:val="00500017"/>
    <w:rsid w:val="00511622"/>
    <w:rsid w:val="0059177D"/>
    <w:rsid w:val="005A5093"/>
    <w:rsid w:val="005F1F6E"/>
    <w:rsid w:val="0062436B"/>
    <w:rsid w:val="00636862"/>
    <w:rsid w:val="006562C3"/>
    <w:rsid w:val="006D0151"/>
    <w:rsid w:val="006D3B78"/>
    <w:rsid w:val="00716187"/>
    <w:rsid w:val="0073100E"/>
    <w:rsid w:val="0074233B"/>
    <w:rsid w:val="00773129"/>
    <w:rsid w:val="00813AF9"/>
    <w:rsid w:val="008656D9"/>
    <w:rsid w:val="009C0D44"/>
    <w:rsid w:val="00A14335"/>
    <w:rsid w:val="00A869C0"/>
    <w:rsid w:val="00A9050A"/>
    <w:rsid w:val="00B137EB"/>
    <w:rsid w:val="00B226D0"/>
    <w:rsid w:val="00B45F17"/>
    <w:rsid w:val="00C12F55"/>
    <w:rsid w:val="00C57784"/>
    <w:rsid w:val="00C8323B"/>
    <w:rsid w:val="00D00C87"/>
    <w:rsid w:val="00D07C80"/>
    <w:rsid w:val="00D42EB3"/>
    <w:rsid w:val="00D877A5"/>
    <w:rsid w:val="00E15C2E"/>
    <w:rsid w:val="00E43F3C"/>
    <w:rsid w:val="00E73EE6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76CA9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14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14335"/>
    <w:rPr>
      <w:color w:val="0000FF"/>
      <w:u w:val="single"/>
    </w:rPr>
  </w:style>
  <w:style w:type="paragraph" w:styleId="a6">
    <w:name w:val="Normal (Web)"/>
    <w:basedOn w:val="a"/>
    <w:uiPriority w:val="99"/>
    <w:rsid w:val="00A14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143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A1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A14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4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color w:val="000000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6F5DAE0DEC63D4B69F1256798D6EE7C915EEEF5C530FE9A16E7D809B34651AFD6E523F7449E46C8287304867D8EE1FF4A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6F5DAE0DEC63D4B69F1256798D6EE7C915EEEF5C530FE9A16E7D809B34651AFD6E523F7449E46C8287304867D8EE1FF4AL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A06F5DAE0DEC63D4B69F1256798D6EE7C915EEEF5C530FE9A16E7D809B34651AFD6E523F7449E46C8287304867D8EE1FF4A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6F5DAE0DEC63D4B69F1256798D6EE7C915EEEF5C530FE9A16E7D809B34651AFD6E523F7449E46C8287304867D8EE1FF4A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32</cp:revision>
  <cp:lastPrinted>2024-11-14T09:49:00Z</cp:lastPrinted>
  <dcterms:created xsi:type="dcterms:W3CDTF">2021-04-13T09:14:00Z</dcterms:created>
  <dcterms:modified xsi:type="dcterms:W3CDTF">2024-11-14T09:56:00Z</dcterms:modified>
</cp:coreProperties>
</file>