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F" w:rsidRDefault="00F07BDF" w:rsidP="00191D10">
      <w:pPr>
        <w:spacing w:after="0" w:line="240" w:lineRule="auto"/>
        <w:ind w:left="851" w:firstLine="1134"/>
        <w:jc w:val="right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3579A007" wp14:editId="15FD0111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F07BDF" w:rsidRDefault="00142298" w:rsidP="00F07BDF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>
        <w:rPr>
          <w:rFonts w:eastAsia="Calibri"/>
          <w:szCs w:val="22"/>
          <w:lang w:eastAsia="en-US"/>
        </w:rPr>
        <w:pict>
          <v:line id="Line 2" o:spid="_x0000_s1026" style="position:absolute;z-index:251659264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9865D3" w:rsidRDefault="00F07BDF">
      <w:pPr>
        <w:spacing w:after="0" w:line="240" w:lineRule="auto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F0E69">
        <w:rPr>
          <w:rFonts w:ascii="Liberation Serif" w:hAnsi="Liberation Serif"/>
          <w:i/>
          <w:sz w:val="28"/>
        </w:rPr>
        <w:t xml:space="preserve">От </w:t>
      </w:r>
      <w:r w:rsidR="00144B8A">
        <w:rPr>
          <w:rFonts w:ascii="Liberation Serif" w:hAnsi="Liberation Serif"/>
          <w:i/>
          <w:sz w:val="28"/>
        </w:rPr>
        <w:t>12</w:t>
      </w:r>
      <w:r w:rsidR="000D07EC">
        <w:rPr>
          <w:rFonts w:ascii="Liberation Serif" w:hAnsi="Liberation Serif"/>
          <w:i/>
          <w:sz w:val="28"/>
        </w:rPr>
        <w:t xml:space="preserve"> </w:t>
      </w:r>
      <w:r w:rsidR="00144B8A">
        <w:rPr>
          <w:rFonts w:ascii="Liberation Serif" w:hAnsi="Liberation Serif"/>
          <w:i/>
          <w:sz w:val="28"/>
        </w:rPr>
        <w:t>ноября</w:t>
      </w:r>
      <w:r w:rsidR="003E1921">
        <w:rPr>
          <w:rFonts w:ascii="Liberation Serif" w:hAnsi="Liberation Serif"/>
          <w:i/>
          <w:sz w:val="28"/>
        </w:rPr>
        <w:t xml:space="preserve"> </w:t>
      </w:r>
      <w:r w:rsidR="00DA6EC2">
        <w:rPr>
          <w:rFonts w:ascii="Liberation Serif" w:hAnsi="Liberation Serif"/>
          <w:i/>
          <w:sz w:val="28"/>
        </w:rPr>
        <w:t xml:space="preserve"> </w:t>
      </w:r>
      <w:r w:rsidR="005C767E">
        <w:rPr>
          <w:rFonts w:ascii="Liberation Serif" w:hAnsi="Liberation Serif"/>
          <w:i/>
          <w:sz w:val="28"/>
        </w:rPr>
        <w:t xml:space="preserve"> 2024</w:t>
      </w:r>
      <w:r w:rsidR="00CA0359">
        <w:rPr>
          <w:rFonts w:ascii="Liberation Serif" w:hAnsi="Liberation Serif"/>
          <w:i/>
          <w:sz w:val="28"/>
        </w:rPr>
        <w:t xml:space="preserve"> года                                                                                               </w:t>
      </w:r>
    </w:p>
    <w:p w:rsidR="009865D3" w:rsidRPr="0079186B" w:rsidRDefault="00CA0359">
      <w:pPr>
        <w:spacing w:after="0" w:line="240" w:lineRule="auto"/>
        <w:rPr>
          <w:rFonts w:ascii="Liberation Serif" w:hAnsi="Liberation Serif"/>
          <w:i/>
          <w:sz w:val="28"/>
        </w:rPr>
      </w:pPr>
      <w:proofErr w:type="spellStart"/>
      <w:r>
        <w:rPr>
          <w:rFonts w:ascii="Liberation Serif" w:hAnsi="Liberation Serif"/>
          <w:i/>
          <w:sz w:val="28"/>
        </w:rPr>
        <w:t>с</w:t>
      </w:r>
      <w:proofErr w:type="gramStart"/>
      <w:r>
        <w:rPr>
          <w:rFonts w:ascii="Liberation Serif" w:hAnsi="Liberation Serif"/>
          <w:i/>
          <w:sz w:val="28"/>
        </w:rPr>
        <w:t>.Н</w:t>
      </w:r>
      <w:proofErr w:type="gramEnd"/>
      <w:r>
        <w:rPr>
          <w:rFonts w:ascii="Liberation Serif" w:hAnsi="Liberation Serif"/>
          <w:i/>
          <w:sz w:val="28"/>
        </w:rPr>
        <w:t>ицинское</w:t>
      </w:r>
      <w:proofErr w:type="spellEnd"/>
      <w:r>
        <w:rPr>
          <w:rFonts w:ascii="Liberation Serif" w:hAnsi="Liberation Serif"/>
          <w:i/>
          <w:sz w:val="28"/>
        </w:rPr>
        <w:t xml:space="preserve">                    </w:t>
      </w:r>
      <w:r w:rsidR="005C767E">
        <w:rPr>
          <w:rFonts w:ascii="Liberation Serif" w:hAnsi="Liberation Serif"/>
          <w:i/>
          <w:sz w:val="28"/>
        </w:rPr>
        <w:t xml:space="preserve">                           № </w:t>
      </w:r>
      <w:r w:rsidR="00144B8A">
        <w:rPr>
          <w:rFonts w:ascii="Liberation Serif" w:hAnsi="Liberation Serif"/>
          <w:i/>
          <w:sz w:val="28"/>
        </w:rPr>
        <w:t>12</w:t>
      </w:r>
      <w:r w:rsidR="00F66E0B">
        <w:rPr>
          <w:rFonts w:ascii="Liberation Serif" w:hAnsi="Liberation Serif"/>
          <w:i/>
          <w:sz w:val="28"/>
        </w:rPr>
        <w:t>4</w:t>
      </w:r>
    </w:p>
    <w:p w:rsidR="00B95D7F" w:rsidRDefault="00B95D7F">
      <w:pPr>
        <w:spacing w:after="0" w:line="240" w:lineRule="auto"/>
        <w:rPr>
          <w:rFonts w:ascii="Liberation Serif" w:hAnsi="Liberation Serif"/>
          <w:i/>
          <w:sz w:val="28"/>
        </w:rPr>
      </w:pPr>
    </w:p>
    <w:p w:rsidR="009865D3" w:rsidRDefault="00CA0359">
      <w:pPr>
        <w:tabs>
          <w:tab w:val="center" w:pos="4960"/>
          <w:tab w:val="left" w:pos="8490"/>
        </w:tabs>
        <w:spacing w:after="0" w:line="240" w:lineRule="auto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   </w:t>
      </w:r>
    </w:p>
    <w:p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       </w:t>
      </w:r>
      <w:proofErr w:type="gramStart"/>
      <w:r>
        <w:rPr>
          <w:rFonts w:ascii="Liberation Serif" w:hAnsi="Liberation Serif"/>
          <w:b/>
          <w:sz w:val="28"/>
        </w:rPr>
        <w:t xml:space="preserve">О внесении изменений  в  Муниципальную программу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  <w:sz w:val="28"/>
        </w:rPr>
        <w:t>Слободо</w:t>
      </w:r>
      <w:proofErr w:type="spellEnd"/>
      <w:r>
        <w:rPr>
          <w:rFonts w:ascii="Liberation Serif" w:hAnsi="Liberation Serif"/>
          <w:b/>
          <w:sz w:val="28"/>
        </w:rPr>
        <w:t xml:space="preserve"> – Туринского муниципального района Свердловской области «Социально-экономического развития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r>
        <w:rPr>
          <w:rFonts w:ascii="Liberation Serif" w:hAnsi="Liberation Serif"/>
          <w:b/>
          <w:spacing w:val="-2"/>
          <w:sz w:val="28"/>
        </w:rPr>
        <w:t xml:space="preserve"> </w:t>
      </w:r>
      <w:proofErr w:type="spellStart"/>
      <w:r>
        <w:rPr>
          <w:rFonts w:ascii="Liberation Serif" w:hAnsi="Liberation Serif"/>
          <w:b/>
          <w:spacing w:val="-2"/>
          <w:sz w:val="28"/>
        </w:rPr>
        <w:t>Слободо</w:t>
      </w:r>
      <w:proofErr w:type="spellEnd"/>
      <w:r>
        <w:rPr>
          <w:rFonts w:ascii="Liberation Serif" w:hAnsi="Liberation Serif"/>
          <w:b/>
          <w:spacing w:val="-2"/>
          <w:sz w:val="28"/>
        </w:rPr>
        <w:t>-Туринского муниципального района Свердловской области</w:t>
      </w:r>
      <w:r>
        <w:rPr>
          <w:rFonts w:ascii="Liberation Serif" w:hAnsi="Liberation Serif"/>
          <w:b/>
          <w:sz w:val="28"/>
        </w:rPr>
        <w:t xml:space="preserve">  на 2019-2024 годы» (с изменениями от 17.05.2019г. № 48, от 17.06.2019г. № 58а, от 01.08.2019г.№65, от06.09.2019г. № 71, от 30.12.2019г. №103, от 09.04.2020г. №40, от 19. 05.2020 №57.№61 от</w:t>
      </w:r>
      <w:proofErr w:type="gramEnd"/>
      <w:r>
        <w:rPr>
          <w:rFonts w:ascii="Liberation Serif" w:hAnsi="Liberation Serif"/>
          <w:b/>
          <w:sz w:val="28"/>
        </w:rPr>
        <w:t xml:space="preserve"> </w:t>
      </w:r>
      <w:proofErr w:type="gramStart"/>
      <w:r>
        <w:rPr>
          <w:rFonts w:ascii="Liberation Serif" w:hAnsi="Liberation Serif"/>
          <w:b/>
          <w:sz w:val="28"/>
        </w:rPr>
        <w:t>26.05.2020г, от 01.12.2020г.№130, от 18 12.2020г. №138, от 26.02.2021 №38,от 14.04.2021г №60,от 17.06.2021г. №83, от 30.07.2021г. №96, от 07.09.2021г. №107, от 12.10.2021г. №115 , от 17.11.2021 №132,23.11.2021г. №135,20.12.2021г. №146, 22.12.2021г. №150, 12.05.2022 №56, 20.05.2022г. №65, от 25.07.2022 г. №85, от 22.08.2022г. №93, от 03.11.2022г</w:t>
      </w:r>
      <w:proofErr w:type="gramEnd"/>
      <w:r>
        <w:rPr>
          <w:rFonts w:ascii="Liberation Serif" w:hAnsi="Liberation Serif"/>
          <w:b/>
          <w:sz w:val="28"/>
        </w:rPr>
        <w:t xml:space="preserve"> №</w:t>
      </w:r>
      <w:proofErr w:type="gramStart"/>
      <w:r>
        <w:rPr>
          <w:rFonts w:ascii="Liberation Serif" w:hAnsi="Liberation Serif"/>
          <w:b/>
          <w:sz w:val="28"/>
        </w:rPr>
        <w:t>117, от 14.11.2022 № 121,от 23.11.2022 № 124,от 08.12.2022 №146,от 25.07.2023 № 69,от</w:t>
      </w:r>
      <w:r w:rsidR="005C767E">
        <w:rPr>
          <w:rFonts w:ascii="Liberation Serif" w:hAnsi="Liberation Serif"/>
          <w:b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30.10.2023,№106а от 01.11.2023 № 114</w:t>
      </w:r>
      <w:r w:rsidR="005C767E">
        <w:rPr>
          <w:rFonts w:ascii="Liberation Serif" w:hAnsi="Liberation Serif"/>
          <w:b/>
          <w:sz w:val="28"/>
        </w:rPr>
        <w:t>, от 29.12.2023г №141</w:t>
      </w:r>
      <w:r w:rsidR="00B94901">
        <w:rPr>
          <w:rFonts w:ascii="Liberation Serif" w:hAnsi="Liberation Serif"/>
          <w:b/>
          <w:sz w:val="28"/>
        </w:rPr>
        <w:t>,от 09.01.2024 №1</w:t>
      </w:r>
      <w:r w:rsidR="000D07EC">
        <w:rPr>
          <w:rFonts w:ascii="Liberation Serif" w:hAnsi="Liberation Serif"/>
          <w:b/>
          <w:sz w:val="28"/>
        </w:rPr>
        <w:t>,от 16.04.2024 № 4</w:t>
      </w:r>
      <w:r w:rsidR="000D07EC" w:rsidRPr="000D07EC">
        <w:rPr>
          <w:rFonts w:ascii="Liberation Serif" w:hAnsi="Liberation Serif"/>
          <w:b/>
          <w:sz w:val="28"/>
        </w:rPr>
        <w:t>7</w:t>
      </w:r>
      <w:r w:rsidR="000D07EC">
        <w:rPr>
          <w:rFonts w:ascii="Liberation Serif" w:hAnsi="Liberation Serif"/>
          <w:b/>
          <w:sz w:val="28"/>
        </w:rPr>
        <w:t>, от 19.07.2024 №80</w:t>
      </w:r>
      <w:r w:rsidR="00215054">
        <w:rPr>
          <w:rFonts w:ascii="Liberation Serif" w:hAnsi="Liberation Serif"/>
          <w:b/>
          <w:sz w:val="28"/>
        </w:rPr>
        <w:t>, от 24.09.2024 №111</w:t>
      </w:r>
      <w:r w:rsidR="00144B8A">
        <w:rPr>
          <w:rFonts w:ascii="Liberation Serif" w:hAnsi="Liberation Serif"/>
          <w:b/>
          <w:sz w:val="28"/>
        </w:rPr>
        <w:t>,от 28.10.2024 №121</w:t>
      </w:r>
      <w:r>
        <w:rPr>
          <w:rFonts w:ascii="Liberation Serif" w:hAnsi="Liberation Serif"/>
          <w:b/>
          <w:sz w:val="28"/>
        </w:rPr>
        <w:t>)</w:t>
      </w:r>
      <w:proofErr w:type="gramEnd"/>
    </w:p>
    <w:p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</w:t>
      </w:r>
    </w:p>
    <w:p w:rsidR="009865D3" w:rsidRDefault="00CA0359" w:rsidP="00B95D7F">
      <w:pPr>
        <w:spacing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</w:t>
      </w:r>
      <w:proofErr w:type="gramStart"/>
      <w:r>
        <w:rPr>
          <w:rFonts w:ascii="Liberation Serif" w:hAnsi="Liberation Serif"/>
          <w:sz w:val="28"/>
        </w:rPr>
        <w:t xml:space="preserve">В соответствии с Федеральным  законом от 06.10.2003 N 131-ФЗ "Об общих принципах организации местного самоуправления в Российской Федерации",  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администрации Ницинского  сельского поселения от 31.07.2018 г. №101-НПА «Об утверждении порядка формирования и реализации муниципальной программы Ницинского сельского поселения» </w:t>
      </w:r>
      <w:proofErr w:type="gramEnd"/>
    </w:p>
    <w:p w:rsidR="009865D3" w:rsidRDefault="00CA0359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ПОСТАНОВЛЯЕТ:</w:t>
      </w:r>
    </w:p>
    <w:p w:rsidR="00B95D7F" w:rsidRDefault="00B95D7F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</w:p>
    <w:p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1.Внести изменения  в  </w:t>
      </w:r>
      <w:hyperlink r:id="rId8" w:anchor="Par32" w:history="1">
        <w:r>
          <w:rPr>
            <w:rFonts w:ascii="Liberation Serif" w:hAnsi="Liberation Serif"/>
            <w:sz w:val="28"/>
          </w:rPr>
          <w:t xml:space="preserve"> муниципальную программу социально-экономического развития </w:t>
        </w:r>
        <w:proofErr w:type="spellStart"/>
        <w:r>
          <w:rPr>
            <w:rFonts w:ascii="Liberation Serif" w:hAnsi="Liberation Serif"/>
            <w:sz w:val="28"/>
          </w:rPr>
          <w:t>Ницинского</w:t>
        </w:r>
        <w:proofErr w:type="spellEnd"/>
        <w:r>
          <w:rPr>
            <w:rFonts w:ascii="Liberation Serif" w:hAnsi="Liberation Serif"/>
            <w:sz w:val="28"/>
          </w:rPr>
          <w:t xml:space="preserve"> сельского поселения </w:t>
        </w:r>
        <w:r>
          <w:rPr>
            <w:rFonts w:ascii="Liberation Serif" w:hAnsi="Liberation Serif"/>
            <w:spacing w:val="-2"/>
            <w:sz w:val="28"/>
          </w:rPr>
          <w:t xml:space="preserve"> </w:t>
        </w:r>
        <w:proofErr w:type="spellStart"/>
        <w:r>
          <w:rPr>
            <w:rFonts w:ascii="Liberation Serif" w:hAnsi="Liberation Serif"/>
            <w:spacing w:val="-2"/>
            <w:sz w:val="28"/>
          </w:rPr>
          <w:t>Слободо</w:t>
        </w:r>
        <w:proofErr w:type="spellEnd"/>
        <w:r>
          <w:rPr>
            <w:rFonts w:ascii="Liberation Serif" w:hAnsi="Liberation Serif"/>
            <w:spacing w:val="-2"/>
            <w:sz w:val="28"/>
          </w:rPr>
          <w:t>-Туринского муниципального района Свердловской области</w:t>
        </w:r>
        <w:r>
          <w:rPr>
            <w:rFonts w:ascii="Liberation Serif" w:hAnsi="Liberation Serif"/>
            <w:sz w:val="28"/>
          </w:rPr>
          <w:t xml:space="preserve">  на 2019-2028 год» и изложить в  следующей редакции: </w:t>
        </w:r>
      </w:hyperlink>
      <w:r>
        <w:rPr>
          <w:rFonts w:ascii="Liberation Serif" w:hAnsi="Liberation Serif"/>
          <w:sz w:val="28"/>
        </w:rPr>
        <w:t xml:space="preserve"> (Прилагается)</w:t>
      </w:r>
      <w:r w:rsidR="00B95D7F">
        <w:rPr>
          <w:rFonts w:ascii="Liberation Serif" w:hAnsi="Liberation Serif"/>
          <w:sz w:val="28"/>
        </w:rPr>
        <w:t>.</w:t>
      </w:r>
    </w:p>
    <w:p w:rsidR="00B95D7F" w:rsidRDefault="00B95D7F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</w:p>
    <w:p w:rsidR="009865D3" w:rsidRDefault="00CA0359">
      <w:pPr>
        <w:pStyle w:val="af1"/>
        <w:tabs>
          <w:tab w:val="left" w:pos="0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2. Опубликовать 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9" w:history="1">
        <w:r>
          <w:rPr>
            <w:rFonts w:ascii="Liberation Serif" w:hAnsi="Liberation Serif"/>
            <w:color w:val="0000FF"/>
            <w:sz w:val="28"/>
            <w:u w:val="single"/>
          </w:rPr>
          <w:t>www.nicinskoe.ru</w:t>
        </w:r>
      </w:hyperlink>
      <w:r>
        <w:rPr>
          <w:rFonts w:ascii="Liberation Serif" w:hAnsi="Liberation Serif"/>
          <w:sz w:val="28"/>
        </w:rPr>
        <w:t>).</w:t>
      </w:r>
      <w:r>
        <w:rPr>
          <w:rFonts w:ascii="Liberation Serif" w:hAnsi="Liberation Serif"/>
          <w:b/>
          <w:sz w:val="28"/>
        </w:rPr>
        <w:t xml:space="preserve">         </w:t>
      </w:r>
    </w:p>
    <w:p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3. Контроль исполнения настоящего Постановления оставляю за собой. </w:t>
      </w:r>
    </w:p>
    <w:p w:rsidR="009865D3" w:rsidRDefault="00CA035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p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Глава администрации</w:t>
      </w:r>
    </w:p>
    <w:p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 сельского поселения                                     Т.А. </w:t>
      </w:r>
      <w:proofErr w:type="spellStart"/>
      <w:r>
        <w:rPr>
          <w:rFonts w:ascii="Liberation Serif" w:hAnsi="Liberation Serif"/>
          <w:sz w:val="28"/>
        </w:rPr>
        <w:t>Кузеванова</w:t>
      </w:r>
      <w:proofErr w:type="spellEnd"/>
    </w:p>
    <w:p w:rsidR="009865D3" w:rsidRDefault="009865D3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</w:rPr>
      </w:pPr>
    </w:p>
    <w:p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:rsidR="00B95D7F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9865D3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Утверждена</w:t>
      </w:r>
    </w:p>
    <w:p w:rsidR="009865D3" w:rsidRDefault="00B95D7F" w:rsidP="00B95D7F">
      <w:pPr>
        <w:spacing w:after="0" w:line="240" w:lineRule="auto"/>
        <w:ind w:right="-144" w:firstLine="269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CA0359">
        <w:rPr>
          <w:rFonts w:ascii="Liberation Serif" w:hAnsi="Liberation Serif"/>
        </w:rPr>
        <w:t xml:space="preserve">Постановлением </w:t>
      </w:r>
    </w:p>
    <w:p w:rsidR="009865D3" w:rsidRDefault="00CA0359" w:rsidP="00B95D7F">
      <w:pPr>
        <w:spacing w:after="0" w:line="240" w:lineRule="auto"/>
        <w:ind w:firstLine="28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Администрации </w:t>
      </w:r>
      <w:r w:rsidR="00B95D7F">
        <w:rPr>
          <w:rFonts w:ascii="Liberation Serif" w:hAnsi="Liberation Serif"/>
        </w:rPr>
        <w:t xml:space="preserve">            </w:t>
      </w:r>
      <w:proofErr w:type="spellStart"/>
      <w:r>
        <w:rPr>
          <w:rFonts w:ascii="Liberation Serif" w:hAnsi="Liberation Serif"/>
        </w:rPr>
        <w:t>Ницинског</w:t>
      </w:r>
      <w:proofErr w:type="spellEnd"/>
    </w:p>
    <w:p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</w:p>
    <w:p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25.12.2018  № 184</w:t>
      </w:r>
    </w:p>
    <w:p w:rsidR="009865D3" w:rsidRDefault="009865D3">
      <w:pPr>
        <w:widowControl w:val="0"/>
        <w:spacing w:line="240" w:lineRule="auto"/>
        <w:rPr>
          <w:rFonts w:ascii="Liberation Serif" w:hAnsi="Liberation Serif"/>
          <w:b/>
        </w:rPr>
      </w:pPr>
    </w:p>
    <w:p w:rsidR="009865D3" w:rsidRDefault="00CA0359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ПАСПОРТ</w:t>
      </w:r>
    </w:p>
    <w:p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b/>
        </w:rPr>
        <w:t xml:space="preserve">Муниципальной программы </w:t>
      </w:r>
      <w:proofErr w:type="spellStart"/>
      <w:r>
        <w:rPr>
          <w:rFonts w:ascii="Liberation Serif" w:hAnsi="Liberation Serif"/>
          <w:b/>
        </w:rPr>
        <w:t>Ницинского</w:t>
      </w:r>
      <w:proofErr w:type="spellEnd"/>
      <w:r>
        <w:rPr>
          <w:rFonts w:ascii="Liberation Serif" w:hAnsi="Liberation Serif"/>
          <w:b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</w:rPr>
        <w:t>Слободо</w:t>
      </w:r>
      <w:proofErr w:type="spellEnd"/>
      <w:r>
        <w:rPr>
          <w:rFonts w:ascii="Liberation Serif" w:hAnsi="Liberation Serif"/>
          <w:b/>
        </w:rPr>
        <w:t xml:space="preserve">-Туринского муниципального района Свердловской области </w:t>
      </w:r>
    </w:p>
    <w:p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«Социально-экономическое развитие Ницинского сельского поселения</w:t>
      </w:r>
    </w:p>
    <w:p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период 2019- 2028 годы»</w:t>
      </w:r>
    </w:p>
    <w:tbl>
      <w:tblPr>
        <w:tblW w:w="0" w:type="auto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1"/>
        <w:gridCol w:w="6562"/>
      </w:tblGrid>
      <w:tr w:rsidR="009865D3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Ответственный исполнитель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муниципальной программы                           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Администрация  Ницинского сельского поселения</w:t>
            </w:r>
          </w:p>
        </w:tc>
      </w:tr>
      <w:tr w:rsidR="009865D3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Сроки реализации  муниципальной программы       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 постоянной основе  01.01.2019 – 31.12.2028</w:t>
            </w:r>
          </w:p>
        </w:tc>
      </w:tr>
      <w:tr w:rsidR="009865D3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Цели и задачи муниципальной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программы </w:t>
            </w:r>
          </w:p>
          <w:p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  <w:r>
              <w:rPr>
                <w:rFonts w:ascii="Liberation Serif" w:hAnsi="Liberation Serif"/>
                <w:b/>
              </w:rPr>
              <w:t>Цель 1:</w:t>
            </w:r>
            <w:r>
              <w:rPr>
                <w:rFonts w:ascii="Liberation Serif" w:hAnsi="Liberation Serif"/>
              </w:rPr>
              <w:t xml:space="preserve"> Повышение готовности администрации Ницинского сельского поселения к реагированию на угрозу или возникновение ЧС.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1.Прием звонков от населения и организаций, сообщений о любых ЧП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несущих информацию об угрозе или факте возникновения ЧС.            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1.2.  Обеспечение первичных мер пожарной безопасности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1.2.1. Осуществление мероприятий в области обеспечения пожарной безопасности»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1.3. Организация общественного порядка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создание условий для деятельности добровольных  формирований населения по охране общественного порядка на территории Ницинского сельского поселения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1.3.1. Повышение эффективности охраны общественного порядка и обеспечение общественной безопасности.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1.4. Обеспечение полномочий  в области водохозяйственных мероприятий.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1.4.1. Организация осуществления отдельных полномочий в области водных отношений.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1.5.  Обеспечение первичного воинского учета граждан.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1.5.1. Осуществление мероприятий по обеспечению первичного воинского учета.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2.</w:t>
            </w:r>
            <w:r>
              <w:rPr>
                <w:rFonts w:ascii="Liberation Serif" w:hAnsi="Liberation Serif"/>
              </w:rPr>
              <w:t xml:space="preserve"> Обеспечение устойчивого  и эффективного функционирования и развития имущественного комплекса 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Повышение эффективности использования муниципального имущества.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Проведение работ по описанию местоположения границ населенных пунктов и территориальных зон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Проведение кадастровых работ по образованию земельных участков из земель сельскохозяйственного назначения.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4. Проведение кадастровых работ в отношении объектов </w:t>
            </w:r>
            <w:r>
              <w:rPr>
                <w:rFonts w:ascii="Liberation Serif" w:hAnsi="Liberation Serif"/>
              </w:rPr>
              <w:lastRenderedPageBreak/>
              <w:t>недвижимости.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Проведение кадастровых работ в отношении земельных участков.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6. Проведение кадастровых работ в отношении памятников (сооружений).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Цель 3</w:t>
            </w:r>
            <w:r>
              <w:rPr>
                <w:rFonts w:ascii="Liberation Serif" w:hAnsi="Liberation Serif"/>
              </w:rPr>
              <w:t>: «Развитие транспортной инфраструктуры, обеспечивающей повышение доступности и безопасности услуг транспортного комплекса для населения.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 1.Содержание автомобильных дорог общего пользования и сооружений на них в населенных пунктах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2.Капитальный и текущий ремонт  автомобильных дорог общего пользования и сооружений на них в населенных пунктах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3.Разработка проектной документации.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4</w:t>
            </w:r>
            <w:r>
              <w:rPr>
                <w:rFonts w:ascii="Liberation Serif" w:hAnsi="Liberation Serif"/>
              </w:rPr>
              <w:t xml:space="preserve"> Повышение комфортности и безопасности проживания населения  Ницинского сельского поселения»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1.Капитальный ремонт муниципального жилищного фонда.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2.Обеспечение малоимущих граждан жилыми помещениями и переселение.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3.Повышение качества и надежности, предоставляемых гражданам жилищно-коммунальных услуг.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 Создание условий для газификации территории Ницинского сельского поселения»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Создание технической возможности для сетевого газоснабжения  и развития газификации населенных пунктов.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Повышение комфортности и безопасности проживания населения.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Подключение потребителей к системе газоснабжения.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Задача 8. Энергосбережение и  повышение энергетической эффективности Ницинского сельского поселения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9. Снижение потребления топливно-энергетических ресурсов.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10.  Подготовка инвестиционных программ (проектов) развития общественной инфраструктуры.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11. Благоустройство и улучшение внешнего облика территорий населенных пунктов.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12. Привлечение жителей к участию в решении проблем благоустройства.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13. Обеспечение населения качественной водой.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14. Учёт и оценка качества воды источников в населенных пунктах.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15. Экологическое воспитание и повышение экологической культуры населения.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5.</w:t>
            </w:r>
            <w:r>
              <w:rPr>
                <w:rFonts w:ascii="Liberation Serif" w:hAnsi="Liberation Serif"/>
              </w:rPr>
              <w:t xml:space="preserve"> Повышение доступности  и качества оказываемых услуг населению в сфере культуры.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Расширение участия населения в культурной жизни, обеспечение условий для творческой реализации граждан.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 Повышение доступности  и качества услуг, оказываемых библиотекой населению.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3.  Пропаганда культурно-исторического воспитания.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Уровень удовлетворенности населения качеством и доступностью, оказываемых муниципальных услуг в сфере культуры.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Увеличение количества ресурсов в информационно-телекоммуникационной сети «Интернет», позволяющих  получать наибольшее количество информации.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Качественный ремонт учреждений культуры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Задача 7. Увеличение численности молодых людей в возрасте от 14 до 30 лет, участвующих в мероприятиях  по патриотическому воспитанию от общего числа </w:t>
            </w:r>
            <w:proofErr w:type="gramStart"/>
            <w:r>
              <w:rPr>
                <w:rFonts w:ascii="Liberation Serif" w:hAnsi="Liberation Serif"/>
              </w:rPr>
              <w:t>молодух</w:t>
            </w:r>
            <w:proofErr w:type="gramEnd"/>
            <w:r>
              <w:rPr>
                <w:rFonts w:ascii="Liberation Serif" w:hAnsi="Liberation Serif"/>
              </w:rPr>
              <w:t xml:space="preserve"> людей в возрасте от 14 до 30 лет 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6.</w:t>
            </w:r>
            <w:r>
              <w:rPr>
                <w:rFonts w:ascii="Liberation Serif" w:hAnsi="Liberation Serif"/>
              </w:rPr>
              <w:t xml:space="preserve"> Создание благоприятных условий для развития малого и среднего предпринимательства.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Содействие устойчивому развитию субъектов малого и среднего предпринимательства.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2. Информационная поддержка предпринимательской деятельности.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Содействие в развитии малых форм хозяйствования в сфере агропромышленного комплекса.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7</w:t>
            </w:r>
            <w:r>
              <w:rPr>
                <w:rFonts w:ascii="Liberation Serif" w:hAnsi="Liberation Serif"/>
              </w:rPr>
              <w:t>. Создание условий, обеспечивающих возможность для населения заниматься физической культурой и спортом.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Задача:1 Организация и проведение физкультурно- оздоровительных мероприятий разного уровня.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2.  Создание условий для самореализации молодежи, вовлечение молодежи в социально-экономическую, политическую и общественную жизнь.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Выявление талантливой молодежи, содействие в организации мероприятий для подростков и молодежи.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8.</w:t>
            </w:r>
            <w:r>
              <w:rPr>
                <w:rFonts w:ascii="Liberation Serif" w:hAnsi="Liberation Serif"/>
              </w:rPr>
              <w:t xml:space="preserve"> Проведение мероприятий в области социальной политики.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1: Проведение мероприятий  по взаимодействию и  поддержке общественных и некоммерческих организаций.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Повышение уровня и качества жизни граждан пожилого возраста.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Обеспечение проведения муниципальных выборов.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9.</w:t>
            </w:r>
            <w:r>
              <w:rPr>
                <w:rFonts w:ascii="Liberation Serif" w:hAnsi="Liberation Serif"/>
              </w:rPr>
              <w:t xml:space="preserve"> Обеспечение деятельности органов местного самоуправления.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1. Создание условий для эффективного функционирования органов местного самоуправления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 Развитие муниципальной службы на территории </w:t>
            </w:r>
            <w:proofErr w:type="spellStart"/>
            <w:r>
              <w:rPr>
                <w:rFonts w:ascii="Liberation Serif" w:hAnsi="Liberation Serif"/>
              </w:rPr>
              <w:t>Ницнского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 Организация межмуниципального сотрудничества.</w:t>
            </w:r>
          </w:p>
          <w:p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   «Обеспечение защиты социальных прав гражданам, замещавшим муниципальные должности и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должности муниципальной службы Ницинского сельского поселения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  Обеспечение деятельности административных комиссий.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вынесенного постановления, выявление причин и условий, способствующих совершению административных правонарушений.</w:t>
            </w:r>
          </w:p>
          <w:p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 Организация погребения умерших (погибших), не имеющих супруга, близких родственников,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иных родственников либо законного представителя умершего.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8. Опубликование нормативно-правовых актов органов местного самоуправления. Своевременное информирование населения о принятых органами местного самоуправления нормативно-правовых актов и решениях вопросов местного значения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9.  Развитие информационного потенциала Архивного фонда  на территории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</w:rPr>
              <w:t>Задача 10.  Обеспечение единого информационного пространства  и удовлетворение потребностей в архивной информации</w:t>
            </w:r>
          </w:p>
        </w:tc>
      </w:tr>
      <w:tr w:rsidR="009865D3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1.«Обеспечение общественной  безопасности на территории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2.«Повышение эффективности управления муниципальной собственности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3.«Развитие дорожного хозяйства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«Развитии жилищно-коммунального хозяйства, энергосбережение и повышение энергетической эффективности Ницинского сельского поселения на 2019-2028годы»)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5.«Развитие культуры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6.«Развитие и поддержка малого и среднего  предпринимательств, в том числе в сфере агропромышленного комплекса»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7.«Развитие физической культуры, спорта и молодежной политики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8.«Социальная политика на территории Ницинского сельского поселения до 2028 года» 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«Общегосударственные вопросы Ницинского сельского поселения»»</w:t>
            </w:r>
          </w:p>
        </w:tc>
      </w:tr>
      <w:tr w:rsidR="009865D3"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Перечень основных целевых показателей муниципальной программы</w:t>
            </w:r>
          </w:p>
          <w:p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принятых звонков от населения  и организаций, сообщений о любых ЧП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несущих информацию об угрозе или факте возникновения ЧС  к базовому  году 2017 г;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-численность пожаров относительно базового года;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-профилактические мероприятия;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-охват граждан, подлежащих первичному воинскому учету;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-утверждение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внесение изменений в муниципальные; нормативные правовые акты, регламентирующие разработку, утверждение и реализацию муниципальных программ поселения;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-мониторинг задолженности  по платежам за использование муниципального имущества;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-выявление на территории поселения </w:t>
            </w:r>
            <w:proofErr w:type="spellStart"/>
            <w:r>
              <w:rPr>
                <w:rFonts w:ascii="Liberation Serif" w:hAnsi="Liberation Serif"/>
              </w:rPr>
              <w:t>безхозяйного</w:t>
            </w:r>
            <w:proofErr w:type="spellEnd"/>
            <w:r>
              <w:rPr>
                <w:rFonts w:ascii="Liberation Serif" w:hAnsi="Liberation Serif"/>
              </w:rPr>
              <w:t xml:space="preserve"> недвижимого имущества с целью последующего признания права муниципальной собственности;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внесение в ЕГРН сведений о границах населенных пунктах;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-внесение в ЕГРН сведений о границах территориальных зон;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-оформление документов на объекты недвижимости для регистрации права муниципальной собственности;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-регистрация права муниципальной собственности на объекты недвижимости;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мероприятия по содержанию автомобильных дорог;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-ямочный ремонт  автодорог с твердым покрытием;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-разработка проекта капитального ремонта участка автодороги;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общего имущества многоквартирного жилищного фонда, находящегося в надлежащем техническом состоянии;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семей улучивших условия проживания;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-ввод мощностей водоснабжения;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готовых   к реализации проектов разводящих газопроводов;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жилищного фонда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обеспеченного природным газом;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домовладений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обеспеченных природным газом;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водопроводных сетей;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тепловой сети;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-модернизация систем наружного освещения населенных пунктов Ницинского сельского поселения (замена на энергосберегающие светильники);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-снижение потерь энергоресурсов при производстве и потреблении, приобретение и установка узла коммерческого учета газа в </w:t>
            </w:r>
            <w:proofErr w:type="spellStart"/>
            <w:r>
              <w:rPr>
                <w:rFonts w:ascii="Liberation Serif" w:hAnsi="Liberation Serif"/>
              </w:rPr>
              <w:t>блочно</w:t>
            </w:r>
            <w:proofErr w:type="spellEnd"/>
            <w:r>
              <w:rPr>
                <w:rFonts w:ascii="Liberation Serif" w:hAnsi="Liberation Serif"/>
              </w:rPr>
              <w:t>-модульной котельной;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-количество замененных электрических ламп накаливания по уличному освещению на энергосберегающие;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-строительство новых и ремонт старых нецентрализованных источников (колодцы);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-анализ качества воды в соответствии с СанПиН;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-содержания мест захоронения;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-ликвидация несанкционированных  свалок;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-мероприятия по благоустройству населенных пунктов поселения;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-санитарно-эпидемиологические мероприятия;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--число граждан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принявших участие в общественных мероприятиях;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населения мероприятий, проводимых культурно-досуговым учреждением;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организованных и проведенных массовых мероприятий;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библиотек;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количество зарегистрированных пользователей;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-общее количество  предпринимателей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субъектов малого и среднего предпринимательства, принявших участие в мероприятиях;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населения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занимающего физической культурой и спортом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молодых граждан в возрасте от 14до 30 лет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участвующих в мероприятиях;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муниципальных выборов депутатов Думы сельского поселения, главы сельского поселения на основе всеобщего равного и прямого избирательного права при тайном голосовании, на основании и в соответствии с Конституцией РФ, Федеральным законом и Избирательным кодексом Свердловской области;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-процент граждан принявших участие в муниципальных выборах от общего числа в списках избирателей;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-обеспечение деятельности администрации Ницинского сельского поселения;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-повышение квалификации муниципальных служащих (с получением свидетельства государственного образца);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аттестации муниципальных служащих;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-взаимодействие с органами  местного самоуправления муниципальных образований в органах государственной власти и негосударственных организациях, участие в ассоциации (уплата членских взносов);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человек получающих пенсию за выслугу лет муниципальных служащих);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-охрана прав и свобод человека и гражданина, собственности, окружающей среды, установленного порядка государственной власти и местного самоуправления, общественного порядка и общественной нравственности от административных правонарушений, а также предупреждение административных правонарушений;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услуги по доставке умерших(погибших), не имеющих близких родственников либо законного представителя;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-своевременное информирование населения о принятых органами местного самоуправления нормативно-правовых актов и решениях вопросов местного значения;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-среднее число пользователей архивной информацией на 1 тыс. человек населения;</w:t>
            </w: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Объемы финансирования муниципальной программы по годам реализации, тыс. рублей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ВСЕГО: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местный бюджет: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39276,3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31525,5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35892,9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40783,7 </w:t>
            </w:r>
          </w:p>
          <w:p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42410,8</w:t>
            </w:r>
          </w:p>
          <w:p w:rsidR="00691A53" w:rsidRDefault="00A8702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64135,1</w:t>
            </w:r>
          </w:p>
          <w:p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2025-59857,4</w:t>
            </w:r>
          </w:p>
          <w:p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2026-57699,7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областной бюджет: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–2870,5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2048,0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291,2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2022 – 253,1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682,2</w:t>
            </w:r>
          </w:p>
          <w:p w:rsidR="009865D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812,34</w:t>
            </w:r>
          </w:p>
          <w:p w:rsidR="009865D3" w:rsidRDefault="0077084F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2025- 553,1,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  0,2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федеральный бюджет: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2949,6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134,5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152,8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125,3 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134,8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2024 – </w:t>
            </w:r>
            <w:r w:rsidR="00B37F8B">
              <w:rPr>
                <w:rFonts w:ascii="Liberation Serif" w:hAnsi="Liberation Serif"/>
                <w:sz w:val="22"/>
              </w:rPr>
              <w:t>161,2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2025 – </w:t>
            </w:r>
            <w:r w:rsidR="00B37F8B">
              <w:rPr>
                <w:rFonts w:ascii="Liberation Serif" w:hAnsi="Liberation Serif"/>
                <w:sz w:val="22"/>
              </w:rPr>
              <w:t>177,2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 –</w:t>
            </w:r>
            <w:r w:rsidR="00B37F8B">
              <w:rPr>
                <w:rFonts w:ascii="Liberation Serif" w:hAnsi="Liberation Serif"/>
                <w:sz w:val="22"/>
              </w:rPr>
              <w:t>193,4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 –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2028--</w:t>
            </w:r>
          </w:p>
          <w:p w:rsidR="00074550" w:rsidRDefault="00074550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Внебюджетные средства </w:t>
            </w:r>
          </w:p>
          <w:p w:rsidR="00691A5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2024-  108</w:t>
            </w:r>
          </w:p>
        </w:tc>
      </w:tr>
      <w:tr w:rsidR="009865D3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www.nicinskoe.ru</w:t>
            </w:r>
          </w:p>
        </w:tc>
      </w:tr>
    </w:tbl>
    <w:p w:rsidR="009865D3" w:rsidRDefault="009865D3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DA6EC2" w:rsidRDefault="00DA6EC2">
      <w:pPr>
        <w:spacing w:after="0"/>
        <w:rPr>
          <w:rFonts w:ascii="Liberation Serif" w:hAnsi="Liberation Serif"/>
        </w:rPr>
        <w:sectPr w:rsidR="00DA6EC2" w:rsidSect="00DA6EC2">
          <w:headerReference w:type="default" r:id="rId10"/>
          <w:pgSz w:w="11906" w:h="16838"/>
          <w:pgMar w:top="425" w:right="1418" w:bottom="851" w:left="1276" w:header="709" w:footer="709" w:gutter="0"/>
          <w:cols w:space="720"/>
        </w:sectPr>
      </w:pPr>
    </w:p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198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2244"/>
        <w:gridCol w:w="1118"/>
        <w:gridCol w:w="1015"/>
        <w:gridCol w:w="141"/>
        <w:gridCol w:w="1010"/>
        <w:gridCol w:w="991"/>
        <w:gridCol w:w="991"/>
        <w:gridCol w:w="133"/>
        <w:gridCol w:w="1014"/>
        <w:gridCol w:w="993"/>
        <w:gridCol w:w="6"/>
        <w:gridCol w:w="7"/>
        <w:gridCol w:w="844"/>
        <w:gridCol w:w="855"/>
        <w:gridCol w:w="846"/>
        <w:gridCol w:w="850"/>
        <w:gridCol w:w="1136"/>
        <w:gridCol w:w="993"/>
        <w:gridCol w:w="993"/>
        <w:gridCol w:w="993"/>
        <w:gridCol w:w="993"/>
        <w:gridCol w:w="993"/>
      </w:tblGrid>
      <w:tr w:rsidR="009865D3" w:rsidTr="00074550">
        <w:trPr>
          <w:trHeight w:val="187"/>
        </w:trPr>
        <w:tc>
          <w:tcPr>
            <w:tcW w:w="566" w:type="dxa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4" w:type="dxa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566" w:type="dxa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2864" w:type="dxa"/>
            <w:gridSpan w:val="5"/>
            <w:vAlign w:val="center"/>
          </w:tcPr>
          <w:p w:rsidR="009865D3" w:rsidRDefault="00CA0359">
            <w:pPr>
              <w:tabs>
                <w:tab w:val="left" w:pos="4740"/>
              </w:tabs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№2</w:t>
            </w:r>
          </w:p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муниципальной программе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«Социально-экономическое развитие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Ницинского сельского поселения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период 2019- 2025 годы»</w:t>
            </w:r>
          </w:p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95"/>
        </w:trPr>
        <w:tc>
          <w:tcPr>
            <w:tcW w:w="566" w:type="dxa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34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ПЛАН  МЕРОПРИЯТИЙ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660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 xml:space="preserve">Муниципальной программы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 сельского поселения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>-Туринского муниципального района Свердловской области «Социально-экономическое развитие Ницинского сельского поселения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7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на 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97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Объёмы расходов на </w:t>
            </w:r>
            <w:r>
              <w:rPr>
                <w:rFonts w:ascii="Liberation Serif" w:hAnsi="Liberation Serif"/>
                <w:b/>
              </w:rPr>
              <w:t>выполнение</w:t>
            </w:r>
            <w:r>
              <w:rPr>
                <w:rFonts w:ascii="Liberation Serif" w:hAnsi="Liberation Serif"/>
                <w:b/>
                <w:sz w:val="20"/>
              </w:rPr>
              <w:t xml:space="preserve">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2025</w:t>
            </w:r>
          </w:p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53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170 164,1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ind w:left="-98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39 276,3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ind w:left="-91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31 525,5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ind w:left="-90" w:right="-134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F0E4B" w:rsidP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66224,0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59857,4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57699,7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3 695,3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DA49E6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161,4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Pr="00DA49E6" w:rsidRDefault="00074550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</w:p>
          <w:p w:rsidR="009865D3" w:rsidRPr="00DA49E6" w:rsidRDefault="00026ED6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  <w:r w:rsidRPr="00DA49E6">
              <w:rPr>
                <w:rFonts w:ascii="Liberation Serif" w:hAnsi="Liberation Serif"/>
                <w:b/>
                <w:color w:val="auto"/>
                <w:sz w:val="20"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9865D3" w:rsidRDefault="00026ED6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  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8A6EE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812,34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026ED6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553,1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161 549,5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33 456,2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29 343,0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65250,26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9865D3" w:rsidRDefault="00B37F8B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59127,1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57506,1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074550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Всего по направлению                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169 223,6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38 531,8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31323,5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66224,0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59857,2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57699,7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1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161,4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812,34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553,1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160 609,0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32 711,7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65250,26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59127,1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57506,1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8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Всего по направлению «КАПИТАЛЬНЫЕ ВЛОЖЕНИЯ », в том </w:t>
            </w:r>
            <w:r>
              <w:rPr>
                <w:rFonts w:ascii="Liberation Serif" w:hAnsi="Liberation Serif"/>
                <w:b/>
                <w:sz w:val="20"/>
                <w:u w:val="single"/>
              </w:rPr>
              <w:lastRenderedPageBreak/>
              <w:t>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920,5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764,5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900,5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744,5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9"/>
        </w:trPr>
        <w:tc>
          <w:tcPr>
            <w:tcW w:w="566" w:type="dxa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5" w:type="dxa"/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1" w:type="dxa"/>
            <w:gridSpan w:val="2"/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47" w:type="dxa"/>
            <w:gridSpan w:val="2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1.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03"/>
        </w:trPr>
        <w:tc>
          <w:tcPr>
            <w:tcW w:w="11216" w:type="dxa"/>
            <w:gridSpan w:val="15"/>
            <w:tcBorders>
              <w:bottom w:val="single" w:sz="4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«Обеспечение общественной безопасности на территории Ницинского сельского поселения   на 2019- 2028 годы»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97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Объёмы расходов на выполнение мероприятия за счёт всех источников ресурсного обеспечения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8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год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МУНИЦИПАЛЬНОЙ ПРОГРАММЕ, В </w:t>
            </w:r>
            <w:r>
              <w:rPr>
                <w:rFonts w:ascii="Liberation Serif" w:hAnsi="Liberation Serif"/>
                <w:b/>
              </w:rPr>
              <w:lastRenderedPageBreak/>
              <w:t>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D27F9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2463,2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2485,4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B1294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  <w:r w:rsidR="00074550"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177,2 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DD1D3C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b/>
                <w:color w:val="000000" w:themeColor="text1"/>
              </w:rPr>
              <w:t>2648,9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2286,0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B1294F" w:rsidRDefault="00B1294F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199,4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7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pStyle w:val="af1"/>
              <w:jc w:val="center"/>
              <w:rPr>
                <w:rFonts w:ascii="Liberation Serif" w:hAnsi="Liberation Serif"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pStyle w:val="af1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8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  <w:sz w:val="20"/>
              </w:rPr>
              <w:t xml:space="preserve"> Повышение готовности администрации Ницинского сельского поселения к реагированию на угрозу или возникновение ЧС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70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первичных мер пожарной безопасности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1 240,0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1174,7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1117,5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1579,0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2273,0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2273,0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9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1 240,0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1174,7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1117,5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  <w:shd w:val="clear" w:color="auto" w:fill="FFA69B"/>
              </w:rPr>
            </w:pPr>
            <w:r w:rsidRPr="00DA49E6">
              <w:rPr>
                <w:rFonts w:ascii="Liberation Serif" w:hAnsi="Liberation Serif"/>
                <w:color w:val="auto"/>
                <w:sz w:val="20"/>
                <w:shd w:val="clear" w:color="auto" w:fill="FFA69B"/>
              </w:rPr>
              <w:t>1302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1579,0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2273,0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2273,0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0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МЕРОПРИЯТИЕ  3. </w:t>
            </w:r>
            <w:r>
              <w:rPr>
                <w:rFonts w:ascii="Liberation Serif" w:hAnsi="Liberation Serif"/>
                <w:b/>
                <w:sz w:val="20"/>
              </w:rPr>
              <w:t xml:space="preserve"> </w:t>
            </w:r>
            <w:r>
              <w:rPr>
                <w:rFonts w:ascii="Liberation Serif" w:hAnsi="Liberation Serif"/>
                <w:sz w:val="20"/>
              </w:rPr>
              <w:t>Другие вопросы в области безопасности и правоохранительной деятельности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 w:rsidRPr="00DA49E6">
              <w:rPr>
                <w:rFonts w:ascii="Liberation Serif" w:hAnsi="Liberation Serif"/>
                <w:b/>
                <w:sz w:val="20"/>
                <w:shd w:val="clear" w:color="auto" w:fill="92FF99"/>
              </w:rPr>
              <w:t>13,</w:t>
            </w:r>
            <w:r w:rsidRPr="00DA49E6">
              <w:rPr>
                <w:rFonts w:ascii="Liberation Serif" w:hAnsi="Liberation Serif"/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55" w:type="dxa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4. </w:t>
            </w:r>
            <w:r>
              <w:rPr>
                <w:rFonts w:ascii="Liberation Serif" w:hAnsi="Liberation Serif"/>
                <w:b/>
              </w:rPr>
              <w:t>Обеспечение полномочий в области водохозяйственных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1.3.1.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45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5</w:t>
            </w:r>
            <w:r>
              <w:rPr>
                <w:rFonts w:ascii="Liberation Serif" w:hAnsi="Liberation Serif"/>
                <w:b/>
                <w:sz w:val="20"/>
              </w:rPr>
              <w:t xml:space="preserve">.  </w:t>
            </w:r>
            <w:r>
              <w:rPr>
                <w:rFonts w:ascii="Liberation Serif" w:hAnsi="Liberation Serif"/>
                <w:sz w:val="20"/>
              </w:rPr>
              <w:t>Организация и осуществление первичного воинского учета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hd w:val="clear" w:color="auto" w:fill="92FF99"/>
              </w:rPr>
            </w:pPr>
            <w:r w:rsidRPr="00DA49E6">
              <w:rPr>
                <w:rFonts w:ascii="Liberation Serif" w:hAnsi="Liberation Serif"/>
                <w:b/>
                <w:sz w:val="20"/>
                <w:shd w:val="clear" w:color="auto" w:fill="92FF99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026ED6" w:rsidRDefault="00074550" w:rsidP="00B1294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161,</w:t>
            </w:r>
            <w:r w:rsidR="00B1294F">
              <w:rPr>
                <w:rFonts w:ascii="Liberation Serif" w:hAnsi="Liberation Serif"/>
                <w:b/>
                <w:sz w:val="20"/>
                <w:lang w:val="en-US"/>
              </w:rPr>
              <w:t>4</w:t>
            </w:r>
            <w:r w:rsidRPr="00026ED6">
              <w:rPr>
                <w:rFonts w:ascii="Liberation Serif" w:hAnsi="Liberation Serif"/>
                <w:b/>
                <w:sz w:val="20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 </w:t>
            </w: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177,20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193,40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B1294F" w:rsidRDefault="00B1294F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6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Установка 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color w:val="FF0000"/>
              </w:rPr>
            </w:pPr>
            <w:r>
              <w:rPr>
                <w:rFonts w:ascii="Liberation Serif" w:hAnsi="Liberation Serif"/>
              </w:rPr>
              <w:t>искусственного  пожарного водоема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 w:rsidP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7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Выполнение полномочий «обеспечение первичных мер пожарной безопасности в границах муниципального района за пределами сельских населенных пунктов» на </w:t>
            </w:r>
            <w:r>
              <w:rPr>
                <w:rFonts w:ascii="Liberation Serif" w:hAnsi="Liberation Serif"/>
              </w:rPr>
              <w:lastRenderedPageBreak/>
              <w:t xml:space="preserve">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132,5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P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D1D3C">
              <w:rPr>
                <w:rFonts w:ascii="Liberation Serif" w:hAnsi="Liberation Serif"/>
                <w:b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 w:rsidRPr="00DD1D3C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2.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  <w:p w:rsidR="00DD1D3C" w:rsidRDefault="00DD1D3C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6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«Развитие имущественного комплекса Ницинского сельского поселения, в том числе обеспечение государственной регистрации права собственности  на 2019 – 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995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</w:t>
            </w:r>
            <w:r>
              <w:rPr>
                <w:rFonts w:ascii="Liberation Serif" w:hAnsi="Liberation Serif"/>
                <w:b/>
              </w:rPr>
              <w:lastRenderedPageBreak/>
              <w:t>ятие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99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3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364,9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F3F8F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270,9</w:t>
            </w:r>
            <w:r w:rsidR="00074550" w:rsidRPr="009F3F8F">
              <w:rPr>
                <w:rFonts w:ascii="Liberation Serif" w:hAnsi="Liberation Serif"/>
                <w:b/>
                <w:color w:val="auto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A6EE5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hd w:val="clear" w:color="auto" w:fill="92FF99"/>
              </w:rPr>
            </w:pPr>
            <w:r w:rsidRPr="009F3F8F">
              <w:rPr>
                <w:rFonts w:ascii="Liberation Serif" w:hAnsi="Liberation Serif"/>
                <w:color w:val="auto"/>
                <w:shd w:val="clear" w:color="auto" w:fill="92FF99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3F8F">
              <w:rPr>
                <w:rFonts w:ascii="Liberation Serif" w:hAnsi="Liberation Serif"/>
                <w:b/>
                <w:color w:val="auto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 w:rsidP="00DA49E6">
            <w:pPr>
              <w:spacing w:after="0" w:line="240" w:lineRule="auto"/>
              <w:rPr>
                <w:rFonts w:ascii="Liberation Serif" w:hAnsi="Liberation Serif"/>
                <w:b/>
                <w:color w:val="auto"/>
              </w:rPr>
            </w:pPr>
            <w:r w:rsidRPr="009F3F8F">
              <w:rPr>
                <w:rFonts w:ascii="Liberation Serif" w:hAnsi="Liberation Serif"/>
                <w:b/>
                <w:color w:val="auto"/>
              </w:rPr>
              <w:t>94,0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 </w:t>
            </w:r>
            <w:r>
              <w:rPr>
                <w:rFonts w:ascii="Liberation Serif" w:hAnsi="Liberation Serif"/>
                <w:b/>
              </w:rPr>
              <w:t>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A6EE5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  <w:r w:rsidRPr="008A6EE5">
              <w:rPr>
                <w:rFonts w:ascii="Liberation Serif" w:hAnsi="Liberation Serif"/>
                <w:b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A6EE5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67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1. Утверждение, внесение изменений в муниципальные правовые акты, регламентирующие разработку, утверждение и реализацию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муниципальных программ поселения, направленных на устойчивое и эффективное функционирование имущественного комплекса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2.2.1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86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МЕРОПРИЯТИЯ.2. Проведение кадастровых работ по образованию земельных участков из земель </w:t>
            </w:r>
            <w:proofErr w:type="spellStart"/>
            <w:r>
              <w:rPr>
                <w:rFonts w:ascii="Liberation Serif" w:hAnsi="Liberation Serif"/>
                <w:b/>
              </w:rPr>
              <w:t>сельхозназначения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Pr="00F11E5E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Pr="00F11E5E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2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 Проведение кадастровых работ в отношении объектов недвижимости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73,2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B2C7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726,8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 Проведение кадастровых в отношении земельных участков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3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Осуществление мероприятий по оформлению права собственности автомобильных дорог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349,3 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149,3 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349,3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149,3 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659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</w:r>
            <w:r>
              <w:rPr>
                <w:rFonts w:ascii="Liberation Serif" w:hAnsi="Liberation Serif"/>
                <w:b/>
              </w:rPr>
              <w:lastRenderedPageBreak/>
              <w:t>о границах территориальных зон и населенных пунктов, выполнение комплексных кадастровых работ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1378,1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 </w:t>
            </w:r>
            <w:r>
              <w:rPr>
                <w:rFonts w:ascii="Liberation Serif" w:hAnsi="Liberation Serif"/>
              </w:rPr>
              <w:t>473,0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8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  <w:t>о границах территориальных зон и населенных пунктов, выполнение комплексных кадастровых работ (</w:t>
            </w:r>
            <w:proofErr w:type="spellStart"/>
            <w:r>
              <w:rPr>
                <w:rFonts w:ascii="Liberation Serif" w:hAnsi="Liberation Serif"/>
                <w:b/>
              </w:rPr>
              <w:t>софинансирование</w:t>
            </w:r>
            <w:proofErr w:type="spellEnd"/>
            <w:r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(</w:t>
            </w:r>
            <w:proofErr w:type="spellStart"/>
            <w:r>
              <w:rPr>
                <w:rFonts w:ascii="Liberation Serif" w:hAnsi="Liberation Serif"/>
                <w:b/>
              </w:rPr>
              <w:t>софинансирование</w:t>
            </w:r>
            <w:proofErr w:type="spellEnd"/>
            <w:r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1704,2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 w:rsidP="00FE6B12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</w:t>
            </w:r>
          </w:p>
          <w:p w:rsidR="00FE6B12" w:rsidRPr="00FE6B12" w:rsidRDefault="00FE6B12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FE6B12">
              <w:rPr>
                <w:rFonts w:ascii="Liberation Serif" w:hAnsi="Liberation Serif"/>
                <w:b/>
              </w:rPr>
              <w:t xml:space="preserve">Подготовка проектов межевания земельных участков и проведение кадастровых работ </w:t>
            </w:r>
            <w:r w:rsidRPr="00FE6B12">
              <w:rPr>
                <w:rFonts w:ascii="Liberation Serif" w:hAnsi="Liberation Serif"/>
                <w:b/>
              </w:rPr>
              <w:lastRenderedPageBreak/>
              <w:t xml:space="preserve">на условиях </w:t>
            </w:r>
            <w:proofErr w:type="spellStart"/>
            <w:r w:rsidRPr="00FE6B12">
              <w:rPr>
                <w:rFonts w:ascii="Liberation Serif" w:hAnsi="Liberation Serif"/>
                <w:b/>
              </w:rPr>
              <w:t>софинансирования</w:t>
            </w:r>
            <w:proofErr w:type="spellEnd"/>
            <w:r w:rsidRPr="00FE6B12">
              <w:rPr>
                <w:rFonts w:ascii="Liberation Serif" w:hAnsi="Liberation Serif"/>
                <w:b/>
              </w:rPr>
              <w:t xml:space="preserve"> из федерального бюджета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271,9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Pr="00FE6B12" w:rsidRDefault="00FE6B12" w:rsidP="00FE6B1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270,9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P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P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1,0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074550" w:rsidTr="00074550">
        <w:trPr>
          <w:trHeight w:val="195"/>
        </w:trPr>
        <w:tc>
          <w:tcPr>
            <w:tcW w:w="12071" w:type="dxa"/>
            <w:gridSpan w:val="16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>
              <w:rPr>
                <w:rFonts w:ascii="Liberation Serif" w:hAnsi="Liberation Serif"/>
                <w:b/>
              </w:rPr>
              <w:t>Подрограмма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 3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 выполнению муниципальной подпрограммы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0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«Развитие транспорта и дорожного хозяйства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поселении» на 2019-2028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16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 </w:t>
            </w:r>
          </w:p>
        </w:tc>
        <w:tc>
          <w:tcPr>
            <w:tcW w:w="10814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074550" w:rsidTr="00074550">
        <w:trPr>
          <w:trHeight w:val="1367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 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 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  год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 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2641,0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Содержание автомобильных дорог общего пользования и сооружений на них в населенных пунктах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2057,1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247D5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9651,9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2057,1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3756AD" w:rsidRDefault="00074550" w:rsidP="003756AD">
            <w:r w:rsidRPr="003756AD"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247D5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11129,0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3.1.1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03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</w:rPr>
              <w:t xml:space="preserve">  Капитальный ремонт и текущий  ремонт  автомобильных дорог общего пользования 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5908,0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C6529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5908,0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3756AD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3756AD">
              <w:rPr>
                <w:rFonts w:ascii="Liberation Serif" w:hAnsi="Liberation Serif"/>
                <w:color w:val="auto"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0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Разработка проектной документации на капитальный ремонт автомобильных дорог общего пользования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247D5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247D5C" w:rsidP="00247D5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 </w:t>
            </w: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3.3.1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7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Подпрограмма 4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443"/>
        </w:trPr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lastRenderedPageBreak/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741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Развитие жилищно-коммунального хозяйства и повышение энергетической эффективности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 на 2019- 2028 годы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37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07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16 616,2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18862,1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 w:rsidP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11 703,0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18616,6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Всего по направлению «ПРОЧИЕ НУЖДЫ», в том </w:t>
            </w:r>
            <w:r>
              <w:rPr>
                <w:rFonts w:ascii="Liberation Serif" w:hAnsi="Liberation Serif"/>
                <w:b/>
                <w:u w:val="single"/>
              </w:rPr>
              <w:lastRenderedPageBreak/>
              <w:t>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15 921,0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7454,6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18862,1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7E004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18616,6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6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МЕРОПРИЯТИЕ 1.   </w:t>
            </w:r>
            <w:r>
              <w:rPr>
                <w:rFonts w:ascii="Liberation Serif" w:hAnsi="Liberation Serif"/>
                <w:b/>
              </w:rPr>
              <w:t>Обеспечение малоимущих граждан жилыми помещениями и переселение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4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2. Капитальный ремонт общего имущества </w:t>
            </w:r>
            <w:r>
              <w:rPr>
                <w:rFonts w:ascii="Liberation Serif" w:hAnsi="Liberation Serif"/>
                <w:b/>
              </w:rPr>
              <w:lastRenderedPageBreak/>
              <w:t>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303,0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6E5C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4.3.1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6E5C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3. Энергосбережение и повышение энергетической эффективности Ницинского сельского поселения до 2025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16350,6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8 354,9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2 786,0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729,1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1142,6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074550" w:rsidP="009B2C78">
            <w:pPr>
              <w:rPr>
                <w:sz w:val="24"/>
                <w:szCs w:val="24"/>
              </w:rPr>
            </w:pPr>
            <w:r w:rsidRPr="009B2C78">
              <w:rPr>
                <w:sz w:val="24"/>
                <w:szCs w:val="24"/>
              </w:rPr>
              <w:t>2838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1955,5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14365,1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7 660,4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2 398,0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74208" w:rsidRDefault="00074550" w:rsidP="00D74208">
            <w:pPr>
              <w:jc w:val="center"/>
            </w:pPr>
            <w:r w:rsidRPr="00D74208">
              <w:t>2256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4.6.1;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4.6.2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48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3.1. Ремонт тепловых сетей, водопровода и водоснабжение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428,8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D74208"/>
          <w:p w:rsidR="00074550" w:rsidRDefault="00074550" w:rsidP="00D74208"/>
          <w:p w:rsidR="00074550" w:rsidRPr="00D74208" w:rsidRDefault="00074550" w:rsidP="00D74208">
            <w:r w:rsidRPr="00D74208"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144B8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428,8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144B8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4.4.1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r>
              <w:rPr>
                <w:rFonts w:ascii="Liberation Serif" w:hAnsi="Liberation Serif"/>
                <w:b/>
              </w:rPr>
              <w:t>числе:по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46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 Мероприятие 3.2.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</w:rPr>
              <w:t>Модернизация систем и объектов наружного освещения населённых пунктов Ницинского сельского поселения путем замены светильников уличного</w:t>
            </w:r>
            <w:r>
              <w:rPr>
                <w:rFonts w:ascii="Liberation Serif" w:hAnsi="Liberation Serif"/>
                <w:b/>
              </w:rPr>
              <w:t xml:space="preserve"> освещения на </w:t>
            </w:r>
            <w:proofErr w:type="spellStart"/>
            <w:r>
              <w:rPr>
                <w:rFonts w:ascii="Liberation Serif" w:hAnsi="Liberation Serif"/>
                <w:b/>
              </w:rPr>
              <w:t>энергоэффективные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светильники (светодиодные)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45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3.3. Снижение потерь энергоресурсов при потреблении и производстве, приобретение и установка узла коммерческого учета газа в </w:t>
            </w:r>
            <w:proofErr w:type="spellStart"/>
            <w:r>
              <w:rPr>
                <w:rFonts w:ascii="Liberation Serif" w:hAnsi="Liberation Serif"/>
                <w:b/>
              </w:rPr>
              <w:t>блочно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-модульной котельной.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706,9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388,0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118,9 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3.4.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Приобретение светодиодных светильников уличного освещения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300,3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3.5.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материалов и оборудования для модернизации сетей уличного </w:t>
            </w:r>
            <w:r>
              <w:rPr>
                <w:rFonts w:ascii="Liberation Serif" w:hAnsi="Liberation Serif"/>
                <w:b/>
              </w:rPr>
              <w:lastRenderedPageBreak/>
              <w:t>освещения Ницинского сельского поселения.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1172,0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D74208"/>
          <w:p w:rsidR="00074550" w:rsidRPr="00D74208" w:rsidRDefault="00074550" w:rsidP="00D74208">
            <w:r w:rsidRPr="00D74208">
              <w:t>602,0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1134,9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65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4. Проектирование и строительство газопровода северо-восточной части с. </w:t>
            </w:r>
            <w:proofErr w:type="spellStart"/>
            <w:r>
              <w:rPr>
                <w:rFonts w:ascii="Liberation Serif" w:hAnsi="Liberation Serif"/>
                <w:b/>
              </w:rPr>
              <w:t>Ницинское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4 638,7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1 392,2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1 392,2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501,6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Уличное освещение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9B2C78" w:rsidRDefault="00074550" w:rsidP="009B2C78">
            <w:r w:rsidRPr="009B2C78"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4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4.9.2.; 4.9.4. 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9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6. Организация и содержания мест захоронения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4.9.3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4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7.      </w:t>
            </w:r>
            <w:r>
              <w:rPr>
                <w:rFonts w:ascii="Liberation Serif" w:hAnsi="Liberation Serif"/>
                <w:b/>
                <w:u w:val="single"/>
              </w:rPr>
              <w:br/>
              <w:t>Прочие мероприятия по благоустройству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17860</w:t>
            </w:r>
            <w:r w:rsidR="00074550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1486,7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765,2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A531C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  <w:r w:rsidR="00074550">
              <w:rPr>
                <w:rFonts w:ascii="Liberation Serif" w:hAnsi="Liberation Serif"/>
                <w:b/>
              </w:rPr>
              <w:t>79,9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DA49E6" w:rsidP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5870,2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17860,0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Pr="00D74208" w:rsidRDefault="00074550" w:rsidP="00D74208">
            <w:r>
              <w:t>460,0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E2162E" w:rsidRDefault="006E5CE6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6</w:t>
            </w:r>
            <w:r w:rsidR="00074550" w:rsidRPr="00E2162E">
              <w:rPr>
                <w:rFonts w:ascii="Liberation Serif" w:hAnsi="Liberation Serif"/>
                <w:color w:val="auto"/>
              </w:rPr>
              <w:t>79,9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622F9A" w:rsidRDefault="00622F9A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622F9A">
              <w:rPr>
                <w:rFonts w:ascii="Liberation Serif" w:hAnsi="Liberation Serif"/>
                <w:color w:val="FF0000"/>
              </w:rPr>
              <w:t>5870,2</w:t>
            </w:r>
            <w:r w:rsidR="00074550" w:rsidRPr="00622F9A">
              <w:rPr>
                <w:rFonts w:ascii="Liberation Serif" w:hAnsi="Liberation Serif"/>
                <w:color w:val="FF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r>
              <w:rPr>
                <w:rFonts w:ascii="Liberation Serif" w:hAnsi="Liberation Serif"/>
                <w:b/>
              </w:rPr>
              <w:t>числе:по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7E004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 Обеспечение населения качественной водой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144B8A" w:rsidP="003960D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1443,7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84377D" w:rsidRDefault="00144B8A" w:rsidP="00F96C02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1443,7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97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Обязательные платежи и (или) взносы на проведение капитального ремонта общего имущества в многоквартирных домах в доле муниципального имущества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9B2C78" w:rsidRDefault="00074550" w:rsidP="009B2C78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 </w:t>
            </w: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Pr="009B2C78" w:rsidRDefault="00074550" w:rsidP="009B2C78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4.8.1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13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10.  Обязательства юридических лиц, связанные с привлечением кредитов на закупку топлива, необходимого для отопления жилых помещений, в которых расположены учреждения социальной сферы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1863,6 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1108,6 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A121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441,400</w:t>
            </w:r>
            <w:r w:rsidR="00074550"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1863,6 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1108,6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 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  <w:r w:rsidR="00AA1210">
              <w:rPr>
                <w:rFonts w:ascii="Liberation Serif" w:hAnsi="Liberation Serif"/>
              </w:rPr>
              <w:t>441,400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1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11.  Мероприятие по восстановлению воинских захоронений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75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12.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территории муниципального района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4600,1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773,5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502,9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752,2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3847,9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906,0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773,5 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502,9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752,2 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13.  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обращению с отходами производства и потребления (за исключением твердых коммунальных отходов), в том числе ликвидация несанкционированного размещения отходов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 xml:space="preserve">(за исключением объектов, ликвидацию которых осуществляет региональный </w:t>
            </w:r>
            <w:r>
              <w:rPr>
                <w:rFonts w:ascii="Liberation Serif" w:hAnsi="Liberation Serif"/>
                <w:b/>
              </w:rPr>
              <w:t>оператор)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14.  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>-Туринского муниципального района «участие в организации деятельности по ликвидации мест накопления твердых коммунальных отходов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15.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Создание и содержание специализированной службы по вопросам похоронного дела.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Содержание Муниципального казенного учреждения "Управление благоустройства Ницинского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A90CA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3065,3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90CA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DA49E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6183,2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A90CA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3065,3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A90CA7" w:rsidRDefault="00A90CA7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A90CA7">
              <w:rPr>
                <w:rFonts w:ascii="Liberation Serif" w:hAnsi="Liberation Serif"/>
                <w:color w:val="auto"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170C87" w:rsidRDefault="00170C87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6698,3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6183,2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16.1 Расходы на </w:t>
            </w:r>
            <w:r>
              <w:rPr>
                <w:rFonts w:ascii="Liberation Serif" w:hAnsi="Liberation Serif"/>
                <w:b/>
              </w:rPr>
              <w:lastRenderedPageBreak/>
              <w:t>выплату персоналу казенных учреждений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1198,3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1198,3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Меропритятие16.2 приобретение программы по инвентаризации кладбищ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D07EC" w:rsidP="003756AD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D07E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578,6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D07EC" w:rsidP="000D07E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E2162E" w:rsidRDefault="00DA49E6" w:rsidP="000D07EC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E2162E">
              <w:rPr>
                <w:rFonts w:ascii="Liberation Serif" w:hAnsi="Liberation Serif"/>
                <w:color w:val="auto"/>
              </w:rPr>
              <w:t>5</w:t>
            </w:r>
            <w:r w:rsidR="000D07EC" w:rsidRPr="00E2162E">
              <w:rPr>
                <w:rFonts w:ascii="Liberation Serif" w:hAnsi="Liberation Serif"/>
                <w:color w:val="auto"/>
              </w:rPr>
              <w:t>78</w:t>
            </w:r>
            <w:r w:rsidR="00074550" w:rsidRPr="00E2162E">
              <w:rPr>
                <w:rFonts w:ascii="Liberation Serif" w:hAnsi="Liberation Serif"/>
                <w:color w:val="auto"/>
              </w:rPr>
              <w:t>,</w:t>
            </w:r>
            <w:r w:rsidR="000D07EC" w:rsidRPr="00E2162E">
              <w:rPr>
                <w:rFonts w:ascii="Liberation Serif" w:hAnsi="Liberation Serif"/>
                <w:color w:val="auto"/>
              </w:rPr>
              <w:t>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16.3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Прочие закупки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90CA7" w:rsidP="00F33D1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4970,2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90CA7" w:rsidP="00F33D1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4970,2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17 ремонт </w:t>
            </w:r>
            <w:proofErr w:type="spellStart"/>
            <w:r>
              <w:rPr>
                <w:rFonts w:ascii="Liberation Serif" w:hAnsi="Liberation Serif"/>
                <w:b/>
              </w:rPr>
              <w:t>пямятника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ВОВ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5326,0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</w:t>
            </w:r>
            <w:r w:rsidR="00074550">
              <w:rPr>
                <w:rFonts w:ascii="Liberation Serif" w:hAnsi="Liberation Serif"/>
              </w:rPr>
              <w:t>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4377D" w:rsidRDefault="0084377D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84377D">
              <w:rPr>
                <w:rFonts w:ascii="Liberation Serif" w:hAnsi="Liberation Serif"/>
                <w:color w:val="auto"/>
              </w:rPr>
              <w:t>5326,0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11E5E" w:rsidRDefault="00F11E5E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F11E5E">
              <w:rPr>
                <w:rFonts w:ascii="Liberation Serif" w:hAnsi="Liberation Serif"/>
                <w:color w:val="FF0000"/>
              </w:rPr>
              <w:t>5500,00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18 Приобретение генератора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9B2C7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F96C0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9B2C7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144B8A" w:rsidP="006E5CE6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5</w:t>
            </w:r>
            <w:r w:rsidR="006E5CE6">
              <w:rPr>
                <w:rFonts w:ascii="Liberation Serif" w:hAnsi="Liberation Serif"/>
                <w:color w:val="auto"/>
              </w:rPr>
              <w:t>56</w:t>
            </w:r>
            <w:r>
              <w:rPr>
                <w:rFonts w:ascii="Liberation Serif" w:hAnsi="Liberation Serif"/>
                <w:color w:val="auto"/>
              </w:rPr>
              <w:t>,</w:t>
            </w:r>
            <w:r w:rsidR="006E5CE6">
              <w:rPr>
                <w:rFonts w:ascii="Liberation Serif" w:hAnsi="Liberation Serif"/>
                <w:color w:val="auto"/>
              </w:rPr>
              <w:t>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19</w:t>
            </w:r>
          </w:p>
          <w:p w:rsidR="00074550" w:rsidRDefault="0084377D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Капитальный ремонт водонапорной башни в </w:t>
            </w:r>
            <w:proofErr w:type="spellStart"/>
            <w:r>
              <w:rPr>
                <w:rFonts w:ascii="Liberation Serif" w:hAnsi="Liberation Serif"/>
                <w:b/>
              </w:rPr>
              <w:t>д</w:t>
            </w:r>
            <w:proofErr w:type="gramStart"/>
            <w:r>
              <w:rPr>
                <w:rFonts w:ascii="Liberation Serif" w:hAnsi="Liberation Serif"/>
                <w:b/>
              </w:rPr>
              <w:t>.Ю</w:t>
            </w:r>
            <w:proofErr w:type="gramEnd"/>
            <w:r>
              <w:rPr>
                <w:rFonts w:ascii="Liberation Serif" w:hAnsi="Liberation Serif"/>
                <w:b/>
              </w:rPr>
              <w:t>рты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</w:t>
            </w:r>
            <w:r w:rsidR="00074550">
              <w:rPr>
                <w:rFonts w:ascii="Liberation Serif" w:hAnsi="Liberation Serif"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2730,0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</w:t>
            </w:r>
            <w:r w:rsidR="00074550">
              <w:rPr>
                <w:rFonts w:ascii="Liberation Serif" w:hAnsi="Liberation Serif"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20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074550"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074550"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21</w:t>
            </w:r>
          </w:p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и установка оборудования для детской площадки </w:t>
            </w:r>
            <w:r>
              <w:rPr>
                <w:rFonts w:ascii="Liberation Serif" w:hAnsi="Liberation Serif"/>
                <w:b/>
              </w:rPr>
              <w:lastRenderedPageBreak/>
              <w:t>д. Юрты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207E3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553,5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B9490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средства 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B9490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 22 ликвидация не</w:t>
            </w:r>
          </w:p>
          <w:p w:rsidR="00026A70" w:rsidRDefault="00026A70" w:rsidP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санкционированных свалок</w:t>
            </w:r>
          </w:p>
          <w:p w:rsidR="00026A70" w:rsidRDefault="00026A70" w:rsidP="00B94901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Pr="00207E36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1134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1134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1134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203"/>
        </w:trPr>
        <w:tc>
          <w:tcPr>
            <w:tcW w:w="709" w:type="dxa"/>
            <w:gridSpan w:val="2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507" w:type="dxa"/>
            <w:gridSpan w:val="13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 5.</w:t>
            </w: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30"/>
        </w:trPr>
        <w:tc>
          <w:tcPr>
            <w:tcW w:w="11216" w:type="dxa"/>
            <w:gridSpan w:val="15"/>
            <w:vMerge w:val="restart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«РАЗВИТИЕ КУЛЬТУРЫ НИЦИНСКОГО СЕЛЬСКОГО ПОСЕЛЕНИЯ» </w:t>
            </w:r>
            <w:r>
              <w:rPr>
                <w:rFonts w:ascii="Liberation Serif" w:hAnsi="Liberation Serif"/>
                <w:b/>
              </w:rPr>
              <w:br/>
              <w:t>НА 2019 – 2028 ГОДЫ»</w:t>
            </w: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:rsidR="00026A70" w:rsidRDefault="00026A70"/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:rsidR="00026A70" w:rsidRDefault="00026A70"/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60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 N   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39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МУНИЦИПАЛЬНОЙ ПОДПРОГРАММЕ      в том числе: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13 066,5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24125,4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23719,0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7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13066,5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24125,4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23719,0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 том числе по направлению «КАПИТАЛЬНЫЕ ВЛОЖЕНИЯ»: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Pr="009B2C78" w:rsidRDefault="00026A70" w:rsidP="009B2C78">
            <w:r w:rsidRPr="009B2C78"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5.1.1;  5.1.2.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Комплектование книжных фондов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1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2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деятельности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16700,0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16700,0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51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Домов культуры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8586,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9557,5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215054" w:rsidP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14638,</w:t>
            </w:r>
            <w:r w:rsidR="003960D6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/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8 586,0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9220,5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9557,5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Pr="009B2C78" w:rsidRDefault="00026A70" w:rsidP="009B2C78">
            <w:r w:rsidRPr="009B2C78"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215054" w:rsidP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14638,</w:t>
            </w:r>
            <w:r w:rsidR="003960D6">
              <w:rPr>
                <w:rFonts w:ascii="Liberation Serif" w:hAnsi="Liberation Serif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6793,7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Обеспечение деятельности библиотек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13402,2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1 504,8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13402,2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1 504,8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Pr="009B2C78" w:rsidRDefault="00026A70" w:rsidP="009B2C78">
            <w:r w:rsidRPr="009B2C78"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2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4.Ремонт учреждений культуры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17582,0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2 246,0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3726,0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17582,0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2 246,0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3726,0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771"/>
        </w:trPr>
        <w:tc>
          <w:tcPr>
            <w:tcW w:w="56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5.</w:t>
            </w:r>
            <w:r>
              <w:rPr>
                <w:rFonts w:ascii="Liberation Serif" w:hAnsi="Liberation Serif"/>
                <w:b/>
              </w:rPr>
              <w:t xml:space="preserve"> Субсидии на реализацию мер по обеспечению целевых показателей по повышению оплаты труда.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3960D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21505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138,0</w:t>
            </w:r>
            <w:r w:rsidR="00026A70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207,8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3960D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0,4</w:t>
            </w:r>
            <w:r w:rsidR="00026A70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6</w:t>
            </w:r>
            <w:r>
              <w:rPr>
                <w:rFonts w:ascii="Liberation Serif" w:hAnsi="Liberation Serif"/>
                <w:b/>
              </w:rPr>
              <w:t xml:space="preserve">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библиотечного дела  с учетом задачи расширения информационных технологий и оцифровки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39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 7</w:t>
            </w: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558,5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373,4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502,7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166,6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336,1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87"/>
        </w:trPr>
        <w:tc>
          <w:tcPr>
            <w:tcW w:w="566" w:type="dxa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4" w:type="dxa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73"/>
        </w:trPr>
        <w:tc>
          <w:tcPr>
            <w:tcW w:w="11216" w:type="dxa"/>
            <w:gridSpan w:val="15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4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6</w:t>
            </w:r>
            <w:r>
              <w:rPr>
                <w:rFonts w:ascii="Liberation Serif" w:hAnsi="Liberation Serif"/>
                <w:b/>
              </w:rPr>
              <w:br/>
              <w:t>«РАЗВИТИЕ И ПОДДЕРЖКА МАЛОГО И СРЕДНЕГО ПРЕДПРИНИМАТЕЛЬСТВА, В ТОМ ЧИСЛЕ В СФЕРЕ АГРОПРОМЫШЛЕННОГО КОМПЛЕКСА НА ТЕРРИТОРИИ НИЦИНСКОГО СЕЛЬСКОГО ПОСЕЛЕНИЯ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14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Номер строки целевого показателя, на достижение </w:t>
            </w:r>
            <w:r>
              <w:rPr>
                <w:rFonts w:ascii="Liberation Serif" w:hAnsi="Liberation Serif"/>
                <w:b/>
              </w:rPr>
              <w:lastRenderedPageBreak/>
              <w:t>которого направлено мероприятие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8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9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1.1. Содействие в развитии малых форм хозяйствования в  сфере агропромышленного комплекса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r>
              <w:rPr>
                <w:rFonts w:ascii="Liberation Serif" w:hAnsi="Liberation Serif"/>
                <w:b/>
              </w:rPr>
              <w:t xml:space="preserve">Ницинского сельского поселения на 2019-2028годы                           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6.1.2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00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1.2. Обеспечение мероприятий по поддержке и развитию малого и среднего предпринимательства Ницинского сельского поселения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на 2019-2028годы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CA0359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7</w:t>
            </w:r>
            <w:r>
              <w:rPr>
                <w:rFonts w:ascii="Liberation Serif" w:hAnsi="Liberation Serif"/>
                <w:b/>
              </w:rPr>
              <w:br/>
              <w:t>««РАЗВИТИЕ ФИЗИЧЕСКОЙ КУЛЬТУРЫ, СПОРТА И МОЛОДЕЖНОЙ ПОЛИТИКИ В НИЦИНСКОМ СЕЛЬСКОМ ПОСЕЛЕНИИ</w:t>
            </w:r>
            <w:r>
              <w:rPr>
                <w:rFonts w:ascii="Liberation Serif" w:hAnsi="Liberation Serif"/>
                <w:b/>
              </w:rPr>
              <w:br/>
              <w:t>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направлению «Прочие нужды», в </w:t>
            </w:r>
            <w:r>
              <w:rPr>
                <w:rFonts w:ascii="Liberation Serif" w:hAnsi="Liberation Serif"/>
                <w:b/>
              </w:rPr>
              <w:lastRenderedPageBreak/>
              <w:t>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Физическая культура и 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646,2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646,2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53,2 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76,0 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Молодежная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B2C7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475,21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100,01</w:t>
            </w:r>
            <w:r w:rsidR="00CA0359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B2C7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  <w:r w:rsidR="00CA0359">
              <w:rPr>
                <w:rFonts w:ascii="Liberation Serif" w:hAnsi="Liberation Serif"/>
              </w:rPr>
              <w:t>5,2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81,3 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88,9 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881F56" w:rsidRDefault="00881F56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881F56">
              <w:rPr>
                <w:rFonts w:ascii="Liberation Serif" w:hAnsi="Liberation Serif"/>
                <w:color w:val="FF0000"/>
              </w:rPr>
              <w:t>100,01</w:t>
            </w:r>
            <w:r w:rsidR="00CA0359" w:rsidRPr="00881F56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8</w:t>
            </w:r>
            <w:r>
              <w:rPr>
                <w:rFonts w:ascii="Liberation Serif" w:hAnsi="Liberation Serif"/>
                <w:b/>
              </w:rPr>
              <w:br/>
              <w:t>«СОЦИАЛЬНАЯ ПОЛИТИКА НА ТЕРРИТОРИИ НИЦИНСКОГО СЕЛЬСКОГО ПОСЕЛЕНИЯ НА 2019-2028ГОДЫ»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</w:t>
            </w: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</w:t>
            </w: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1.Проведение мероприятий в области социальной </w:t>
            </w:r>
            <w:r>
              <w:rPr>
                <w:rFonts w:ascii="Liberation Serif" w:hAnsi="Liberation Serif"/>
                <w:b/>
              </w:rPr>
              <w:lastRenderedPageBreak/>
              <w:t>политики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018"/>
        <w:gridCol w:w="1258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9</w:t>
            </w: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ОБЩЕГОСУДАРСТВЕННЫЕ ВОПРОСЫ 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58726,3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5627,4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920</w:t>
            </w:r>
            <w:r w:rsidR="00CA0359">
              <w:rPr>
                <w:rFonts w:ascii="Liberation Serif" w:hAnsi="Liberation Serif"/>
                <w:b/>
              </w:rP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58724,8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5627,2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920</w:t>
            </w:r>
            <w:r w:rsidR="00CA0359">
              <w:rPr>
                <w:rFonts w:ascii="Liberation Serif" w:hAnsi="Liberation Serif"/>
              </w:rPr>
              <w:t>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58726,3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920</w:t>
            </w:r>
            <w:r w:rsidR="00CA0359">
              <w:rPr>
                <w:rFonts w:ascii="Liberation Serif" w:hAnsi="Liberation Serif"/>
                <w:b/>
              </w:rP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58726,3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920</w:t>
            </w:r>
            <w:r w:rsidR="00CA0359">
              <w:rPr>
                <w:rFonts w:ascii="Liberation Serif" w:hAnsi="Liberation Serif"/>
              </w:rPr>
              <w:t>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 Капитальные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Обеспечение проведения муниципальных выборов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Обеспечение деятельности администрации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</w:t>
            </w:r>
            <w:r w:rsidR="00CA035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</w:t>
            </w:r>
            <w:r w:rsidR="00CA0359">
              <w:rPr>
                <w:rFonts w:ascii="Liberation Serif" w:hAnsi="Liberation Serif"/>
                <w:b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6563</w:t>
            </w:r>
            <w:r w:rsidR="00CA0359">
              <w:rPr>
                <w:rFonts w:ascii="Liberation Serif" w:hAnsi="Liberation Serif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</w:t>
            </w:r>
            <w:r w:rsidR="00CA0359">
              <w:rPr>
                <w:rFonts w:ascii="Liberation Serif" w:hAnsi="Liberation Serif"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</w:t>
            </w:r>
            <w:r w:rsidR="00CA035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</w:t>
            </w:r>
            <w:r w:rsidR="00CA0359">
              <w:rPr>
                <w:rFonts w:ascii="Liberation Serif" w:hAnsi="Liberation Serif"/>
                <w:b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6563</w:t>
            </w:r>
            <w:r w:rsidR="00C65291" w:rsidRPr="009B2C7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</w:t>
            </w:r>
            <w:r w:rsidR="00CA0359">
              <w:rPr>
                <w:rFonts w:ascii="Liberation Serif" w:hAnsi="Liberation Serif"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 Капитальные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9865D3" w:rsidP="009B2C78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9865D3" w:rsidP="009B2C78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3. Организация  межмуниципального сотрудничества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федеральный     </w:t>
            </w:r>
            <w:r>
              <w:rPr>
                <w:rFonts w:ascii="Liberation Serif" w:hAnsi="Liberation Serif"/>
              </w:rPr>
              <w:lastRenderedPageBreak/>
              <w:t>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 Обеспечение защиты социальных прав лиц, замещающих муниципальные должности в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951,8,0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Обеспечение деятельности административных комиссий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9865D3" w:rsidP="009B2C78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Опубликование нормативно-правовых актов органов местного самоуправления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 Обеспечение деятельности по комплектованию ,учету, хранению и использованию архивных документов в муниципальной собственности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</w:t>
            </w:r>
            <w:r w:rsidR="00CA035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 Развитие муниципальной службы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Прочие обязательства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sectPr w:rsidR="009865D3">
      <w:pgSz w:w="16838" w:h="11906" w:orient="landscape"/>
      <w:pgMar w:top="1276" w:right="425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98" w:rsidRDefault="00142298">
      <w:pPr>
        <w:spacing w:after="0" w:line="240" w:lineRule="auto"/>
      </w:pPr>
      <w:r>
        <w:separator/>
      </w:r>
    </w:p>
  </w:endnote>
  <w:endnote w:type="continuationSeparator" w:id="0">
    <w:p w:rsidR="00142298" w:rsidRDefault="0014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98" w:rsidRDefault="00142298">
      <w:pPr>
        <w:spacing w:after="0" w:line="240" w:lineRule="auto"/>
      </w:pPr>
      <w:r>
        <w:separator/>
      </w:r>
    </w:p>
  </w:footnote>
  <w:footnote w:type="continuationSeparator" w:id="0">
    <w:p w:rsidR="00142298" w:rsidRDefault="0014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8A" w:rsidRDefault="00144B8A">
    <w:pPr>
      <w:framePr w:wrap="around" w:vAnchor="text" w:hAnchor="margin" w:xAlign="center" w:y="1"/>
    </w:pPr>
  </w:p>
  <w:p w:rsidR="00144B8A" w:rsidRDefault="00144B8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5D3"/>
    <w:rsid w:val="00007058"/>
    <w:rsid w:val="00016A8C"/>
    <w:rsid w:val="00026A70"/>
    <w:rsid w:val="00026ED6"/>
    <w:rsid w:val="00074550"/>
    <w:rsid w:val="00090D46"/>
    <w:rsid w:val="000D07EC"/>
    <w:rsid w:val="00101EA5"/>
    <w:rsid w:val="00113451"/>
    <w:rsid w:val="00134627"/>
    <w:rsid w:val="00142298"/>
    <w:rsid w:val="00144B8A"/>
    <w:rsid w:val="00170C87"/>
    <w:rsid w:val="0018394E"/>
    <w:rsid w:val="00186609"/>
    <w:rsid w:val="00191D10"/>
    <w:rsid w:val="001C5533"/>
    <w:rsid w:val="00207E36"/>
    <w:rsid w:val="00213126"/>
    <w:rsid w:val="00215054"/>
    <w:rsid w:val="00247D5C"/>
    <w:rsid w:val="00355CFD"/>
    <w:rsid w:val="003756AD"/>
    <w:rsid w:val="003960D6"/>
    <w:rsid w:val="003E1921"/>
    <w:rsid w:val="00440119"/>
    <w:rsid w:val="004E423B"/>
    <w:rsid w:val="005C767E"/>
    <w:rsid w:val="00615DC3"/>
    <w:rsid w:val="00622F9A"/>
    <w:rsid w:val="006279E2"/>
    <w:rsid w:val="00633ECA"/>
    <w:rsid w:val="0064417B"/>
    <w:rsid w:val="006708F3"/>
    <w:rsid w:val="00691A53"/>
    <w:rsid w:val="006955AC"/>
    <w:rsid w:val="006E5CE6"/>
    <w:rsid w:val="006F0E69"/>
    <w:rsid w:val="006F1B0C"/>
    <w:rsid w:val="0077084F"/>
    <w:rsid w:val="00784ACE"/>
    <w:rsid w:val="0079186B"/>
    <w:rsid w:val="007E0040"/>
    <w:rsid w:val="0084377D"/>
    <w:rsid w:val="0087601C"/>
    <w:rsid w:val="00881F56"/>
    <w:rsid w:val="008A1C64"/>
    <w:rsid w:val="008A6EE5"/>
    <w:rsid w:val="008E143F"/>
    <w:rsid w:val="0091301D"/>
    <w:rsid w:val="00974ED6"/>
    <w:rsid w:val="009865D3"/>
    <w:rsid w:val="009B2C78"/>
    <w:rsid w:val="009E335F"/>
    <w:rsid w:val="009F0E4B"/>
    <w:rsid w:val="009F3F8F"/>
    <w:rsid w:val="00A531C7"/>
    <w:rsid w:val="00A77191"/>
    <w:rsid w:val="00A87029"/>
    <w:rsid w:val="00A90CA7"/>
    <w:rsid w:val="00AA1210"/>
    <w:rsid w:val="00AB526F"/>
    <w:rsid w:val="00B1294F"/>
    <w:rsid w:val="00B37F8B"/>
    <w:rsid w:val="00B64857"/>
    <w:rsid w:val="00B72CBD"/>
    <w:rsid w:val="00B93677"/>
    <w:rsid w:val="00B94901"/>
    <w:rsid w:val="00B95D7F"/>
    <w:rsid w:val="00C65291"/>
    <w:rsid w:val="00C81204"/>
    <w:rsid w:val="00CA0359"/>
    <w:rsid w:val="00D167DA"/>
    <w:rsid w:val="00D272B5"/>
    <w:rsid w:val="00D27F98"/>
    <w:rsid w:val="00D46A33"/>
    <w:rsid w:val="00D74208"/>
    <w:rsid w:val="00DA49E6"/>
    <w:rsid w:val="00DA6EC2"/>
    <w:rsid w:val="00DD1D3C"/>
    <w:rsid w:val="00E15B61"/>
    <w:rsid w:val="00E2162E"/>
    <w:rsid w:val="00F07BDF"/>
    <w:rsid w:val="00F11E5E"/>
    <w:rsid w:val="00F31266"/>
    <w:rsid w:val="00F33D19"/>
    <w:rsid w:val="00F66E0B"/>
    <w:rsid w:val="00F96C02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right="-341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276">
    <w:name w:val="xl276"/>
    <w:basedOn w:val="a"/>
    <w:link w:val="xl27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60">
    <w:name w:val="xl276"/>
    <w:basedOn w:val="1"/>
    <w:link w:val="xl276"/>
    <w:rPr>
      <w:rFonts w:ascii="Times New Roman" w:hAnsi="Times New Roman"/>
      <w:b/>
      <w:sz w:val="20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4"/>
    </w:rPr>
  </w:style>
  <w:style w:type="paragraph" w:customStyle="1" w:styleId="xl217">
    <w:name w:val="xl217"/>
    <w:basedOn w:val="a"/>
    <w:link w:val="xl2170"/>
    <w:pPr>
      <w:spacing w:beforeAutospacing="1" w:afterAutospacing="1" w:line="240" w:lineRule="auto"/>
    </w:pPr>
    <w:rPr>
      <w:sz w:val="20"/>
    </w:rPr>
  </w:style>
  <w:style w:type="character" w:customStyle="1" w:styleId="xl2170">
    <w:name w:val="xl217"/>
    <w:basedOn w:val="1"/>
    <w:link w:val="xl217"/>
    <w:rPr>
      <w:sz w:val="20"/>
    </w:rPr>
  </w:style>
  <w:style w:type="paragraph" w:customStyle="1" w:styleId="xl236">
    <w:name w:val="xl236"/>
    <w:basedOn w:val="a"/>
    <w:link w:val="xl23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60">
    <w:name w:val="xl236"/>
    <w:basedOn w:val="1"/>
    <w:link w:val="xl236"/>
    <w:rPr>
      <w:rFonts w:ascii="Times New Roman" w:hAnsi="Times New Roman"/>
      <w:b/>
      <w:sz w:val="20"/>
    </w:rPr>
  </w:style>
  <w:style w:type="paragraph" w:customStyle="1" w:styleId="xl318">
    <w:name w:val="xl318"/>
    <w:basedOn w:val="a"/>
    <w:link w:val="xl31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80">
    <w:name w:val="xl318"/>
    <w:basedOn w:val="1"/>
    <w:link w:val="xl318"/>
    <w:rPr>
      <w:rFonts w:ascii="Liberation Serif" w:hAnsi="Liberation Serif"/>
      <w:b/>
      <w:sz w:val="20"/>
    </w:rPr>
  </w:style>
  <w:style w:type="paragraph" w:customStyle="1" w:styleId="xl292">
    <w:name w:val="xl292"/>
    <w:basedOn w:val="a"/>
    <w:link w:val="xl29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20">
    <w:name w:val="xl292"/>
    <w:basedOn w:val="1"/>
    <w:link w:val="xl292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00">
    <w:name w:val="xl240"/>
    <w:basedOn w:val="1"/>
    <w:link w:val="xl240"/>
    <w:rPr>
      <w:rFonts w:ascii="Times New Roman" w:hAnsi="Times New Roman"/>
      <w:b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70">
    <w:name w:val="xl177"/>
    <w:basedOn w:val="1"/>
    <w:link w:val="xl177"/>
    <w:rPr>
      <w:rFonts w:ascii="Times New Roman" w:hAnsi="Times New Roman"/>
      <w:b/>
      <w:sz w:val="2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66">
    <w:name w:val="xl266"/>
    <w:basedOn w:val="a"/>
    <w:link w:val="xl266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60">
    <w:name w:val="xl266"/>
    <w:basedOn w:val="1"/>
    <w:link w:val="xl266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850">
    <w:name w:val="xl285"/>
    <w:basedOn w:val="1"/>
    <w:link w:val="xl285"/>
    <w:rPr>
      <w:rFonts w:ascii="Times New Roman" w:hAnsi="Times New Roman"/>
      <w:b/>
      <w:sz w:val="20"/>
    </w:rPr>
  </w:style>
  <w:style w:type="paragraph" w:customStyle="1" w:styleId="xl262">
    <w:name w:val="xl262"/>
    <w:basedOn w:val="a"/>
    <w:link w:val="xl26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20">
    <w:name w:val="xl262"/>
    <w:basedOn w:val="1"/>
    <w:link w:val="xl262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"/>
    <w:link w:val="xl281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sz w:val="20"/>
    </w:rPr>
  </w:style>
  <w:style w:type="character" w:customStyle="1" w:styleId="xl960">
    <w:name w:val="xl96"/>
    <w:basedOn w:val="1"/>
    <w:link w:val="xl96"/>
    <w:rPr>
      <w:sz w:val="20"/>
    </w:rPr>
  </w:style>
  <w:style w:type="paragraph" w:customStyle="1" w:styleId="xl325">
    <w:name w:val="xl325"/>
    <w:basedOn w:val="a"/>
    <w:link w:val="xl325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50">
    <w:name w:val="xl325"/>
    <w:basedOn w:val="1"/>
    <w:link w:val="xl325"/>
    <w:rPr>
      <w:rFonts w:ascii="Liberation Serif" w:hAnsi="Liberation Serif"/>
      <w:b/>
      <w:i/>
      <w:color w:val="000000"/>
      <w:sz w:val="28"/>
    </w:rPr>
  </w:style>
  <w:style w:type="paragraph" w:customStyle="1" w:styleId="xl209">
    <w:name w:val="xl209"/>
    <w:basedOn w:val="a"/>
    <w:link w:val="xl2090"/>
    <w:pPr>
      <w:spacing w:beforeAutospacing="1" w:afterAutospacing="1" w:line="240" w:lineRule="auto"/>
    </w:pPr>
    <w:rPr>
      <w:rFonts w:ascii="Times New Roman" w:hAnsi="Times New Roman"/>
      <w:b/>
      <w:i/>
      <w:sz w:val="24"/>
    </w:rPr>
  </w:style>
  <w:style w:type="character" w:customStyle="1" w:styleId="xl2090">
    <w:name w:val="xl209"/>
    <w:basedOn w:val="1"/>
    <w:link w:val="xl209"/>
    <w:rPr>
      <w:rFonts w:ascii="Times New Roman" w:hAnsi="Times New Roman"/>
      <w:b/>
      <w:i/>
      <w:sz w:val="24"/>
    </w:rPr>
  </w:style>
  <w:style w:type="paragraph" w:customStyle="1" w:styleId="xl272">
    <w:name w:val="xl272"/>
    <w:basedOn w:val="a"/>
    <w:link w:val="xl2720"/>
    <w:pPr>
      <w:spacing w:beforeAutospacing="1" w:afterAutospacing="1" w:line="240" w:lineRule="auto"/>
    </w:pPr>
    <w:rPr>
      <w:sz w:val="20"/>
    </w:rPr>
  </w:style>
  <w:style w:type="character" w:customStyle="1" w:styleId="xl2720">
    <w:name w:val="xl272"/>
    <w:basedOn w:val="1"/>
    <w:link w:val="xl272"/>
    <w:rPr>
      <w:sz w:val="20"/>
    </w:rPr>
  </w:style>
  <w:style w:type="paragraph" w:customStyle="1" w:styleId="xl265">
    <w:name w:val="xl265"/>
    <w:basedOn w:val="a"/>
    <w:link w:val="xl26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50">
    <w:name w:val="xl265"/>
    <w:basedOn w:val="1"/>
    <w:link w:val="xl265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20">
    <w:name w:val="xl252"/>
    <w:basedOn w:val="1"/>
    <w:link w:val="xl252"/>
    <w:rPr>
      <w:rFonts w:ascii="Times New Roman" w:hAnsi="Times New Roman"/>
      <w:b/>
      <w:sz w:val="20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60">
    <w:name w:val="xl146"/>
    <w:basedOn w:val="1"/>
    <w:link w:val="xl146"/>
    <w:rPr>
      <w:rFonts w:ascii="Times New Roman" w:hAnsi="Times New Roman"/>
      <w:sz w:val="24"/>
    </w:rPr>
  </w:style>
  <w:style w:type="paragraph" w:customStyle="1" w:styleId="xl290">
    <w:name w:val="xl290"/>
    <w:basedOn w:val="a"/>
    <w:link w:val="xl2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00">
    <w:name w:val="xl290"/>
    <w:basedOn w:val="1"/>
    <w:link w:val="xl290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</w:pPr>
    <w:rPr>
      <w:sz w:val="20"/>
    </w:rPr>
  </w:style>
  <w:style w:type="character" w:customStyle="1" w:styleId="xl1590">
    <w:name w:val="xl159"/>
    <w:basedOn w:val="1"/>
    <w:link w:val="xl159"/>
    <w:rPr>
      <w:sz w:val="20"/>
    </w:rPr>
  </w:style>
  <w:style w:type="paragraph" w:customStyle="1" w:styleId="xl300">
    <w:name w:val="xl300"/>
    <w:basedOn w:val="a"/>
    <w:link w:val="xl30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00">
    <w:name w:val="xl300"/>
    <w:basedOn w:val="1"/>
    <w:link w:val="xl300"/>
    <w:rPr>
      <w:rFonts w:ascii="Liberation Serif" w:hAnsi="Liberation Serif"/>
      <w:b/>
      <w:sz w:val="20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"/>
    <w:link w:val="xl283"/>
    <w:rPr>
      <w:rFonts w:ascii="Times New Roman" w:hAnsi="Times New Roman"/>
      <w:sz w:val="20"/>
    </w:rPr>
  </w:style>
  <w:style w:type="paragraph" w:customStyle="1" w:styleId="xl218">
    <w:name w:val="xl218"/>
    <w:basedOn w:val="a"/>
    <w:link w:val="xl2180"/>
    <w:pPr>
      <w:spacing w:beforeAutospacing="1" w:afterAutospacing="1" w:line="240" w:lineRule="auto"/>
    </w:pPr>
    <w:rPr>
      <w:sz w:val="20"/>
    </w:rPr>
  </w:style>
  <w:style w:type="character" w:customStyle="1" w:styleId="xl2180">
    <w:name w:val="xl218"/>
    <w:basedOn w:val="1"/>
    <w:link w:val="xl218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82">
    <w:name w:val="xl182"/>
    <w:basedOn w:val="a"/>
    <w:link w:val="xl18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20">
    <w:name w:val="xl182"/>
    <w:basedOn w:val="1"/>
    <w:link w:val="xl182"/>
    <w:rPr>
      <w:rFonts w:ascii="Times New Roman" w:hAnsi="Times New Roman"/>
      <w:b/>
      <w:sz w:val="20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7">
    <w:name w:val="xl297"/>
    <w:basedOn w:val="a"/>
    <w:link w:val="xl297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70">
    <w:name w:val="xl297"/>
    <w:basedOn w:val="1"/>
    <w:link w:val="xl297"/>
    <w:rPr>
      <w:rFonts w:ascii="Liberation Serif" w:hAnsi="Liberation Serif"/>
      <w:b/>
      <w:sz w:val="20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sz w:val="20"/>
    </w:rPr>
  </w:style>
  <w:style w:type="character" w:customStyle="1" w:styleId="xl1080">
    <w:name w:val="xl108"/>
    <w:basedOn w:val="1"/>
    <w:link w:val="xl108"/>
    <w:rPr>
      <w:sz w:val="20"/>
    </w:rPr>
  </w:style>
  <w:style w:type="paragraph" w:customStyle="1" w:styleId="xl320">
    <w:name w:val="xl320"/>
    <w:basedOn w:val="a"/>
    <w:link w:val="xl32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200">
    <w:name w:val="xl320"/>
    <w:basedOn w:val="1"/>
    <w:link w:val="xl320"/>
    <w:rPr>
      <w:rFonts w:ascii="Liberation Serif" w:hAnsi="Liberation Serif"/>
      <w:b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Pr>
      <w:rFonts w:ascii="Times New Roman" w:hAnsi="Times New Roman"/>
      <w:sz w:val="20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310">
    <w:name w:val="xl310"/>
    <w:basedOn w:val="a"/>
    <w:link w:val="xl31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3100">
    <w:name w:val="xl310"/>
    <w:basedOn w:val="1"/>
    <w:link w:val="xl310"/>
    <w:rPr>
      <w:rFonts w:ascii="Times New Roman" w:hAnsi="Times New Roman"/>
      <w:b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30">
    <w:name w:val="xl213"/>
    <w:basedOn w:val="1"/>
    <w:link w:val="xl213"/>
    <w:rPr>
      <w:rFonts w:ascii="Times New Roman" w:hAnsi="Times New Roman"/>
      <w:sz w:val="20"/>
    </w:rPr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xl198">
    <w:name w:val="xl198"/>
    <w:basedOn w:val="a"/>
    <w:link w:val="xl19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b/>
      <w:sz w:val="20"/>
    </w:rPr>
  </w:style>
  <w:style w:type="paragraph" w:customStyle="1" w:styleId="xl205">
    <w:name w:val="xl205"/>
    <w:basedOn w:val="a"/>
    <w:link w:val="xl20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050">
    <w:name w:val="xl205"/>
    <w:basedOn w:val="1"/>
    <w:link w:val="xl205"/>
    <w:rPr>
      <w:rFonts w:ascii="Times New Roman" w:hAnsi="Times New Roman"/>
      <w:b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30">
    <w:name w:val="xl253"/>
    <w:basedOn w:val="1"/>
    <w:link w:val="xl253"/>
    <w:rPr>
      <w:rFonts w:ascii="Times New Roman" w:hAnsi="Times New Roman"/>
      <w:b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40">
    <w:name w:val="xl264"/>
    <w:basedOn w:val="1"/>
    <w:link w:val="xl264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 w:line="240" w:lineRule="auto"/>
    </w:pPr>
    <w:rPr>
      <w:sz w:val="20"/>
    </w:rPr>
  </w:style>
  <w:style w:type="character" w:customStyle="1" w:styleId="xl2420">
    <w:name w:val="xl242"/>
    <w:basedOn w:val="1"/>
    <w:link w:val="xl242"/>
    <w:rPr>
      <w:sz w:val="20"/>
    </w:rPr>
  </w:style>
  <w:style w:type="paragraph" w:customStyle="1" w:styleId="xl257">
    <w:name w:val="xl257"/>
    <w:basedOn w:val="a"/>
    <w:link w:val="xl25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70">
    <w:name w:val="xl257"/>
    <w:basedOn w:val="1"/>
    <w:link w:val="xl257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90">
    <w:name w:val="xl259"/>
    <w:basedOn w:val="1"/>
    <w:link w:val="xl259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</w:pPr>
    <w:rPr>
      <w:sz w:val="20"/>
    </w:rPr>
  </w:style>
  <w:style w:type="character" w:customStyle="1" w:styleId="xl1800">
    <w:name w:val="xl180"/>
    <w:basedOn w:val="1"/>
    <w:link w:val="xl180"/>
    <w:rPr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sz w:val="20"/>
      <w:u w:val="single"/>
    </w:rPr>
  </w:style>
  <w:style w:type="paragraph" w:customStyle="1" w:styleId="xl306">
    <w:name w:val="xl306"/>
    <w:basedOn w:val="a"/>
    <w:link w:val="xl30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3060">
    <w:name w:val="xl306"/>
    <w:basedOn w:val="1"/>
    <w:link w:val="xl306"/>
    <w:rPr>
      <w:rFonts w:ascii="Times New Roman" w:hAnsi="Times New Roman"/>
      <w:b/>
      <w:sz w:val="20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b/>
      <w:sz w:val="24"/>
      <w:u w:val="single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20"/>
    </w:rPr>
  </w:style>
  <w:style w:type="paragraph" w:customStyle="1" w:styleId="xl321">
    <w:name w:val="xl321"/>
    <w:basedOn w:val="a"/>
    <w:link w:val="xl321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10">
    <w:name w:val="xl321"/>
    <w:basedOn w:val="1"/>
    <w:link w:val="xl321"/>
    <w:rPr>
      <w:rFonts w:ascii="Liberation Serif" w:hAnsi="Liberation Serif"/>
      <w:b/>
      <w:sz w:val="24"/>
    </w:rPr>
  </w:style>
  <w:style w:type="paragraph" w:customStyle="1" w:styleId="xl323">
    <w:name w:val="xl323"/>
    <w:basedOn w:val="a"/>
    <w:link w:val="xl3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3230">
    <w:name w:val="xl323"/>
    <w:basedOn w:val="1"/>
    <w:link w:val="xl323"/>
    <w:rPr>
      <w:rFonts w:ascii="Times New Roman" w:hAnsi="Times New Roman"/>
      <w:sz w:val="24"/>
    </w:rPr>
  </w:style>
  <w:style w:type="paragraph" w:customStyle="1" w:styleId="a7">
    <w:name w:val="Обычный (паспорт)"/>
    <w:basedOn w:val="a"/>
    <w:link w:val="a8"/>
    <w:pPr>
      <w:spacing w:before="120"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бычный (паспорт)"/>
    <w:basedOn w:val="1"/>
    <w:link w:val="a7"/>
    <w:rPr>
      <w:rFonts w:ascii="Times New Roman" w:hAnsi="Times New Roman"/>
      <w:sz w:val="2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70">
    <w:name w:val="xl247"/>
    <w:basedOn w:val="1"/>
    <w:link w:val="xl247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0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710">
    <w:name w:val="xl171"/>
    <w:basedOn w:val="1"/>
    <w:link w:val="xl171"/>
    <w:rPr>
      <w:rFonts w:ascii="Times New Roman" w:hAnsi="Times New Roman"/>
      <w:b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60">
    <w:name w:val="xl286"/>
    <w:basedOn w:val="1"/>
    <w:link w:val="xl286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90">
    <w:name w:val="xl239"/>
    <w:basedOn w:val="1"/>
    <w:link w:val="xl239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sz w:val="20"/>
    </w:rPr>
  </w:style>
  <w:style w:type="character" w:customStyle="1" w:styleId="xl1140">
    <w:name w:val="xl114"/>
    <w:basedOn w:val="1"/>
    <w:link w:val="xl114"/>
    <w:rPr>
      <w:sz w:val="20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4"/>
    </w:rPr>
  </w:style>
  <w:style w:type="paragraph" w:customStyle="1" w:styleId="xl183">
    <w:name w:val="xl183"/>
    <w:basedOn w:val="a"/>
    <w:link w:val="xl18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70">
    <w:name w:val="xl167"/>
    <w:basedOn w:val="1"/>
    <w:link w:val="xl167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20">
    <w:name w:val="xl212"/>
    <w:basedOn w:val="1"/>
    <w:link w:val="xl212"/>
    <w:rPr>
      <w:rFonts w:ascii="Times New Roman" w:hAnsi="Times New Roman"/>
      <w:b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 w:line="240" w:lineRule="auto"/>
    </w:pPr>
    <w:rPr>
      <w:sz w:val="20"/>
    </w:rPr>
  </w:style>
  <w:style w:type="character" w:customStyle="1" w:styleId="xl1850">
    <w:name w:val="xl185"/>
    <w:basedOn w:val="1"/>
    <w:link w:val="xl185"/>
    <w:rPr>
      <w:sz w:val="20"/>
    </w:rPr>
  </w:style>
  <w:style w:type="paragraph" w:customStyle="1" w:styleId="xl245">
    <w:name w:val="xl245"/>
    <w:basedOn w:val="a"/>
    <w:link w:val="xl24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50">
    <w:name w:val="xl245"/>
    <w:basedOn w:val="1"/>
    <w:link w:val="xl245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30">
    <w:name w:val="xl223"/>
    <w:basedOn w:val="1"/>
    <w:link w:val="xl223"/>
    <w:rPr>
      <w:rFonts w:ascii="Times New Roman" w:hAnsi="Times New Roman"/>
      <w:b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 w:line="240" w:lineRule="auto"/>
    </w:pPr>
    <w:rPr>
      <w:sz w:val="20"/>
    </w:rPr>
  </w:style>
  <w:style w:type="character" w:customStyle="1" w:styleId="xl1840">
    <w:name w:val="xl184"/>
    <w:basedOn w:val="1"/>
    <w:link w:val="xl184"/>
    <w:rPr>
      <w:sz w:val="20"/>
    </w:rPr>
  </w:style>
  <w:style w:type="paragraph" w:customStyle="1" w:styleId="xl228">
    <w:name w:val="xl228"/>
    <w:basedOn w:val="a"/>
    <w:link w:val="xl22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80">
    <w:name w:val="xl228"/>
    <w:basedOn w:val="1"/>
    <w:link w:val="xl228"/>
    <w:rPr>
      <w:rFonts w:ascii="Times New Roman" w:hAnsi="Times New Roman"/>
      <w:sz w:val="20"/>
    </w:rPr>
  </w:style>
  <w:style w:type="paragraph" w:customStyle="1" w:styleId="xl235">
    <w:name w:val="xl235"/>
    <w:basedOn w:val="a"/>
    <w:link w:val="xl23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50">
    <w:name w:val="xl235"/>
    <w:basedOn w:val="1"/>
    <w:link w:val="xl235"/>
    <w:rPr>
      <w:rFonts w:ascii="Times New Roman" w:hAnsi="Times New Roman"/>
      <w:b/>
      <w:sz w:val="20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 w:line="240" w:lineRule="auto"/>
    </w:pPr>
    <w:rPr>
      <w:sz w:val="20"/>
    </w:rPr>
  </w:style>
  <w:style w:type="character" w:customStyle="1" w:styleId="xl2000">
    <w:name w:val="xl200"/>
    <w:basedOn w:val="1"/>
    <w:link w:val="xl200"/>
    <w:rPr>
      <w:sz w:val="20"/>
    </w:rPr>
  </w:style>
  <w:style w:type="paragraph" w:customStyle="1" w:styleId="xl261">
    <w:name w:val="xl261"/>
    <w:basedOn w:val="a"/>
    <w:link w:val="xl2610"/>
    <w:pPr>
      <w:spacing w:beforeAutospacing="1" w:afterAutospacing="1" w:line="240" w:lineRule="auto"/>
    </w:pPr>
    <w:rPr>
      <w:sz w:val="20"/>
    </w:rPr>
  </w:style>
  <w:style w:type="character" w:customStyle="1" w:styleId="xl2610">
    <w:name w:val="xl261"/>
    <w:basedOn w:val="1"/>
    <w:link w:val="xl261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0"/>
      <w:sz w:val="24"/>
    </w:rPr>
  </w:style>
  <w:style w:type="paragraph" w:customStyle="1" w:styleId="xl189">
    <w:name w:val="xl189"/>
    <w:basedOn w:val="a"/>
    <w:link w:val="xl18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90">
    <w:name w:val="xl189"/>
    <w:basedOn w:val="1"/>
    <w:link w:val="xl189"/>
    <w:rPr>
      <w:rFonts w:ascii="Times New Roman" w:hAnsi="Times New Roman"/>
      <w:b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b/>
      <w:sz w:val="20"/>
    </w:rPr>
  </w:style>
  <w:style w:type="paragraph" w:customStyle="1" w:styleId="xl317">
    <w:name w:val="xl317"/>
    <w:basedOn w:val="a"/>
    <w:link w:val="xl31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70">
    <w:name w:val="xl317"/>
    <w:basedOn w:val="1"/>
    <w:link w:val="xl317"/>
    <w:rPr>
      <w:rFonts w:ascii="Liberation Serif" w:hAnsi="Liberation Serif"/>
      <w:b/>
      <w:sz w:val="24"/>
    </w:rPr>
  </w:style>
  <w:style w:type="paragraph" w:customStyle="1" w:styleId="xl249">
    <w:name w:val="xl249"/>
    <w:basedOn w:val="a"/>
    <w:link w:val="xl24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90">
    <w:name w:val="xl249"/>
    <w:basedOn w:val="1"/>
    <w:link w:val="xl249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10">
    <w:name w:val="xl241"/>
    <w:basedOn w:val="1"/>
    <w:link w:val="xl241"/>
    <w:rPr>
      <w:rFonts w:ascii="Times New Roman" w:hAnsi="Times New Roman"/>
      <w:b/>
      <w:sz w:val="20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xl304">
    <w:name w:val="xl304"/>
    <w:basedOn w:val="a"/>
    <w:link w:val="xl304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40">
    <w:name w:val="xl304"/>
    <w:basedOn w:val="1"/>
    <w:link w:val="xl304"/>
    <w:rPr>
      <w:rFonts w:ascii="Liberation Serif" w:hAnsi="Liberation Serif"/>
      <w:b/>
      <w:sz w:val="20"/>
    </w:rPr>
  </w:style>
  <w:style w:type="paragraph" w:customStyle="1" w:styleId="xl282">
    <w:name w:val="xl282"/>
    <w:basedOn w:val="a"/>
    <w:link w:val="xl28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"/>
    <w:link w:val="xl282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700">
    <w:name w:val="xl270"/>
    <w:basedOn w:val="1"/>
    <w:link w:val="xl270"/>
    <w:rPr>
      <w:rFonts w:ascii="Times New Roman" w:hAnsi="Times New Roman"/>
      <w:sz w:val="20"/>
    </w:rPr>
  </w:style>
  <w:style w:type="paragraph" w:customStyle="1" w:styleId="xl194">
    <w:name w:val="xl194"/>
    <w:basedOn w:val="a"/>
    <w:link w:val="xl19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40">
    <w:name w:val="xl194"/>
    <w:basedOn w:val="1"/>
    <w:link w:val="xl194"/>
    <w:rPr>
      <w:rFonts w:ascii="Times New Roman" w:hAnsi="Times New Roman"/>
      <w:b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80">
    <w:name w:val="xl188"/>
    <w:basedOn w:val="1"/>
    <w:link w:val="xl188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</w:pPr>
    <w:rPr>
      <w:sz w:val="20"/>
    </w:rPr>
  </w:style>
  <w:style w:type="character" w:customStyle="1" w:styleId="xl1580">
    <w:name w:val="xl158"/>
    <w:basedOn w:val="1"/>
    <w:link w:val="xl158"/>
    <w:rPr>
      <w:sz w:val="20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40">
    <w:name w:val="xl174"/>
    <w:basedOn w:val="1"/>
    <w:link w:val="xl174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40">
    <w:name w:val="xl154"/>
    <w:basedOn w:val="1"/>
    <w:link w:val="xl154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311">
    <w:name w:val="xl311"/>
    <w:basedOn w:val="a"/>
    <w:link w:val="xl311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10">
    <w:name w:val="xl311"/>
    <w:basedOn w:val="1"/>
    <w:link w:val="xl311"/>
    <w:rPr>
      <w:rFonts w:ascii="Liberation Serif" w:hAnsi="Liberation Serif"/>
      <w:b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00">
    <w:name w:val="xl190"/>
    <w:basedOn w:val="1"/>
    <w:link w:val="xl190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30">
    <w:name w:val="xl173"/>
    <w:basedOn w:val="1"/>
    <w:link w:val="xl173"/>
    <w:rPr>
      <w:rFonts w:ascii="Times New Roman" w:hAnsi="Times New Roman"/>
      <w:sz w:val="20"/>
    </w:rPr>
  </w:style>
  <w:style w:type="paragraph" w:customStyle="1" w:styleId="125-01">
    <w:name w:val="Стиль По ширине Первая строка:  125 см Справа:  -0 см Перед:  1..."/>
    <w:link w:val="125-010"/>
    <w:pPr>
      <w:spacing w:before="120"/>
      <w:ind w:right="-1" w:firstLine="709"/>
      <w:jc w:val="both"/>
    </w:pPr>
    <w:rPr>
      <w:rFonts w:ascii="Times New Roman" w:hAnsi="Times New Roman"/>
      <w:sz w:val="24"/>
    </w:rPr>
  </w:style>
  <w:style w:type="character" w:customStyle="1" w:styleId="125-010">
    <w:name w:val="Стиль По ширине Первая строка:  125 см Справа:  -0 см Перед:  1..."/>
    <w:link w:val="125-01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288">
    <w:name w:val="xl288"/>
    <w:basedOn w:val="a"/>
    <w:link w:val="xl28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80">
    <w:name w:val="xl288"/>
    <w:basedOn w:val="1"/>
    <w:link w:val="xl288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b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sz w:val="20"/>
    </w:rPr>
  </w:style>
  <w:style w:type="character" w:customStyle="1" w:styleId="xl1000">
    <w:name w:val="xl100"/>
    <w:basedOn w:val="1"/>
    <w:link w:val="xl100"/>
    <w:rPr>
      <w:sz w:val="20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0"/>
    </w:rPr>
  </w:style>
  <w:style w:type="paragraph" w:customStyle="1" w:styleId="xl314">
    <w:name w:val="xl314"/>
    <w:basedOn w:val="a"/>
    <w:link w:val="xl314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40">
    <w:name w:val="xl314"/>
    <w:basedOn w:val="1"/>
    <w:link w:val="xl314"/>
    <w:rPr>
      <w:rFonts w:ascii="Liberation Serif" w:hAnsi="Liberation Serif"/>
      <w:b/>
      <w:sz w:val="24"/>
    </w:rPr>
  </w:style>
  <w:style w:type="paragraph" w:customStyle="1" w:styleId="xl203">
    <w:name w:val="xl203"/>
    <w:basedOn w:val="a"/>
    <w:link w:val="xl20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30">
    <w:name w:val="xl203"/>
    <w:basedOn w:val="1"/>
    <w:link w:val="xl203"/>
    <w:rPr>
      <w:rFonts w:ascii="Times New Roman" w:hAnsi="Times New Roman"/>
      <w:b/>
      <w:sz w:val="24"/>
    </w:rPr>
  </w:style>
  <w:style w:type="paragraph" w:customStyle="1" w:styleId="xl303">
    <w:name w:val="xl303"/>
    <w:basedOn w:val="a"/>
    <w:link w:val="xl3030"/>
    <w:pPr>
      <w:spacing w:beforeAutospacing="1" w:afterAutospacing="1" w:line="240" w:lineRule="auto"/>
      <w:jc w:val="center"/>
    </w:pPr>
    <w:rPr>
      <w:rFonts w:ascii="Liberation Serif" w:hAnsi="Liberation Serif"/>
      <w:sz w:val="24"/>
    </w:rPr>
  </w:style>
  <w:style w:type="character" w:customStyle="1" w:styleId="xl3030">
    <w:name w:val="xl303"/>
    <w:basedOn w:val="1"/>
    <w:link w:val="xl303"/>
    <w:rPr>
      <w:rFonts w:ascii="Liberation Serif" w:hAnsi="Liberation Serif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Pr>
      <w:rFonts w:ascii="Times New Roman" w:hAnsi="Times New Roman"/>
      <w:b/>
      <w:sz w:val="20"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Содержимое таблицы"/>
    <w:basedOn w:val="1"/>
    <w:link w:val="ad"/>
    <w:rPr>
      <w:rFonts w:ascii="Times New Roman" w:hAnsi="Times New Roman"/>
      <w:sz w:val="28"/>
    </w:rPr>
  </w:style>
  <w:style w:type="paragraph" w:customStyle="1" w:styleId="xl302">
    <w:name w:val="xl302"/>
    <w:basedOn w:val="a"/>
    <w:link w:val="xl302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20">
    <w:name w:val="xl302"/>
    <w:basedOn w:val="1"/>
    <w:link w:val="xl302"/>
    <w:rPr>
      <w:rFonts w:ascii="Liberation Serif" w:hAnsi="Liberation Serif"/>
      <w:b/>
      <w:sz w:val="24"/>
    </w:rPr>
  </w:style>
  <w:style w:type="paragraph" w:customStyle="1" w:styleId="xl275">
    <w:name w:val="xl275"/>
    <w:basedOn w:val="a"/>
    <w:link w:val="xl27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50">
    <w:name w:val="xl275"/>
    <w:basedOn w:val="1"/>
    <w:link w:val="xl275"/>
    <w:rPr>
      <w:rFonts w:ascii="Times New Roman" w:hAnsi="Times New Roman"/>
      <w:b/>
      <w:sz w:val="20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20"/>
      <w:u w:val="single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50">
    <w:name w:val="xl155"/>
    <w:basedOn w:val="1"/>
    <w:link w:val="xl155"/>
    <w:rPr>
      <w:rFonts w:ascii="Times New Roman" w:hAnsi="Times New Roman"/>
      <w:b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60">
    <w:name w:val="xl256"/>
    <w:basedOn w:val="1"/>
    <w:link w:val="xl256"/>
    <w:rPr>
      <w:rFonts w:ascii="Times New Roman" w:hAnsi="Times New Roman"/>
      <w:b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20"/>
    </w:rPr>
  </w:style>
  <w:style w:type="paragraph" w:styleId="af">
    <w:name w:val="Body Text Indent"/>
    <w:basedOn w:val="a"/>
    <w:link w:val="af0"/>
    <w:pPr>
      <w:spacing w:after="0" w:line="240" w:lineRule="auto"/>
      <w:ind w:right="-483" w:firstLine="720"/>
      <w:jc w:val="both"/>
      <w:outlineLvl w:val="0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8"/>
    </w:rPr>
  </w:style>
  <w:style w:type="paragraph" w:customStyle="1" w:styleId="12">
    <w:name w:val="Знак1"/>
    <w:basedOn w:val="a"/>
    <w:link w:val="13"/>
    <w:pPr>
      <w:spacing w:after="0" w:line="240" w:lineRule="auto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80">
    <w:name w:val="font8"/>
    <w:basedOn w:val="1"/>
    <w:link w:val="font8"/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90">
    <w:name w:val="xl169"/>
    <w:basedOn w:val="1"/>
    <w:link w:val="xl169"/>
    <w:rPr>
      <w:rFonts w:ascii="Times New Roman" w:hAnsi="Times New Roman"/>
      <w:sz w:val="20"/>
    </w:rPr>
  </w:style>
  <w:style w:type="paragraph" w:customStyle="1" w:styleId="xl291">
    <w:name w:val="xl291"/>
    <w:basedOn w:val="a"/>
    <w:link w:val="xl29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10">
    <w:name w:val="xl291"/>
    <w:basedOn w:val="1"/>
    <w:link w:val="xl291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b/>
      <w:color w:val="000000"/>
      <w:sz w:val="20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sz w:val="20"/>
    </w:rPr>
  </w:style>
  <w:style w:type="character" w:customStyle="1" w:styleId="xl780">
    <w:name w:val="xl78"/>
    <w:basedOn w:val="1"/>
    <w:link w:val="xl78"/>
    <w:rPr>
      <w:sz w:val="20"/>
    </w:rPr>
  </w:style>
  <w:style w:type="paragraph" w:customStyle="1" w:styleId="xl255">
    <w:name w:val="xl255"/>
    <w:basedOn w:val="a"/>
    <w:link w:val="xl25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50">
    <w:name w:val="xl255"/>
    <w:basedOn w:val="1"/>
    <w:link w:val="xl255"/>
    <w:rPr>
      <w:rFonts w:ascii="Times New Roman" w:hAnsi="Times New Roman"/>
      <w:b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20">
    <w:name w:val="xl232"/>
    <w:basedOn w:val="1"/>
    <w:link w:val="xl232"/>
    <w:rPr>
      <w:rFonts w:ascii="Times New Roman" w:hAnsi="Times New Roman"/>
      <w:b/>
      <w:sz w:val="20"/>
    </w:rPr>
  </w:style>
  <w:style w:type="paragraph" w:customStyle="1" w:styleId="xl313">
    <w:name w:val="xl313"/>
    <w:basedOn w:val="a"/>
    <w:link w:val="xl3130"/>
    <w:pPr>
      <w:spacing w:beforeAutospacing="1" w:afterAutospacing="1" w:line="240" w:lineRule="auto"/>
      <w:jc w:val="center"/>
    </w:pPr>
    <w:rPr>
      <w:rFonts w:ascii="Liberation Serif" w:hAnsi="Liberation Serif"/>
      <w:b/>
      <w:sz w:val="18"/>
    </w:rPr>
  </w:style>
  <w:style w:type="character" w:customStyle="1" w:styleId="xl3130">
    <w:name w:val="xl313"/>
    <w:basedOn w:val="1"/>
    <w:link w:val="xl313"/>
    <w:rPr>
      <w:rFonts w:ascii="Liberation Serif" w:hAnsi="Liberation Serif"/>
      <w:b/>
      <w:sz w:val="18"/>
    </w:rPr>
  </w:style>
  <w:style w:type="paragraph" w:customStyle="1" w:styleId="xl258">
    <w:name w:val="xl258"/>
    <w:basedOn w:val="a"/>
    <w:link w:val="xl25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80">
    <w:name w:val="xl258"/>
    <w:basedOn w:val="1"/>
    <w:link w:val="xl258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40">
    <w:name w:val="xl134"/>
    <w:basedOn w:val="1"/>
    <w:link w:val="xl134"/>
    <w:rPr>
      <w:rFonts w:ascii="Times New Roman" w:hAnsi="Times New Roman"/>
      <w:b/>
      <w:sz w:val="20"/>
      <w:u w:val="single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sz w:val="20"/>
    </w:rPr>
  </w:style>
  <w:style w:type="character" w:customStyle="1" w:styleId="xl900">
    <w:name w:val="xl90"/>
    <w:basedOn w:val="1"/>
    <w:link w:val="xl90"/>
    <w:rPr>
      <w:sz w:val="20"/>
    </w:rPr>
  </w:style>
  <w:style w:type="paragraph" w:customStyle="1" w:styleId="xl214">
    <w:name w:val="xl214"/>
    <w:basedOn w:val="a"/>
    <w:link w:val="xl2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40">
    <w:name w:val="xl214"/>
    <w:basedOn w:val="1"/>
    <w:link w:val="xl214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40">
    <w:name w:val="xl254"/>
    <w:basedOn w:val="1"/>
    <w:link w:val="xl254"/>
    <w:rPr>
      <w:rFonts w:ascii="Times New Roman" w:hAnsi="Times New Roman"/>
      <w:sz w:val="20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70">
    <w:name w:val="font7"/>
    <w:basedOn w:val="1"/>
    <w:link w:val="font7"/>
    <w:rPr>
      <w:rFonts w:ascii="Times New Roman" w:hAnsi="Times New Roman"/>
      <w:b/>
      <w:color w:val="000000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30">
    <w:name w:val="xl233"/>
    <w:basedOn w:val="1"/>
    <w:link w:val="xl233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20">
    <w:name w:val="xl172"/>
    <w:basedOn w:val="1"/>
    <w:link w:val="xl172"/>
    <w:rPr>
      <w:rFonts w:ascii="Times New Roman" w:hAnsi="Times New Roman"/>
      <w:sz w:val="20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70">
    <w:name w:val="xl287"/>
    <w:basedOn w:val="1"/>
    <w:link w:val="xl287"/>
    <w:rPr>
      <w:rFonts w:ascii="Times New Roman" w:hAnsi="Times New Roman"/>
      <w:sz w:val="20"/>
    </w:rPr>
  </w:style>
  <w:style w:type="paragraph" w:customStyle="1" w:styleId="xl199">
    <w:name w:val="xl199"/>
    <w:basedOn w:val="a"/>
    <w:link w:val="xl1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90">
    <w:name w:val="xl199"/>
    <w:basedOn w:val="1"/>
    <w:link w:val="xl199"/>
    <w:rPr>
      <w:rFonts w:ascii="Times New Roman" w:hAnsi="Times New Roman"/>
      <w:b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10">
    <w:name w:val="xl151"/>
    <w:basedOn w:val="1"/>
    <w:link w:val="xl151"/>
    <w:rPr>
      <w:rFonts w:ascii="Times New Roman" w:hAnsi="Times New Roman"/>
      <w:b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20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Pr>
      <w:rFonts w:ascii="Times New Roman" w:hAnsi="Times New Roman"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 w:line="240" w:lineRule="auto"/>
    </w:pPr>
    <w:rPr>
      <w:sz w:val="20"/>
    </w:rPr>
  </w:style>
  <w:style w:type="character" w:customStyle="1" w:styleId="xl1910">
    <w:name w:val="xl191"/>
    <w:basedOn w:val="1"/>
    <w:link w:val="xl191"/>
    <w:rPr>
      <w:sz w:val="20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20"/>
    </w:rPr>
  </w:style>
  <w:style w:type="paragraph" w:customStyle="1" w:styleId="xl322">
    <w:name w:val="xl322"/>
    <w:basedOn w:val="a"/>
    <w:link w:val="xl322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3220">
    <w:name w:val="xl322"/>
    <w:basedOn w:val="1"/>
    <w:link w:val="xl322"/>
    <w:rPr>
      <w:rFonts w:ascii="Liberation Serif" w:hAnsi="Liberation Serif"/>
      <w:sz w:val="24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b/>
      <w:i/>
      <w:sz w:val="20"/>
    </w:rPr>
  </w:style>
  <w:style w:type="character" w:customStyle="1" w:styleId="font90">
    <w:name w:val="font9"/>
    <w:basedOn w:val="1"/>
    <w:link w:val="font9"/>
    <w:rPr>
      <w:rFonts w:ascii="Times New Roman" w:hAnsi="Times New Roman"/>
      <w:b/>
      <w:i/>
      <w:color w:val="000000"/>
      <w:sz w:val="20"/>
    </w:rPr>
  </w:style>
  <w:style w:type="paragraph" w:customStyle="1" w:styleId="font10">
    <w:name w:val="font10"/>
    <w:basedOn w:val="a"/>
    <w:link w:val="font1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font100">
    <w:name w:val="font10"/>
    <w:basedOn w:val="1"/>
    <w:link w:val="font10"/>
    <w:rPr>
      <w:rFonts w:ascii="Times New Roman" w:hAnsi="Times New Roman"/>
      <w:b/>
      <w:color w:val="000000"/>
      <w:sz w:val="2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10">
    <w:name w:val="xl231"/>
    <w:basedOn w:val="1"/>
    <w:link w:val="xl231"/>
    <w:rPr>
      <w:rFonts w:ascii="Times New Roman" w:hAnsi="Times New Roman"/>
      <w:b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60">
    <w:name w:val="xl166"/>
    <w:basedOn w:val="1"/>
    <w:link w:val="xl1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80">
    <w:name w:val="xl178"/>
    <w:basedOn w:val="1"/>
    <w:link w:val="xl178"/>
    <w:rPr>
      <w:rFonts w:ascii="Times New Roman" w:hAnsi="Times New Roman"/>
      <w:b/>
      <w:sz w:val="20"/>
      <w:u w:val="single"/>
    </w:rPr>
  </w:style>
  <w:style w:type="paragraph" w:customStyle="1" w:styleId="xl244">
    <w:name w:val="xl244"/>
    <w:basedOn w:val="a"/>
    <w:link w:val="xl24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40">
    <w:name w:val="xl244"/>
    <w:basedOn w:val="1"/>
    <w:link w:val="xl244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8"/>
    </w:rPr>
  </w:style>
  <w:style w:type="paragraph" w:customStyle="1" w:styleId="xl315">
    <w:name w:val="xl315"/>
    <w:basedOn w:val="a"/>
    <w:link w:val="xl315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50">
    <w:name w:val="xl315"/>
    <w:basedOn w:val="1"/>
    <w:link w:val="xl315"/>
    <w:rPr>
      <w:rFonts w:ascii="Liberation Serif" w:hAnsi="Liberation Serif"/>
      <w:b/>
      <w:sz w:val="24"/>
    </w:rPr>
  </w:style>
  <w:style w:type="paragraph" w:customStyle="1" w:styleId="xl284">
    <w:name w:val="xl284"/>
    <w:basedOn w:val="a"/>
    <w:link w:val="xl28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"/>
    <w:link w:val="xl284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269">
    <w:name w:val="xl269"/>
    <w:basedOn w:val="a"/>
    <w:link w:val="xl26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90">
    <w:name w:val="xl269"/>
    <w:basedOn w:val="1"/>
    <w:link w:val="xl269"/>
    <w:rPr>
      <w:rFonts w:ascii="Times New Roman" w:hAnsi="Times New Roman"/>
      <w:sz w:val="20"/>
    </w:rPr>
  </w:style>
  <w:style w:type="paragraph" w:customStyle="1" w:styleId="xl295">
    <w:name w:val="xl295"/>
    <w:basedOn w:val="a"/>
    <w:link w:val="xl29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50">
    <w:name w:val="xl295"/>
    <w:basedOn w:val="1"/>
    <w:link w:val="xl295"/>
    <w:rPr>
      <w:rFonts w:ascii="Liberation Serif" w:hAnsi="Liberation Serif"/>
      <w:b/>
      <w:sz w:val="20"/>
    </w:rPr>
  </w:style>
  <w:style w:type="paragraph" w:customStyle="1" w:styleId="xl289">
    <w:name w:val="xl289"/>
    <w:basedOn w:val="a"/>
    <w:link w:val="xl28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90">
    <w:name w:val="xl289"/>
    <w:basedOn w:val="1"/>
    <w:link w:val="xl289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styleId="af1">
    <w:name w:val="No Spacing"/>
    <w:link w:val="af2"/>
    <w:pPr>
      <w:widowControl w:val="0"/>
    </w:pPr>
    <w:rPr>
      <w:rFonts w:ascii="Times New Roman CYR" w:hAnsi="Times New Roman CYR"/>
      <w:sz w:val="24"/>
    </w:rPr>
  </w:style>
  <w:style w:type="character" w:customStyle="1" w:styleId="af2">
    <w:name w:val="Без интервала Знак"/>
    <w:link w:val="af1"/>
    <w:rPr>
      <w:rFonts w:ascii="Times New Roman CYR" w:hAnsi="Times New Roman CYR"/>
      <w:sz w:val="24"/>
    </w:rPr>
  </w:style>
  <w:style w:type="paragraph" w:customStyle="1" w:styleId="xl307">
    <w:name w:val="xl307"/>
    <w:basedOn w:val="a"/>
    <w:link w:val="xl30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70">
    <w:name w:val="xl307"/>
    <w:basedOn w:val="1"/>
    <w:link w:val="xl307"/>
    <w:rPr>
      <w:rFonts w:ascii="Liberation Serif" w:hAnsi="Liberation Serif"/>
      <w:b/>
      <w:sz w:val="24"/>
    </w:rPr>
  </w:style>
  <w:style w:type="paragraph" w:customStyle="1" w:styleId="xl204">
    <w:name w:val="xl204"/>
    <w:basedOn w:val="a"/>
    <w:link w:val="xl20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040">
    <w:name w:val="xl204"/>
    <w:basedOn w:val="1"/>
    <w:link w:val="xl204"/>
    <w:rPr>
      <w:rFonts w:ascii="Times New Roman" w:hAnsi="Times New Roman"/>
      <w:b/>
      <w:sz w:val="2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4">
    <w:name w:val="Гипертекстовая ссылка"/>
    <w:link w:val="af5"/>
    <w:rPr>
      <w:b/>
      <w:color w:val="008000"/>
    </w:rPr>
  </w:style>
  <w:style w:type="character" w:customStyle="1" w:styleId="af5">
    <w:name w:val="Гипертекстовая ссылка"/>
    <w:link w:val="af4"/>
    <w:rPr>
      <w:b/>
      <w:color w:val="008000"/>
    </w:rPr>
  </w:style>
  <w:style w:type="paragraph" w:customStyle="1" w:styleId="xl238">
    <w:name w:val="xl238"/>
    <w:basedOn w:val="a"/>
    <w:link w:val="xl23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80">
    <w:name w:val="xl238"/>
    <w:basedOn w:val="1"/>
    <w:link w:val="xl238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</w:pPr>
    <w:rPr>
      <w:sz w:val="20"/>
    </w:rPr>
  </w:style>
  <w:style w:type="character" w:customStyle="1" w:styleId="xl1060">
    <w:name w:val="xl106"/>
    <w:basedOn w:val="1"/>
    <w:link w:val="xl106"/>
    <w:rPr>
      <w:sz w:val="20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520">
    <w:name w:val="xl152"/>
    <w:basedOn w:val="1"/>
    <w:link w:val="xl152"/>
    <w:rPr>
      <w:rFonts w:ascii="Times New Roman" w:hAnsi="Times New Roman"/>
      <w:b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sz w:val="20"/>
    </w:rPr>
  </w:style>
  <w:style w:type="character" w:customStyle="1" w:styleId="xl1250">
    <w:name w:val="xl125"/>
    <w:basedOn w:val="1"/>
    <w:link w:val="xl125"/>
    <w:rPr>
      <w:sz w:val="20"/>
    </w:rPr>
  </w:style>
  <w:style w:type="paragraph" w:customStyle="1" w:styleId="xl222">
    <w:name w:val="xl222"/>
    <w:basedOn w:val="a"/>
    <w:link w:val="xl22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20">
    <w:name w:val="xl222"/>
    <w:basedOn w:val="1"/>
    <w:link w:val="xl222"/>
    <w:rPr>
      <w:rFonts w:ascii="Times New Roman" w:hAnsi="Times New Roman"/>
      <w:b/>
      <w:sz w:val="20"/>
    </w:rPr>
  </w:style>
  <w:style w:type="paragraph" w:customStyle="1" w:styleId="xl298">
    <w:name w:val="xl298"/>
    <w:basedOn w:val="a"/>
    <w:link w:val="xl29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80">
    <w:name w:val="xl298"/>
    <w:basedOn w:val="1"/>
    <w:link w:val="xl298"/>
    <w:rPr>
      <w:rFonts w:ascii="Liberation Serif" w:hAnsi="Liberation Serif"/>
      <w:b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60">
    <w:name w:val="xl246"/>
    <w:basedOn w:val="1"/>
    <w:link w:val="xl246"/>
    <w:rPr>
      <w:rFonts w:ascii="Times New Roman" w:hAnsi="Times New Roman"/>
      <w:b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00">
    <w:name w:val="xl260"/>
    <w:basedOn w:val="1"/>
    <w:link w:val="xl260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 w:line="240" w:lineRule="auto"/>
    </w:pPr>
    <w:rPr>
      <w:sz w:val="20"/>
    </w:rPr>
  </w:style>
  <w:style w:type="character" w:customStyle="1" w:styleId="xl2010">
    <w:name w:val="xl201"/>
    <w:basedOn w:val="1"/>
    <w:link w:val="xl201"/>
    <w:rPr>
      <w:sz w:val="20"/>
    </w:rPr>
  </w:style>
  <w:style w:type="paragraph" w:customStyle="1" w:styleId="xl280">
    <w:name w:val="xl280"/>
    <w:basedOn w:val="a"/>
    <w:link w:val="xl28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00">
    <w:name w:val="xl280"/>
    <w:basedOn w:val="1"/>
    <w:link w:val="xl280"/>
    <w:rPr>
      <w:rFonts w:ascii="Times New Roman" w:hAnsi="Times New Roman"/>
      <w:sz w:val="20"/>
    </w:rPr>
  </w:style>
  <w:style w:type="paragraph" w:customStyle="1" w:styleId="af6">
    <w:name w:val="Цветовое выделение"/>
    <w:link w:val="af7"/>
    <w:rPr>
      <w:b/>
      <w:color w:val="000080"/>
    </w:rPr>
  </w:style>
  <w:style w:type="character" w:customStyle="1" w:styleId="af7">
    <w:name w:val="Цветовое выделение"/>
    <w:link w:val="af6"/>
    <w:rPr>
      <w:b/>
      <w:color w:val="000080"/>
    </w:rPr>
  </w:style>
  <w:style w:type="paragraph" w:customStyle="1" w:styleId="xl210">
    <w:name w:val="xl210"/>
    <w:basedOn w:val="a"/>
    <w:link w:val="xl2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00">
    <w:name w:val="xl210"/>
    <w:basedOn w:val="1"/>
    <w:link w:val="xl210"/>
    <w:rPr>
      <w:rFonts w:ascii="Times New Roman" w:hAnsi="Times New Roman"/>
      <w:b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250">
    <w:name w:val="xl225"/>
    <w:basedOn w:val="1"/>
    <w:link w:val="xl225"/>
    <w:rPr>
      <w:rFonts w:ascii="Times New Roman" w:hAnsi="Times New Roman"/>
      <w:b/>
      <w:sz w:val="2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sz w:val="20"/>
    </w:rPr>
  </w:style>
  <w:style w:type="character" w:customStyle="1" w:styleId="xl720">
    <w:name w:val="xl72"/>
    <w:basedOn w:val="1"/>
    <w:link w:val="xl72"/>
    <w:rPr>
      <w:sz w:val="20"/>
    </w:rPr>
  </w:style>
  <w:style w:type="paragraph" w:customStyle="1" w:styleId="xl326">
    <w:name w:val="xl326"/>
    <w:basedOn w:val="a"/>
    <w:link w:val="xl326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60">
    <w:name w:val="xl326"/>
    <w:basedOn w:val="1"/>
    <w:link w:val="xl326"/>
    <w:rPr>
      <w:rFonts w:ascii="Liberation Serif" w:hAnsi="Liberation Serif"/>
      <w:b/>
      <w:i/>
      <w:color w:val="000000"/>
      <w:sz w:val="28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</w:pPr>
    <w:rPr>
      <w:sz w:val="20"/>
    </w:rPr>
  </w:style>
  <w:style w:type="character" w:customStyle="1" w:styleId="xl1570">
    <w:name w:val="xl157"/>
    <w:basedOn w:val="1"/>
    <w:link w:val="xl157"/>
    <w:rPr>
      <w:sz w:val="20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color w:val="000000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40">
    <w:name w:val="xl234"/>
    <w:basedOn w:val="1"/>
    <w:link w:val="xl234"/>
    <w:rPr>
      <w:rFonts w:ascii="Times New Roman" w:hAnsi="Times New Roman"/>
      <w:b/>
      <w:sz w:val="20"/>
    </w:rPr>
  </w:style>
  <w:style w:type="paragraph" w:customStyle="1" w:styleId="17">
    <w:name w:val="Основной шрифт абзаца1"/>
  </w:style>
  <w:style w:type="paragraph" w:customStyle="1" w:styleId="xl202">
    <w:name w:val="xl202"/>
    <w:basedOn w:val="a"/>
    <w:link w:val="xl20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20">
    <w:name w:val="xl202"/>
    <w:basedOn w:val="1"/>
    <w:link w:val="xl202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1 Знак Знак"/>
    <w:basedOn w:val="a"/>
    <w:link w:val="19"/>
    <w:pPr>
      <w:spacing w:after="0" w:line="240" w:lineRule="auto"/>
    </w:pPr>
    <w:rPr>
      <w:rFonts w:ascii="Verdana" w:hAnsi="Verdana"/>
      <w:sz w:val="20"/>
    </w:rPr>
  </w:style>
  <w:style w:type="character" w:customStyle="1" w:styleId="19">
    <w:name w:val="Знак1 Знак Знак"/>
    <w:basedOn w:val="1"/>
    <w:link w:val="18"/>
    <w:rPr>
      <w:rFonts w:ascii="Verdana" w:hAnsi="Verdana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Pr>
      <w:rFonts w:ascii="Times New Roman" w:hAnsi="Times New Roman"/>
      <w:sz w:val="20"/>
    </w:rPr>
  </w:style>
  <w:style w:type="paragraph" w:customStyle="1" w:styleId="xl296">
    <w:name w:val="xl296"/>
    <w:basedOn w:val="a"/>
    <w:link w:val="xl296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60">
    <w:name w:val="xl296"/>
    <w:basedOn w:val="1"/>
    <w:link w:val="xl296"/>
    <w:rPr>
      <w:rFonts w:ascii="Liberation Serif" w:hAnsi="Liberation Serif"/>
      <w:b/>
      <w:sz w:val="20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4"/>
    </w:rPr>
  </w:style>
  <w:style w:type="paragraph" w:customStyle="1" w:styleId="xl187">
    <w:name w:val="xl187"/>
    <w:basedOn w:val="a"/>
    <w:link w:val="xl18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70">
    <w:name w:val="xl187"/>
    <w:basedOn w:val="1"/>
    <w:link w:val="xl187"/>
    <w:rPr>
      <w:rFonts w:ascii="Times New Roman" w:hAnsi="Times New Roman"/>
      <w:b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30">
    <w:name w:val="xl273"/>
    <w:basedOn w:val="1"/>
    <w:link w:val="xl273"/>
    <w:rPr>
      <w:rFonts w:ascii="Times New Roman" w:hAnsi="Times New Roman"/>
      <w:b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50">
    <w:name w:val="xl175"/>
    <w:basedOn w:val="1"/>
    <w:link w:val="xl175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80">
    <w:name w:val="xl248"/>
    <w:basedOn w:val="1"/>
    <w:link w:val="xl248"/>
    <w:rPr>
      <w:rFonts w:ascii="Times New Roman" w:hAnsi="Times New Roman"/>
      <w:b/>
      <w:sz w:val="20"/>
    </w:rPr>
  </w:style>
  <w:style w:type="paragraph" w:customStyle="1" w:styleId="xl294">
    <w:name w:val="xl294"/>
    <w:basedOn w:val="a"/>
    <w:link w:val="xl294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2940">
    <w:name w:val="xl294"/>
    <w:basedOn w:val="1"/>
    <w:link w:val="xl294"/>
    <w:rPr>
      <w:rFonts w:ascii="Liberation Serif" w:hAnsi="Liberation Serif"/>
      <w:sz w:val="2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30">
    <w:name w:val="xl193"/>
    <w:basedOn w:val="1"/>
    <w:link w:val="xl193"/>
    <w:rPr>
      <w:rFonts w:ascii="Times New Roman" w:hAnsi="Times New Roman"/>
      <w:b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70">
    <w:name w:val="xl207"/>
    <w:basedOn w:val="1"/>
    <w:link w:val="xl207"/>
    <w:rPr>
      <w:rFonts w:ascii="Times New Roman" w:hAnsi="Times New Roman"/>
      <w:sz w:val="20"/>
    </w:rPr>
  </w:style>
  <w:style w:type="paragraph" w:customStyle="1" w:styleId="1a">
    <w:name w:val="Знак сноски1"/>
    <w:link w:val="af8"/>
    <w:rPr>
      <w:vertAlign w:val="superscript"/>
    </w:rPr>
  </w:style>
  <w:style w:type="character" w:styleId="af8">
    <w:name w:val="footnote reference"/>
    <w:link w:val="1a"/>
    <w:rPr>
      <w:vertAlign w:val="superscript"/>
    </w:rPr>
  </w:style>
  <w:style w:type="paragraph" w:customStyle="1" w:styleId="xl267">
    <w:name w:val="xl267"/>
    <w:basedOn w:val="a"/>
    <w:link w:val="xl2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70">
    <w:name w:val="xl267"/>
    <w:basedOn w:val="1"/>
    <w:link w:val="xl267"/>
    <w:rPr>
      <w:rFonts w:ascii="Times New Roman" w:hAnsi="Times New Roman"/>
      <w:sz w:val="20"/>
    </w:rPr>
  </w:style>
  <w:style w:type="paragraph" w:customStyle="1" w:styleId="xl299">
    <w:name w:val="xl299"/>
    <w:basedOn w:val="a"/>
    <w:link w:val="xl29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90">
    <w:name w:val="xl299"/>
    <w:basedOn w:val="1"/>
    <w:link w:val="xl299"/>
    <w:rPr>
      <w:rFonts w:ascii="Liberation Serif" w:hAnsi="Liberation Serif"/>
      <w:b/>
      <w:sz w:val="20"/>
    </w:rPr>
  </w:style>
  <w:style w:type="paragraph" w:customStyle="1" w:styleId="1b">
    <w:name w:val="Номер страницы1"/>
    <w:link w:val="af9"/>
  </w:style>
  <w:style w:type="character" w:styleId="af9">
    <w:name w:val="page number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90">
    <w:name w:val="xl229"/>
    <w:basedOn w:val="1"/>
    <w:link w:val="xl229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</w:pPr>
    <w:rPr>
      <w:sz w:val="20"/>
    </w:rPr>
  </w:style>
  <w:style w:type="character" w:customStyle="1" w:styleId="xl1680">
    <w:name w:val="xl168"/>
    <w:basedOn w:val="1"/>
    <w:link w:val="xl168"/>
    <w:rPr>
      <w:sz w:val="20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80">
    <w:name w:val="xl268"/>
    <w:basedOn w:val="1"/>
    <w:link w:val="xl268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200">
    <w:name w:val="xl220"/>
    <w:basedOn w:val="1"/>
    <w:link w:val="xl220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"/>
    <w:link w:val="xl215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30">
    <w:name w:val="xl263"/>
    <w:basedOn w:val="1"/>
    <w:link w:val="xl263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20"/>
    </w:rPr>
  </w:style>
  <w:style w:type="paragraph" w:customStyle="1" w:styleId="xl271">
    <w:name w:val="xl271"/>
    <w:basedOn w:val="a"/>
    <w:link w:val="xl27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710">
    <w:name w:val="xl271"/>
    <w:basedOn w:val="1"/>
    <w:link w:val="xl271"/>
    <w:rPr>
      <w:rFonts w:ascii="Times New Roman" w:hAnsi="Times New Roman"/>
      <w:b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b/>
      <w:sz w:val="20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sz w:val="20"/>
    </w:rPr>
  </w:style>
  <w:style w:type="paragraph" w:customStyle="1" w:styleId="xl208">
    <w:name w:val="xl208"/>
    <w:basedOn w:val="a"/>
    <w:link w:val="xl20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80">
    <w:name w:val="xl208"/>
    <w:basedOn w:val="1"/>
    <w:link w:val="xl208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 w:line="240" w:lineRule="auto"/>
    </w:pPr>
    <w:rPr>
      <w:sz w:val="20"/>
    </w:rPr>
  </w:style>
  <w:style w:type="character" w:customStyle="1" w:styleId="xl2060">
    <w:name w:val="xl206"/>
    <w:basedOn w:val="1"/>
    <w:link w:val="xl206"/>
    <w:rPr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240">
    <w:name w:val="xl224"/>
    <w:basedOn w:val="1"/>
    <w:link w:val="xl224"/>
    <w:rPr>
      <w:rFonts w:ascii="Times New Roman" w:hAnsi="Times New Roman"/>
      <w:sz w:val="24"/>
    </w:rPr>
  </w:style>
  <w:style w:type="paragraph" w:customStyle="1" w:styleId="xl196">
    <w:name w:val="xl196"/>
    <w:basedOn w:val="a"/>
    <w:link w:val="xl1960"/>
    <w:pPr>
      <w:spacing w:beforeAutospacing="1" w:afterAutospacing="1" w:line="240" w:lineRule="auto"/>
    </w:pPr>
    <w:rPr>
      <w:sz w:val="20"/>
    </w:rPr>
  </w:style>
  <w:style w:type="character" w:customStyle="1" w:styleId="xl1960">
    <w:name w:val="xl196"/>
    <w:basedOn w:val="1"/>
    <w:link w:val="xl196"/>
    <w:rPr>
      <w:sz w:val="20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sz w:val="20"/>
    </w:rPr>
  </w:style>
  <w:style w:type="character" w:customStyle="1" w:styleId="xl890">
    <w:name w:val="xl89"/>
    <w:basedOn w:val="1"/>
    <w:link w:val="xl89"/>
    <w:rPr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sz w:val="20"/>
    </w:rPr>
  </w:style>
  <w:style w:type="character" w:customStyle="1" w:styleId="xl910">
    <w:name w:val="xl91"/>
    <w:basedOn w:val="1"/>
    <w:link w:val="xl91"/>
    <w:rPr>
      <w:sz w:val="20"/>
    </w:rPr>
  </w:style>
  <w:style w:type="paragraph" w:customStyle="1" w:styleId="xl278">
    <w:name w:val="xl278"/>
    <w:basedOn w:val="a"/>
    <w:link w:val="xl2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780">
    <w:name w:val="xl278"/>
    <w:basedOn w:val="1"/>
    <w:link w:val="xl278"/>
    <w:rPr>
      <w:rFonts w:ascii="Times New Roman" w:hAnsi="Times New Roman"/>
      <w:b/>
      <w:sz w:val="20"/>
      <w:u w:val="single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4"/>
    </w:rPr>
  </w:style>
  <w:style w:type="paragraph" w:customStyle="1" w:styleId="xl316">
    <w:name w:val="xl316"/>
    <w:basedOn w:val="a"/>
    <w:link w:val="xl316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60">
    <w:name w:val="xl316"/>
    <w:basedOn w:val="1"/>
    <w:link w:val="xl316"/>
    <w:rPr>
      <w:rFonts w:ascii="Liberation Serif" w:hAnsi="Liberation Serif"/>
      <w:b/>
      <w:sz w:val="24"/>
    </w:rPr>
  </w:style>
  <w:style w:type="paragraph" w:customStyle="1" w:styleId="xl274">
    <w:name w:val="xl274"/>
    <w:basedOn w:val="a"/>
    <w:link w:val="xl27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40">
    <w:name w:val="xl274"/>
    <w:basedOn w:val="1"/>
    <w:link w:val="xl274"/>
    <w:rPr>
      <w:rFonts w:ascii="Times New Roman" w:hAnsi="Times New Roman"/>
      <w:b/>
      <w:sz w:val="20"/>
    </w:rPr>
  </w:style>
  <w:style w:type="paragraph" w:customStyle="1" w:styleId="xl219">
    <w:name w:val="xl219"/>
    <w:basedOn w:val="a"/>
    <w:link w:val="xl21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190">
    <w:name w:val="xl219"/>
    <w:basedOn w:val="1"/>
    <w:link w:val="xl219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b/>
      <w:sz w:val="20"/>
    </w:rPr>
  </w:style>
  <w:style w:type="paragraph" w:customStyle="1" w:styleId="xl308">
    <w:name w:val="xl308"/>
    <w:basedOn w:val="a"/>
    <w:link w:val="xl30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3080">
    <w:name w:val="xl308"/>
    <w:basedOn w:val="1"/>
    <w:link w:val="xl308"/>
    <w:rPr>
      <w:rFonts w:ascii="Times New Roman" w:hAnsi="Times New Roman"/>
      <w:b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20">
    <w:name w:val="xl192"/>
    <w:basedOn w:val="1"/>
    <w:link w:val="xl192"/>
    <w:rPr>
      <w:rFonts w:ascii="Times New Roman" w:hAnsi="Times New Roman"/>
      <w:b/>
      <w:sz w:val="20"/>
    </w:rPr>
  </w:style>
  <w:style w:type="paragraph" w:customStyle="1" w:styleId="1c">
    <w:name w:val="1"/>
    <w:basedOn w:val="a"/>
    <w:link w:val="1d"/>
    <w:pPr>
      <w:spacing w:after="0" w:line="240" w:lineRule="auto"/>
    </w:pPr>
    <w:rPr>
      <w:rFonts w:ascii="Verdana" w:hAnsi="Verdana"/>
      <w:sz w:val="20"/>
    </w:rPr>
  </w:style>
  <w:style w:type="character" w:customStyle="1" w:styleId="1d">
    <w:name w:val="1"/>
    <w:basedOn w:val="1"/>
    <w:link w:val="1c"/>
    <w:rPr>
      <w:rFonts w:ascii="Verdana" w:hAnsi="Verdana"/>
      <w:sz w:val="20"/>
    </w:rPr>
  </w:style>
  <w:style w:type="paragraph" w:styleId="afa">
    <w:name w:val="Normal (Web)"/>
    <w:basedOn w:val="a"/>
    <w:link w:val="af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60">
    <w:name w:val="xl186"/>
    <w:basedOn w:val="1"/>
    <w:link w:val="xl186"/>
    <w:rPr>
      <w:rFonts w:ascii="Times New Roman" w:hAnsi="Times New Roman"/>
      <w:sz w:val="20"/>
    </w:rPr>
  </w:style>
  <w:style w:type="paragraph" w:customStyle="1" w:styleId="xl324">
    <w:name w:val="xl324"/>
    <w:basedOn w:val="a"/>
    <w:link w:val="xl324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40">
    <w:name w:val="xl324"/>
    <w:basedOn w:val="1"/>
    <w:link w:val="xl324"/>
    <w:rPr>
      <w:rFonts w:ascii="Liberation Serif" w:hAnsi="Liberation Serif"/>
      <w:b/>
      <w:i/>
      <w:color w:val="000000"/>
      <w:sz w:val="28"/>
    </w:rPr>
  </w:style>
  <w:style w:type="paragraph" w:customStyle="1" w:styleId="xl243">
    <w:name w:val="xl243"/>
    <w:basedOn w:val="a"/>
    <w:link w:val="xl24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30">
    <w:name w:val="xl243"/>
    <w:basedOn w:val="1"/>
    <w:link w:val="xl243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277">
    <w:name w:val="xl277"/>
    <w:basedOn w:val="a"/>
    <w:link w:val="xl27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770">
    <w:name w:val="xl277"/>
    <w:basedOn w:val="1"/>
    <w:link w:val="xl277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sz w:val="20"/>
    </w:rPr>
  </w:style>
  <w:style w:type="character" w:customStyle="1" w:styleId="xl840">
    <w:name w:val="xl84"/>
    <w:basedOn w:val="1"/>
    <w:link w:val="xl84"/>
    <w:rPr>
      <w:sz w:val="20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20"/>
    </w:rPr>
  </w:style>
  <w:style w:type="paragraph" w:customStyle="1" w:styleId="1e">
    <w:name w:val="Знак Знак Знак1 Знак"/>
    <w:basedOn w:val="a"/>
    <w:link w:val="1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">
    <w:name w:val="Знак Знак Знак1 Знак"/>
    <w:basedOn w:val="1"/>
    <w:link w:val="1e"/>
    <w:rPr>
      <w:rFonts w:ascii="Tahoma" w:hAnsi="Tahoma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b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xl301">
    <w:name w:val="xl301"/>
    <w:basedOn w:val="a"/>
    <w:link w:val="xl30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3010">
    <w:name w:val="xl301"/>
    <w:basedOn w:val="1"/>
    <w:link w:val="xl301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color w:val="000000"/>
      <w:sz w:val="20"/>
    </w:rPr>
  </w:style>
  <w:style w:type="paragraph" w:customStyle="1" w:styleId="xl319">
    <w:name w:val="xl319"/>
    <w:basedOn w:val="a"/>
    <w:link w:val="xl31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90">
    <w:name w:val="xl319"/>
    <w:basedOn w:val="1"/>
    <w:link w:val="xl319"/>
    <w:rPr>
      <w:rFonts w:ascii="Liberation Serif" w:hAnsi="Liberation Serif"/>
      <w:b/>
      <w:sz w:val="20"/>
    </w:rPr>
  </w:style>
  <w:style w:type="paragraph" w:customStyle="1" w:styleId="xl327">
    <w:name w:val="xl327"/>
    <w:basedOn w:val="a"/>
    <w:link w:val="xl32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70">
    <w:name w:val="xl327"/>
    <w:basedOn w:val="1"/>
    <w:link w:val="xl327"/>
    <w:rPr>
      <w:rFonts w:ascii="Liberation Serif" w:hAnsi="Liberation Serif"/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3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3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0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980">
    <w:name w:val="xl98"/>
    <w:basedOn w:val="1"/>
    <w:link w:val="xl98"/>
    <w:rPr>
      <w:rFonts w:ascii="Times New Roman" w:hAnsi="Times New Roman"/>
      <w:b/>
      <w:color w:val="000000"/>
      <w:sz w:val="20"/>
      <w:u w:val="single"/>
    </w:rPr>
  </w:style>
  <w:style w:type="paragraph" w:customStyle="1" w:styleId="xl251">
    <w:name w:val="xl251"/>
    <w:basedOn w:val="a"/>
    <w:link w:val="xl25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styleId="aff0">
    <w:name w:val="Title"/>
    <w:basedOn w:val="a"/>
    <w:link w:val="aff1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8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00">
    <w:name w:val="xl150"/>
    <w:basedOn w:val="1"/>
    <w:link w:val="xl150"/>
    <w:rPr>
      <w:rFonts w:ascii="Times New Roman" w:hAnsi="Times New Roman"/>
      <w:b/>
      <w:sz w:val="20"/>
    </w:rPr>
  </w:style>
  <w:style w:type="paragraph" w:customStyle="1" w:styleId="xl293">
    <w:name w:val="xl293"/>
    <w:basedOn w:val="a"/>
    <w:link w:val="xl293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930">
    <w:name w:val="xl293"/>
    <w:basedOn w:val="1"/>
    <w:link w:val="xl293"/>
    <w:rPr>
      <w:rFonts w:ascii="Times New Roman" w:hAnsi="Times New Roman"/>
      <w:b/>
      <w:sz w:val="20"/>
      <w:u w:val="single"/>
    </w:rPr>
  </w:style>
  <w:style w:type="paragraph" w:customStyle="1" w:styleId="xl328">
    <w:name w:val="xl328"/>
    <w:basedOn w:val="a"/>
    <w:link w:val="xl328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80">
    <w:name w:val="xl328"/>
    <w:basedOn w:val="1"/>
    <w:link w:val="xl328"/>
    <w:rPr>
      <w:rFonts w:ascii="Liberation Serif" w:hAnsi="Liberation Serif"/>
      <w:b/>
      <w:sz w:val="24"/>
    </w:rPr>
  </w:style>
  <w:style w:type="paragraph" w:customStyle="1" w:styleId="xl250">
    <w:name w:val="xl250"/>
    <w:basedOn w:val="a"/>
    <w:link w:val="xl25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00">
    <w:name w:val="xl250"/>
    <w:basedOn w:val="1"/>
    <w:link w:val="xl250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10">
    <w:name w:val="xl211"/>
    <w:basedOn w:val="1"/>
    <w:link w:val="xl211"/>
    <w:rPr>
      <w:rFonts w:ascii="Times New Roman" w:hAnsi="Times New Roman"/>
      <w:b/>
      <w:sz w:val="20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0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60">
    <w:name w:val="font6"/>
    <w:basedOn w:val="1"/>
    <w:link w:val="font6"/>
    <w:rPr>
      <w:rFonts w:ascii="Times New Roman" w:hAnsi="Times New Roman"/>
      <w:color w:val="000000"/>
      <w:sz w:val="20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1f0">
    <w:name w:val="Номер строки1"/>
    <w:link w:val="aff2"/>
  </w:style>
  <w:style w:type="character" w:styleId="aff2">
    <w:name w:val="line number"/>
    <w:link w:val="1f0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xl312">
    <w:name w:val="xl312"/>
    <w:basedOn w:val="a"/>
    <w:link w:val="xl312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20">
    <w:name w:val="xl312"/>
    <w:basedOn w:val="1"/>
    <w:link w:val="xl312"/>
    <w:rPr>
      <w:rFonts w:ascii="Liberation Serif" w:hAnsi="Liberation Serif"/>
      <w:b/>
      <w:sz w:val="20"/>
    </w:rPr>
  </w:style>
  <w:style w:type="paragraph" w:customStyle="1" w:styleId="1f1">
    <w:name w:val="Просмотренная гиперссылка1"/>
    <w:link w:val="aff3"/>
    <w:rPr>
      <w:color w:val="800080"/>
      <w:u w:val="single"/>
    </w:rPr>
  </w:style>
  <w:style w:type="character" w:styleId="aff3">
    <w:name w:val="FollowedHyperlink"/>
    <w:link w:val="1f1"/>
    <w:rPr>
      <w:color w:val="800080"/>
      <w:u w:val="single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80">
    <w:name w:val="xl148"/>
    <w:basedOn w:val="1"/>
    <w:link w:val="xl148"/>
    <w:rPr>
      <w:rFonts w:ascii="Times New Roman" w:hAnsi="Times New Roman"/>
      <w:sz w:val="24"/>
    </w:rPr>
  </w:style>
  <w:style w:type="paragraph" w:customStyle="1" w:styleId="xl227">
    <w:name w:val="xl227"/>
    <w:basedOn w:val="a"/>
    <w:link w:val="xl22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70">
    <w:name w:val="xl227"/>
    <w:basedOn w:val="1"/>
    <w:link w:val="xl227"/>
    <w:rPr>
      <w:rFonts w:ascii="Times New Roman" w:hAnsi="Times New Roman"/>
      <w:sz w:val="20"/>
    </w:rPr>
  </w:style>
  <w:style w:type="paragraph" w:customStyle="1" w:styleId="xl309">
    <w:name w:val="xl309"/>
    <w:basedOn w:val="a"/>
    <w:link w:val="xl309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90">
    <w:name w:val="xl309"/>
    <w:basedOn w:val="1"/>
    <w:link w:val="xl309"/>
    <w:rPr>
      <w:rFonts w:ascii="Liberation Serif" w:hAnsi="Liberation Serif"/>
      <w:b/>
      <w:sz w:val="24"/>
    </w:rPr>
  </w:style>
  <w:style w:type="paragraph" w:customStyle="1" w:styleId="xl230">
    <w:name w:val="xl230"/>
    <w:basedOn w:val="a"/>
    <w:link w:val="xl2300"/>
    <w:pPr>
      <w:spacing w:beforeAutospacing="1" w:afterAutospacing="1" w:line="240" w:lineRule="auto"/>
    </w:pPr>
    <w:rPr>
      <w:sz w:val="20"/>
    </w:rPr>
  </w:style>
  <w:style w:type="character" w:customStyle="1" w:styleId="xl2300">
    <w:name w:val="xl230"/>
    <w:basedOn w:val="1"/>
    <w:link w:val="xl230"/>
    <w:rPr>
      <w:sz w:val="20"/>
    </w:rPr>
  </w:style>
  <w:style w:type="paragraph" w:customStyle="1" w:styleId="xl305">
    <w:name w:val="xl305"/>
    <w:basedOn w:val="a"/>
    <w:link w:val="xl30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50">
    <w:name w:val="xl305"/>
    <w:basedOn w:val="1"/>
    <w:link w:val="xl305"/>
    <w:rPr>
      <w:rFonts w:ascii="Liberation Serif" w:hAnsi="Liberation Serif"/>
      <w:b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790">
    <w:name w:val="xl279"/>
    <w:basedOn w:val="1"/>
    <w:link w:val="xl279"/>
    <w:rPr>
      <w:rFonts w:ascii="Times New Roman" w:hAnsi="Times New Roman"/>
      <w:sz w:val="20"/>
    </w:rPr>
  </w:style>
  <w:style w:type="paragraph" w:customStyle="1" w:styleId="aff4">
    <w:name w:val="Знак Знак"/>
    <w:basedOn w:val="a"/>
    <w:link w:val="aff5"/>
    <w:pPr>
      <w:spacing w:after="0" w:line="240" w:lineRule="auto"/>
    </w:pPr>
    <w:rPr>
      <w:rFonts w:ascii="Verdana" w:hAnsi="Verdana"/>
      <w:sz w:val="20"/>
    </w:rPr>
  </w:style>
  <w:style w:type="character" w:customStyle="1" w:styleId="aff5">
    <w:name w:val="Знак Знак"/>
    <w:basedOn w:val="1"/>
    <w:link w:val="aff4"/>
    <w:rPr>
      <w:rFonts w:ascii="Verdana" w:hAnsi="Verdana"/>
      <w:sz w:val="20"/>
    </w:rPr>
  </w:style>
  <w:style w:type="table" w:styleId="aff6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/1/Qwerty/Desktop/&#1058;&#1072;&#1090;&#1100;&#1103;&#1085;&#1072;/&#1040;&#1044;&#1052;&#1048;&#1053;&#1048;&#1057;&#1058;&#1056;&#1040;&#1062;&#1048;&#1071;%20&#1043;&#1054;&#1056;&#1054;&#1044;&#1040;%20&#1045;&#1050;&#1040;&#1058;&#1045;&#1056;&#1048;&#1053;&#1041;&#1059;&#1056;&#1043;&#104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Кузеванова</dc:creator>
  <cp:lastModifiedBy>posniz@mail.com</cp:lastModifiedBy>
  <cp:revision>47</cp:revision>
  <cp:lastPrinted>2024-11-12T09:00:00Z</cp:lastPrinted>
  <dcterms:created xsi:type="dcterms:W3CDTF">2024-01-15T05:59:00Z</dcterms:created>
  <dcterms:modified xsi:type="dcterms:W3CDTF">2024-11-18T10:11:00Z</dcterms:modified>
</cp:coreProperties>
</file>