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84" w:rsidRDefault="00C57784" w:rsidP="003E4D5B">
      <w:pPr>
        <w:spacing w:after="0" w:line="240" w:lineRule="auto"/>
        <w:jc w:val="center"/>
        <w:rPr>
          <w:rFonts w:ascii="Liberation Serif" w:eastAsia="Times New Roman" w:hAnsi="Liberation Serif"/>
          <w:noProof/>
          <w:sz w:val="24"/>
          <w:szCs w:val="24"/>
          <w:lang w:eastAsia="ru-RU"/>
        </w:rPr>
      </w:pPr>
      <w:r>
        <w:rPr>
          <w:rFonts w:ascii="Liberation Serif" w:eastAsia="Times New Roman" w:hAnsi="Liberation Serif"/>
          <w:noProof/>
          <w:sz w:val="24"/>
          <w:szCs w:val="24"/>
          <w:lang w:eastAsia="ru-RU"/>
        </w:rPr>
        <w:drawing>
          <wp:inline distT="0" distB="0" distL="0" distR="0">
            <wp:extent cx="504825" cy="838200"/>
            <wp:effectExtent l="19050" t="0" r="9525" b="0"/>
            <wp:docPr id="1" name="Рисунок 12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
                    <pic:cNvPicPr>
                      <a:picLocks noChangeAspect="1" noChangeArrowheads="1"/>
                    </pic:cNvPicPr>
                  </pic:nvPicPr>
                  <pic:blipFill>
                    <a:blip r:embed="rId5"/>
                    <a:srcRect/>
                    <a:stretch>
                      <a:fillRect/>
                    </a:stretch>
                  </pic:blipFill>
                  <pic:spPr bwMode="auto">
                    <a:xfrm>
                      <a:off x="0" y="0"/>
                      <a:ext cx="504825" cy="838200"/>
                    </a:xfrm>
                    <a:prstGeom prst="rect">
                      <a:avLst/>
                    </a:prstGeom>
                    <a:noFill/>
                    <a:ln w="9525">
                      <a:noFill/>
                      <a:miter lim="800000"/>
                      <a:headEnd/>
                      <a:tailEnd/>
                    </a:ln>
                  </pic:spPr>
                </pic:pic>
              </a:graphicData>
            </a:graphic>
          </wp:inline>
        </w:drawing>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АДМИНИСТРАЦИЯ НИЦИНСКОГО СЕЛЬСКОГО ПОСЕЛЕНИЯ</w:t>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СЛОБОДО-ТУРИНСКОГО МУНИЦИПАЛЬНОГО РАЙОНА СВЕРДЛОВСКОЙ ОБЛАСТИ</w:t>
      </w:r>
    </w:p>
    <w:p w:rsidR="00C57784" w:rsidRDefault="00C57784" w:rsidP="00C57784">
      <w:pPr>
        <w:spacing w:after="0" w:line="240" w:lineRule="auto"/>
        <w:jc w:val="center"/>
        <w:rPr>
          <w:rFonts w:ascii="Liberation Serif" w:eastAsia="Times New Roman" w:hAnsi="Liberation Serif"/>
          <w:b/>
          <w:i/>
          <w:sz w:val="28"/>
          <w:szCs w:val="28"/>
          <w:lang w:eastAsia="ru-RU"/>
        </w:rPr>
      </w:pPr>
      <w:r>
        <w:rPr>
          <w:rFonts w:ascii="Liberation Serif" w:eastAsia="Times New Roman" w:hAnsi="Liberation Serif"/>
          <w:b/>
          <w:i/>
          <w:sz w:val="28"/>
          <w:szCs w:val="28"/>
          <w:lang w:eastAsia="ru-RU"/>
        </w:rPr>
        <w:t>П О С Т А Н О В Л Е Н И Е</w:t>
      </w:r>
    </w:p>
    <w:p w:rsidR="00C57784" w:rsidRDefault="0081454E" w:rsidP="00C57784">
      <w:pPr>
        <w:spacing w:after="0" w:line="240" w:lineRule="auto"/>
        <w:rPr>
          <w:rFonts w:ascii="Liberation Serif" w:eastAsia="Times New Roman" w:hAnsi="Liberation Serif"/>
          <w:i/>
          <w:sz w:val="24"/>
          <w:szCs w:val="24"/>
          <w:lang w:eastAsia="ru-RU"/>
        </w:rPr>
      </w:pPr>
      <w:r>
        <w:pict>
          <v:line id="Line 2" o:spid="_x0000_s1026" style="position:absolute;z-index:251658240;visibility:visibl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" strokeweight="4.5pt">
            <v:stroke linestyle="thickThin"/>
          </v:line>
        </w:pict>
      </w:r>
    </w:p>
    <w:p w:rsidR="00C57784" w:rsidRDefault="00934ACD" w:rsidP="00C57784">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 xml:space="preserve">От </w:t>
      </w:r>
      <w:proofErr w:type="gramStart"/>
      <w:r>
        <w:rPr>
          <w:rFonts w:ascii="Liberation Serif" w:eastAsia="Times New Roman" w:hAnsi="Liberation Serif"/>
          <w:i/>
          <w:sz w:val="28"/>
          <w:szCs w:val="28"/>
          <w:lang w:eastAsia="ru-RU"/>
        </w:rPr>
        <w:t>17  июля</w:t>
      </w:r>
      <w:proofErr w:type="gramEnd"/>
      <w:r>
        <w:rPr>
          <w:rFonts w:ascii="Liberation Serif" w:eastAsia="Times New Roman" w:hAnsi="Liberation Serif"/>
          <w:i/>
          <w:sz w:val="28"/>
          <w:szCs w:val="28"/>
          <w:lang w:eastAsia="ru-RU"/>
        </w:rPr>
        <w:t xml:space="preserve"> 2023</w:t>
      </w:r>
      <w:r w:rsidR="00C57784">
        <w:rPr>
          <w:rFonts w:ascii="Liberation Serif" w:eastAsia="Times New Roman" w:hAnsi="Liberation Serif"/>
          <w:i/>
          <w:sz w:val="28"/>
          <w:szCs w:val="28"/>
          <w:lang w:eastAsia="ru-RU"/>
        </w:rPr>
        <w:t xml:space="preserve"> года                                                                                               </w:t>
      </w:r>
    </w:p>
    <w:p w:rsidR="00C57784" w:rsidRDefault="00C57784" w:rsidP="00C57784">
      <w:pPr>
        <w:spacing w:after="0" w:line="240" w:lineRule="auto"/>
        <w:rPr>
          <w:rFonts w:ascii="Liberation Serif" w:eastAsia="Times New Roman" w:hAnsi="Liberation Serif"/>
          <w:i/>
          <w:sz w:val="28"/>
          <w:szCs w:val="28"/>
          <w:lang w:eastAsia="ru-RU"/>
        </w:rPr>
      </w:pPr>
      <w:proofErr w:type="spellStart"/>
      <w:r>
        <w:rPr>
          <w:rFonts w:ascii="Liberation Serif" w:eastAsia="Times New Roman" w:hAnsi="Liberation Serif"/>
          <w:i/>
          <w:sz w:val="28"/>
          <w:szCs w:val="28"/>
          <w:lang w:eastAsia="ru-RU"/>
        </w:rPr>
        <w:t>с.Ницинское</w:t>
      </w:r>
      <w:proofErr w:type="spellEnd"/>
      <w:r>
        <w:rPr>
          <w:rFonts w:ascii="Liberation Serif" w:eastAsia="Times New Roman" w:hAnsi="Liberation Serif"/>
          <w:i/>
          <w:sz w:val="28"/>
          <w:szCs w:val="28"/>
          <w:lang w:eastAsia="ru-RU"/>
        </w:rPr>
        <w:t xml:space="preserve">                   </w:t>
      </w:r>
      <w:r w:rsidR="00447E1C">
        <w:rPr>
          <w:rFonts w:ascii="Liberation Serif" w:eastAsia="Times New Roman" w:hAnsi="Liberation Serif"/>
          <w:i/>
          <w:sz w:val="28"/>
          <w:szCs w:val="28"/>
          <w:lang w:eastAsia="ru-RU"/>
        </w:rPr>
        <w:t xml:space="preserve">                            № </w:t>
      </w:r>
      <w:r w:rsidR="00934ACD">
        <w:rPr>
          <w:rFonts w:ascii="Liberation Serif" w:eastAsia="Times New Roman" w:hAnsi="Liberation Serif"/>
          <w:i/>
          <w:sz w:val="28"/>
          <w:szCs w:val="28"/>
          <w:lang w:eastAsia="ru-RU"/>
        </w:rPr>
        <w:t>67</w:t>
      </w:r>
    </w:p>
    <w:p w:rsidR="00C57784" w:rsidRDefault="00C57784" w:rsidP="00C57784">
      <w:pPr>
        <w:spacing w:after="0" w:line="240" w:lineRule="auto"/>
        <w:rPr>
          <w:rFonts w:ascii="Liberation Serif" w:eastAsia="Times New Roman" w:hAnsi="Liberation Serif"/>
          <w:i/>
          <w:sz w:val="28"/>
          <w:szCs w:val="28"/>
          <w:lang w:eastAsia="ru-RU"/>
        </w:rPr>
      </w:pPr>
    </w:p>
    <w:p w:rsidR="00FC44A6" w:rsidRPr="00FC44A6" w:rsidRDefault="00EA5A84" w:rsidP="00394E65">
      <w:pPr>
        <w:jc w:val="center"/>
        <w:rPr>
          <w:sz w:val="24"/>
          <w:szCs w:val="24"/>
        </w:rPr>
      </w:pPr>
      <w:r>
        <w:rPr>
          <w:rFonts w:ascii="Liberation Serif" w:hAnsi="Liberation Serif" w:cs="Liberation Serif"/>
          <w:b/>
          <w:bCs/>
          <w:sz w:val="28"/>
          <w:szCs w:val="28"/>
        </w:rPr>
        <w:t xml:space="preserve"> </w:t>
      </w:r>
      <w:r w:rsidR="00FC44A6">
        <w:rPr>
          <w:rFonts w:ascii="Liberation Serif" w:hAnsi="Liberation Serif"/>
          <w:b/>
          <w:color w:val="26282F"/>
          <w:sz w:val="24"/>
          <w:szCs w:val="24"/>
        </w:rPr>
        <w:t>Об утверждении П</w:t>
      </w:r>
      <w:r w:rsidR="00FC44A6" w:rsidRPr="00FC44A6">
        <w:rPr>
          <w:rFonts w:ascii="Liberation Serif" w:hAnsi="Liberation Serif"/>
          <w:b/>
          <w:color w:val="26282F"/>
          <w:sz w:val="24"/>
          <w:szCs w:val="24"/>
        </w:rPr>
        <w:t>орядка утверждения Перечня информации о</w:t>
      </w:r>
      <w:r w:rsidR="00FC44A6" w:rsidRPr="00FC44A6">
        <w:rPr>
          <w:b/>
          <w:color w:val="26282F"/>
          <w:sz w:val="24"/>
          <w:szCs w:val="24"/>
        </w:rPr>
        <w:t xml:space="preserve"> </w:t>
      </w:r>
      <w:r w:rsidR="00FC44A6" w:rsidRPr="00FC44A6">
        <w:rPr>
          <w:rFonts w:ascii="Liberation Serif" w:hAnsi="Liberation Serif" w:cs="Liberation Serif"/>
          <w:b/>
          <w:bCs/>
          <w:color w:val="000000"/>
          <w:sz w:val="24"/>
          <w:szCs w:val="24"/>
        </w:rPr>
        <w:t xml:space="preserve">  общедоступной информации о деятельности Администрации Ницинского сельского поселения, подлежащей размещению в форме открытых данных в информационно-телекоммуникационной сети </w:t>
      </w:r>
    </w:p>
    <w:p w:rsidR="00FC44A6" w:rsidRPr="00FC44A6" w:rsidRDefault="00FC44A6" w:rsidP="00FC44A6">
      <w:pPr>
        <w:suppressAutoHyphens/>
        <w:ind w:firstLine="737"/>
        <w:jc w:val="both"/>
        <w:rPr>
          <w:sz w:val="24"/>
          <w:szCs w:val="24"/>
        </w:rPr>
      </w:pPr>
      <w:r w:rsidRPr="00FC44A6">
        <w:rPr>
          <w:rFonts w:ascii="Liberation Serif" w:hAnsi="Liberation Serif" w:cs="Liberation Serif"/>
          <w:bCs/>
          <w:sz w:val="24"/>
          <w:szCs w:val="24"/>
        </w:rPr>
        <w:t>В целях реализации Федерального закона от 9 февраля 2009 года № 8-ФЗ</w:t>
      </w:r>
      <w:r w:rsidRPr="00FC44A6">
        <w:rPr>
          <w:rFonts w:ascii="Liberation Serif" w:hAnsi="Liberation Serif" w:cs="Liberation Serif"/>
          <w:bCs/>
          <w:sz w:val="24"/>
          <w:szCs w:val="24"/>
        </w:rPr>
        <w:br/>
        <w:t xml:space="preserve">«Об обеспечении доступа к информации о деятельности государственных органов и органов местного самоуправления», </w:t>
      </w:r>
      <w:r w:rsidRPr="00FC44A6">
        <w:rPr>
          <w:rFonts w:ascii="Liberation Serif" w:hAnsi="Liberation Serif" w:cs="Liberation Serif"/>
          <w:sz w:val="24"/>
          <w:szCs w:val="24"/>
        </w:rPr>
        <w:t>в соответствии с постановлением Правительства Российской Федерации 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 распоряжением Правительства Российской Федерации от 10.07.2013 № 1187-р «О Перечнях информации о деятельности государственных органов, органов местного самоуправления, размещаемой в сети «Интернет» в форме открытых данных»,</w:t>
      </w:r>
    </w:p>
    <w:p w:rsidR="00FC44A6" w:rsidRPr="00FC44A6" w:rsidRDefault="00FC44A6" w:rsidP="00FC44A6">
      <w:pPr>
        <w:suppressAutoHyphens/>
        <w:ind w:firstLine="737"/>
        <w:jc w:val="both"/>
        <w:rPr>
          <w:sz w:val="24"/>
          <w:szCs w:val="24"/>
        </w:rPr>
      </w:pPr>
      <w:r w:rsidRPr="00FC44A6">
        <w:rPr>
          <w:rFonts w:ascii="Liberation Serif" w:hAnsi="Liberation Serif" w:cs="Liberation Serif"/>
          <w:b/>
          <w:bCs/>
          <w:sz w:val="24"/>
          <w:szCs w:val="24"/>
        </w:rPr>
        <w:t>ПОСТАНОВЛЯЕТ:</w:t>
      </w:r>
    </w:p>
    <w:p w:rsidR="00FC44A6" w:rsidRPr="00FC44A6" w:rsidRDefault="00FC44A6" w:rsidP="00FC44A6">
      <w:pPr>
        <w:pStyle w:val="a7"/>
        <w:numPr>
          <w:ilvl w:val="0"/>
          <w:numId w:val="3"/>
        </w:numPr>
        <w:suppressAutoHyphens/>
        <w:jc w:val="both"/>
        <w:rPr>
          <w:rFonts w:ascii="Liberation Serif" w:hAnsi="Liberation Serif" w:cs="Liberation Serif"/>
          <w:sz w:val="24"/>
          <w:szCs w:val="24"/>
        </w:rPr>
      </w:pPr>
      <w:r w:rsidRPr="00FC44A6">
        <w:rPr>
          <w:rFonts w:ascii="Liberation Serif" w:hAnsi="Liberation Serif" w:cs="Liberation Serif"/>
          <w:sz w:val="24"/>
          <w:szCs w:val="24"/>
        </w:rPr>
        <w:t>Утвердить:</w:t>
      </w:r>
    </w:p>
    <w:p w:rsidR="00FC44A6" w:rsidRPr="00FC44A6" w:rsidRDefault="00FC44A6" w:rsidP="00934ACD">
      <w:pPr>
        <w:pStyle w:val="a7"/>
        <w:numPr>
          <w:ilvl w:val="0"/>
          <w:numId w:val="4"/>
        </w:numPr>
        <w:suppressAutoHyphens/>
        <w:spacing w:after="0" w:line="240" w:lineRule="auto"/>
        <w:ind w:left="142" w:firstLine="595"/>
        <w:jc w:val="both"/>
        <w:rPr>
          <w:rFonts w:ascii="Liberation Serif" w:hAnsi="Liberation Serif"/>
          <w:sz w:val="24"/>
          <w:szCs w:val="24"/>
        </w:rPr>
      </w:pPr>
      <w:r w:rsidRPr="00FC44A6">
        <w:rPr>
          <w:rFonts w:ascii="Liberation Serif" w:hAnsi="Liberation Serif"/>
          <w:sz w:val="24"/>
          <w:szCs w:val="24"/>
        </w:rPr>
        <w:t xml:space="preserve">Порядок утверждения перечня </w:t>
      </w:r>
      <w:r w:rsidRPr="00FC44A6">
        <w:rPr>
          <w:rFonts w:ascii="Liberation Serif" w:hAnsi="Liberation Serif" w:cs="Liberation Serif"/>
          <w:sz w:val="24"/>
          <w:szCs w:val="24"/>
        </w:rPr>
        <w:t xml:space="preserve">наборов открытых данных Администрации </w:t>
      </w:r>
      <w:r>
        <w:rPr>
          <w:rFonts w:ascii="Liberation Serif" w:hAnsi="Liberation Serif" w:cs="Liberation Serif"/>
          <w:sz w:val="24"/>
          <w:szCs w:val="24"/>
        </w:rPr>
        <w:t>Ницинского сельского поселения</w:t>
      </w:r>
      <w:r w:rsidRPr="00FC44A6">
        <w:rPr>
          <w:rFonts w:ascii="Liberation Serif" w:hAnsi="Liberation Serif" w:cs="Liberation Serif"/>
          <w:sz w:val="24"/>
          <w:szCs w:val="24"/>
        </w:rPr>
        <w:t>, подлежащих публикации в модуле «Открытые данные» на портале «Открытое Правительство Свердловской области»</w:t>
      </w:r>
      <w:r>
        <w:rPr>
          <w:rFonts w:ascii="Liberation Serif" w:hAnsi="Liberation Serif" w:cs="Liberation Serif"/>
          <w:sz w:val="24"/>
          <w:szCs w:val="24"/>
        </w:rPr>
        <w:t xml:space="preserve"> (приложение №1)</w:t>
      </w:r>
    </w:p>
    <w:p w:rsidR="00FC44A6" w:rsidRPr="00FC44A6" w:rsidRDefault="00FC44A6" w:rsidP="00FC44A6">
      <w:pPr>
        <w:pStyle w:val="1"/>
        <w:numPr>
          <w:ilvl w:val="0"/>
          <w:numId w:val="2"/>
        </w:numPr>
        <w:shd w:val="clear" w:color="auto" w:fill="FFFFFF"/>
        <w:tabs>
          <w:tab w:val="left" w:pos="0"/>
        </w:tabs>
        <w:spacing w:before="0" w:after="0"/>
        <w:ind w:firstLine="737"/>
        <w:jc w:val="both"/>
        <w:rPr>
          <w:sz w:val="24"/>
          <w:szCs w:val="24"/>
        </w:rPr>
      </w:pPr>
      <w:r>
        <w:rPr>
          <w:rFonts w:ascii="Liberation Serif" w:hAnsi="Liberation Serif" w:cs="Liberation Serif"/>
          <w:b w:val="0"/>
          <w:sz w:val="24"/>
          <w:szCs w:val="24"/>
        </w:rPr>
        <w:t>2</w:t>
      </w:r>
      <w:r w:rsidRPr="00FC44A6">
        <w:rPr>
          <w:rFonts w:ascii="Liberation Serif" w:hAnsi="Liberation Serif" w:cs="Liberation Serif"/>
          <w:b w:val="0"/>
          <w:sz w:val="24"/>
          <w:szCs w:val="24"/>
        </w:rPr>
        <w:t xml:space="preserve">) перечень наборов открытых данных Администрации </w:t>
      </w:r>
      <w:r>
        <w:rPr>
          <w:rFonts w:ascii="Liberation Serif" w:hAnsi="Liberation Serif" w:cs="Liberation Serif"/>
          <w:b w:val="0"/>
          <w:sz w:val="24"/>
          <w:szCs w:val="24"/>
        </w:rPr>
        <w:t>Ницинского сельского поселения</w:t>
      </w:r>
      <w:r w:rsidRPr="00FC44A6">
        <w:rPr>
          <w:rFonts w:ascii="Liberation Serif" w:hAnsi="Liberation Serif" w:cs="Liberation Serif"/>
          <w:b w:val="0"/>
          <w:sz w:val="24"/>
          <w:szCs w:val="24"/>
        </w:rPr>
        <w:t xml:space="preserve"> подлежащих публикации в модуле «Открытые данные» на портале «Открытое Правительство Свердловской области» (д</w:t>
      </w:r>
      <w:r>
        <w:rPr>
          <w:rFonts w:ascii="Liberation Serif" w:hAnsi="Liberation Serif" w:cs="Liberation Serif"/>
          <w:b w:val="0"/>
          <w:sz w:val="24"/>
          <w:szCs w:val="24"/>
        </w:rPr>
        <w:t>алее – перечень) (приложение № 2</w:t>
      </w:r>
      <w:r w:rsidRPr="00FC44A6">
        <w:rPr>
          <w:rFonts w:ascii="Liberation Serif" w:hAnsi="Liberation Serif" w:cs="Liberation Serif"/>
          <w:b w:val="0"/>
          <w:sz w:val="24"/>
          <w:szCs w:val="24"/>
        </w:rPr>
        <w:t>);</w:t>
      </w:r>
    </w:p>
    <w:p w:rsidR="00FC44A6" w:rsidRPr="00FC44A6" w:rsidRDefault="00934ACD" w:rsidP="00FC44A6">
      <w:pPr>
        <w:pStyle w:val="1"/>
        <w:numPr>
          <w:ilvl w:val="0"/>
          <w:numId w:val="2"/>
        </w:numPr>
        <w:shd w:val="clear" w:color="auto" w:fill="FFFFFF"/>
        <w:tabs>
          <w:tab w:val="left" w:pos="0"/>
        </w:tabs>
        <w:spacing w:before="0" w:after="0"/>
        <w:ind w:firstLine="737"/>
        <w:jc w:val="both"/>
        <w:rPr>
          <w:sz w:val="24"/>
          <w:szCs w:val="24"/>
        </w:rPr>
      </w:pPr>
      <w:r>
        <w:rPr>
          <w:rFonts w:ascii="Liberation Serif" w:hAnsi="Liberation Serif" w:cs="Liberation Serif"/>
          <w:b w:val="0"/>
          <w:sz w:val="24"/>
          <w:szCs w:val="24"/>
        </w:rPr>
        <w:t>3</w:t>
      </w:r>
      <w:r w:rsidR="00FC44A6" w:rsidRPr="00FC44A6">
        <w:rPr>
          <w:rFonts w:ascii="Liberation Serif" w:hAnsi="Liberation Serif" w:cs="Liberation Serif"/>
          <w:b w:val="0"/>
          <w:sz w:val="24"/>
          <w:szCs w:val="24"/>
        </w:rPr>
        <w:t>) перечень лиц, ответственных за работу в модуле «Открытые данные» на портале «Открытое Правительство Сверд</w:t>
      </w:r>
      <w:r w:rsidR="00FC44A6">
        <w:rPr>
          <w:rFonts w:ascii="Liberation Serif" w:hAnsi="Liberation Serif" w:cs="Liberation Serif"/>
          <w:b w:val="0"/>
          <w:sz w:val="24"/>
          <w:szCs w:val="24"/>
        </w:rPr>
        <w:t>ловской области» (приложение № 3</w:t>
      </w:r>
      <w:r w:rsidR="00FC44A6" w:rsidRPr="00FC44A6">
        <w:rPr>
          <w:rFonts w:ascii="Liberation Serif" w:hAnsi="Liberation Serif" w:cs="Liberation Serif"/>
          <w:b w:val="0"/>
          <w:sz w:val="24"/>
          <w:szCs w:val="24"/>
        </w:rPr>
        <w:t>).</w:t>
      </w:r>
    </w:p>
    <w:p w:rsidR="00FC44A6" w:rsidRPr="00FC44A6" w:rsidRDefault="00FC44A6" w:rsidP="006B27D6">
      <w:pPr>
        <w:pStyle w:val="1"/>
        <w:numPr>
          <w:ilvl w:val="0"/>
          <w:numId w:val="2"/>
        </w:numPr>
        <w:shd w:val="clear" w:color="auto" w:fill="FFFFFF"/>
        <w:tabs>
          <w:tab w:val="left" w:pos="0"/>
        </w:tabs>
        <w:spacing w:before="0" w:after="0"/>
        <w:ind w:firstLine="567"/>
        <w:jc w:val="right"/>
        <w:rPr>
          <w:sz w:val="24"/>
          <w:szCs w:val="24"/>
        </w:rPr>
      </w:pPr>
      <w:r w:rsidRPr="00FC44A6">
        <w:rPr>
          <w:rFonts w:ascii="Liberation Serif" w:hAnsi="Liberation Serif" w:cs="Liberation Serif"/>
          <w:b w:val="0"/>
          <w:sz w:val="24"/>
          <w:szCs w:val="24"/>
        </w:rPr>
        <w:t xml:space="preserve">2. Назначить лицом, ответственным за публикацию общедоступной информации в форме открытых данных в модуле «Открытые данные» на портале «Открытое Правительство Свердловской </w:t>
      </w:r>
      <w:proofErr w:type="gramStart"/>
      <w:r w:rsidRPr="00FC44A6">
        <w:rPr>
          <w:rFonts w:ascii="Liberation Serif" w:hAnsi="Liberation Serif" w:cs="Liberation Serif"/>
          <w:b w:val="0"/>
          <w:sz w:val="24"/>
          <w:szCs w:val="24"/>
        </w:rPr>
        <w:t xml:space="preserve">области  </w:t>
      </w:r>
      <w:r>
        <w:rPr>
          <w:rFonts w:ascii="Liberation Serif" w:hAnsi="Liberation Serif" w:cs="Liberation Serif"/>
          <w:b w:val="0"/>
          <w:sz w:val="24"/>
          <w:szCs w:val="24"/>
        </w:rPr>
        <w:t>Глухих</w:t>
      </w:r>
      <w:proofErr w:type="gramEnd"/>
      <w:r>
        <w:rPr>
          <w:rFonts w:ascii="Liberation Serif" w:hAnsi="Liberation Serif" w:cs="Liberation Serif"/>
          <w:b w:val="0"/>
          <w:sz w:val="24"/>
          <w:szCs w:val="24"/>
        </w:rPr>
        <w:t xml:space="preserve"> Марину Владимировну</w:t>
      </w:r>
      <w:r w:rsidRPr="00FC44A6">
        <w:rPr>
          <w:rFonts w:ascii="Liberation Serif" w:hAnsi="Liberation Serif" w:cs="Liberation Serif"/>
          <w:b w:val="0"/>
          <w:sz w:val="24"/>
          <w:szCs w:val="24"/>
        </w:rPr>
        <w:t xml:space="preserve">,  </w:t>
      </w:r>
      <w:r>
        <w:rPr>
          <w:rFonts w:ascii="Liberation Serif" w:hAnsi="Liberation Serif" w:cs="Liberation Serif"/>
          <w:b w:val="0"/>
          <w:sz w:val="24"/>
          <w:szCs w:val="24"/>
        </w:rPr>
        <w:t>специалиста 1 категории</w:t>
      </w:r>
      <w:r w:rsidR="00934ACD">
        <w:rPr>
          <w:rFonts w:ascii="Liberation Serif" w:hAnsi="Liberation Serif" w:cs="Liberation Serif"/>
          <w:b w:val="0"/>
          <w:sz w:val="24"/>
          <w:szCs w:val="24"/>
        </w:rPr>
        <w:t xml:space="preserve"> администрации</w:t>
      </w:r>
      <w:r>
        <w:rPr>
          <w:rFonts w:ascii="Liberation Serif" w:hAnsi="Liberation Serif" w:cs="Liberation Serif"/>
          <w:b w:val="0"/>
          <w:sz w:val="24"/>
          <w:szCs w:val="24"/>
        </w:rPr>
        <w:t xml:space="preserve"> Ницинского сельского поселения</w:t>
      </w:r>
      <w:r w:rsidRPr="00FC44A6">
        <w:rPr>
          <w:rFonts w:ascii="Liberation Serif" w:hAnsi="Liberation Serif" w:cs="Liberation Serif"/>
          <w:b w:val="0"/>
          <w:sz w:val="24"/>
          <w:szCs w:val="24"/>
        </w:rPr>
        <w:t xml:space="preserve"> (далее – ответственное лицо).</w:t>
      </w:r>
    </w:p>
    <w:p w:rsidR="00FC44A6" w:rsidRPr="00FC44A6" w:rsidRDefault="00FC44A6" w:rsidP="00FC44A6">
      <w:pPr>
        <w:pStyle w:val="1"/>
        <w:numPr>
          <w:ilvl w:val="0"/>
          <w:numId w:val="2"/>
        </w:numPr>
        <w:shd w:val="clear" w:color="auto" w:fill="FFFFFF"/>
        <w:tabs>
          <w:tab w:val="left" w:pos="0"/>
        </w:tabs>
        <w:spacing w:before="0" w:after="0"/>
        <w:ind w:firstLine="737"/>
        <w:jc w:val="both"/>
        <w:rPr>
          <w:sz w:val="24"/>
          <w:szCs w:val="24"/>
        </w:rPr>
      </w:pPr>
      <w:r w:rsidRPr="00FC44A6">
        <w:rPr>
          <w:rFonts w:ascii="Liberation Serif" w:hAnsi="Liberation Serif" w:cs="Liberation Serif"/>
          <w:b w:val="0"/>
          <w:sz w:val="24"/>
          <w:szCs w:val="24"/>
        </w:rPr>
        <w:t>3. Ответственному лицу:</w:t>
      </w:r>
    </w:p>
    <w:p w:rsidR="00FC44A6" w:rsidRPr="00FC44A6" w:rsidRDefault="00FC44A6" w:rsidP="00FC44A6">
      <w:pPr>
        <w:pStyle w:val="1"/>
        <w:numPr>
          <w:ilvl w:val="0"/>
          <w:numId w:val="2"/>
        </w:numPr>
        <w:shd w:val="clear" w:color="auto" w:fill="FFFFFF"/>
        <w:tabs>
          <w:tab w:val="left" w:pos="851"/>
        </w:tabs>
        <w:spacing w:before="0" w:after="0"/>
        <w:ind w:left="57" w:firstLine="680"/>
        <w:jc w:val="both"/>
        <w:rPr>
          <w:sz w:val="24"/>
          <w:szCs w:val="24"/>
        </w:rPr>
      </w:pPr>
      <w:r w:rsidRPr="00FC44A6">
        <w:rPr>
          <w:rFonts w:ascii="Liberation Serif" w:hAnsi="Liberation Serif" w:cs="Liberation Serif"/>
          <w:b w:val="0"/>
          <w:sz w:val="24"/>
          <w:szCs w:val="24"/>
        </w:rPr>
        <w:t xml:space="preserve">1) обеспечить публикацию </w:t>
      </w:r>
      <w:proofErr w:type="gramStart"/>
      <w:r w:rsidRPr="00FC44A6">
        <w:rPr>
          <w:rFonts w:ascii="Liberation Serif" w:hAnsi="Liberation Serif" w:cs="Liberation Serif"/>
          <w:b w:val="0"/>
          <w:sz w:val="24"/>
          <w:szCs w:val="24"/>
        </w:rPr>
        <w:t>наборов</w:t>
      </w:r>
      <w:proofErr w:type="gramEnd"/>
      <w:r w:rsidRPr="00FC44A6">
        <w:rPr>
          <w:rFonts w:ascii="Liberation Serif" w:hAnsi="Liberation Serif" w:cs="Liberation Serif"/>
          <w:b w:val="0"/>
          <w:sz w:val="24"/>
          <w:szCs w:val="24"/>
        </w:rPr>
        <w:t xml:space="preserve"> открытых данных в модуле «Открытые данные» на портале «Открытое Правительство Свердловской области» в соответствии с утверждаемым перечнем;</w:t>
      </w:r>
    </w:p>
    <w:p w:rsidR="00FC44A6" w:rsidRPr="00FC44A6" w:rsidRDefault="00FC44A6" w:rsidP="00FC44A6">
      <w:pPr>
        <w:pStyle w:val="1"/>
        <w:numPr>
          <w:ilvl w:val="0"/>
          <w:numId w:val="2"/>
        </w:numPr>
        <w:shd w:val="clear" w:color="auto" w:fill="FFFFFF"/>
        <w:tabs>
          <w:tab w:val="left" w:pos="851"/>
        </w:tabs>
        <w:spacing w:before="0" w:after="0"/>
        <w:ind w:left="57" w:firstLine="680"/>
        <w:jc w:val="both"/>
        <w:rPr>
          <w:sz w:val="24"/>
          <w:szCs w:val="24"/>
        </w:rPr>
      </w:pPr>
      <w:r w:rsidRPr="00FC44A6">
        <w:rPr>
          <w:rFonts w:ascii="Liberation Serif" w:hAnsi="Liberation Serif" w:cs="Liberation Serif"/>
          <w:b w:val="0"/>
          <w:sz w:val="24"/>
          <w:szCs w:val="24"/>
        </w:rPr>
        <w:t xml:space="preserve">2) обеспечить достоверность и своевременное обновление </w:t>
      </w:r>
      <w:proofErr w:type="gramStart"/>
      <w:r w:rsidRPr="00FC44A6">
        <w:rPr>
          <w:rFonts w:ascii="Liberation Serif" w:hAnsi="Liberation Serif" w:cs="Liberation Serif"/>
          <w:b w:val="0"/>
          <w:sz w:val="24"/>
          <w:szCs w:val="24"/>
        </w:rPr>
        <w:t>наборов</w:t>
      </w:r>
      <w:proofErr w:type="gramEnd"/>
      <w:r w:rsidRPr="00FC44A6">
        <w:rPr>
          <w:rFonts w:ascii="Liberation Serif" w:hAnsi="Liberation Serif" w:cs="Liberation Serif"/>
          <w:b w:val="0"/>
          <w:sz w:val="24"/>
          <w:szCs w:val="24"/>
        </w:rPr>
        <w:t xml:space="preserve"> открытых данных в модуле «Открытые данные» на портале «Открытое Правительство Свердловской области».</w:t>
      </w:r>
    </w:p>
    <w:p w:rsidR="00FC44A6" w:rsidRPr="00FC44A6" w:rsidRDefault="00FC44A6" w:rsidP="00FC44A6">
      <w:pPr>
        <w:pStyle w:val="1"/>
        <w:numPr>
          <w:ilvl w:val="0"/>
          <w:numId w:val="2"/>
        </w:numPr>
        <w:shd w:val="clear" w:color="auto" w:fill="FFFFFF"/>
        <w:tabs>
          <w:tab w:val="left" w:pos="851"/>
        </w:tabs>
        <w:spacing w:before="0" w:after="0"/>
        <w:ind w:left="57" w:firstLine="680"/>
        <w:jc w:val="both"/>
        <w:rPr>
          <w:sz w:val="24"/>
          <w:szCs w:val="24"/>
        </w:rPr>
      </w:pPr>
      <w:r w:rsidRPr="00FC44A6">
        <w:rPr>
          <w:rFonts w:ascii="Liberation Serif" w:hAnsi="Liberation Serif" w:cs="Liberation Serif"/>
          <w:b w:val="0"/>
          <w:sz w:val="24"/>
          <w:szCs w:val="24"/>
        </w:rPr>
        <w:t>4. Контроль исп</w:t>
      </w:r>
      <w:r>
        <w:rPr>
          <w:rFonts w:ascii="Liberation Serif" w:hAnsi="Liberation Serif" w:cs="Liberation Serif"/>
          <w:b w:val="0"/>
          <w:sz w:val="24"/>
          <w:szCs w:val="24"/>
        </w:rPr>
        <w:t xml:space="preserve">олнения настоящего постановления </w:t>
      </w:r>
      <w:r w:rsidRPr="00FC44A6">
        <w:rPr>
          <w:rFonts w:ascii="Liberation Serif" w:hAnsi="Liberation Serif" w:cs="Liberation Serif"/>
          <w:b w:val="0"/>
          <w:sz w:val="24"/>
          <w:szCs w:val="24"/>
        </w:rPr>
        <w:t>оставляю за собой.</w:t>
      </w:r>
    </w:p>
    <w:p w:rsidR="00447E1C" w:rsidRPr="00FC44A6" w:rsidRDefault="00447E1C" w:rsidP="00447E1C">
      <w:pPr>
        <w:ind w:firstLine="851"/>
        <w:jc w:val="both"/>
        <w:rPr>
          <w:rFonts w:ascii="Times New Roman" w:hAnsi="Times New Roman"/>
          <w:sz w:val="24"/>
          <w:szCs w:val="24"/>
        </w:rPr>
      </w:pPr>
    </w:p>
    <w:p w:rsidR="00447E1C" w:rsidRDefault="00447E1C" w:rsidP="006B27D6">
      <w:pPr>
        <w:ind w:firstLine="851"/>
        <w:jc w:val="both"/>
      </w:pPr>
      <w:r w:rsidRPr="00FC44A6">
        <w:rPr>
          <w:rFonts w:ascii="Times New Roman" w:hAnsi="Times New Roman"/>
          <w:sz w:val="24"/>
          <w:szCs w:val="24"/>
        </w:rPr>
        <w:t xml:space="preserve">Глава Ницинского сельского </w:t>
      </w:r>
      <w:proofErr w:type="gramStart"/>
      <w:r w:rsidRPr="00FC44A6">
        <w:rPr>
          <w:rFonts w:ascii="Times New Roman" w:hAnsi="Times New Roman"/>
          <w:sz w:val="24"/>
          <w:szCs w:val="24"/>
        </w:rPr>
        <w:t xml:space="preserve">поселения:   </w:t>
      </w:r>
      <w:proofErr w:type="gramEnd"/>
      <w:r w:rsidRPr="00FC44A6">
        <w:rPr>
          <w:rFonts w:ascii="Times New Roman" w:hAnsi="Times New Roman"/>
          <w:sz w:val="24"/>
          <w:szCs w:val="24"/>
        </w:rPr>
        <w:t xml:space="preserve">                      </w:t>
      </w:r>
      <w:proofErr w:type="spellStart"/>
      <w:r w:rsidRPr="00FC44A6">
        <w:rPr>
          <w:rFonts w:ascii="Times New Roman" w:hAnsi="Times New Roman"/>
          <w:sz w:val="24"/>
          <w:szCs w:val="24"/>
        </w:rPr>
        <w:t>Т.А.Кузеванов</w:t>
      </w:r>
      <w:r w:rsidR="006B27D6">
        <w:rPr>
          <w:rFonts w:ascii="Times New Roman" w:hAnsi="Times New Roman"/>
          <w:sz w:val="24"/>
          <w:szCs w:val="24"/>
        </w:rPr>
        <w:t>а</w:t>
      </w:r>
      <w:proofErr w:type="spellEnd"/>
    </w:p>
    <w:p w:rsidR="00447E1C" w:rsidRDefault="00447E1C" w:rsidP="00447E1C"/>
    <w:p w:rsidR="000B6D27" w:rsidRDefault="000B6D27" w:rsidP="00335822">
      <w:pPr>
        <w:spacing w:after="68" w:line="259" w:lineRule="auto"/>
        <w:jc w:val="center"/>
        <w:rPr>
          <w:rFonts w:ascii="Liberation Serif" w:hAnsi="Liberation Serif"/>
          <w:b/>
          <w:sz w:val="24"/>
          <w:szCs w:val="24"/>
        </w:rPr>
      </w:pPr>
    </w:p>
    <w:p w:rsidR="000B6D27" w:rsidRPr="000B6D27" w:rsidRDefault="000B6D27" w:rsidP="00934ACD">
      <w:pPr>
        <w:spacing w:after="0" w:line="259" w:lineRule="auto"/>
        <w:jc w:val="right"/>
        <w:rPr>
          <w:rFonts w:ascii="Liberation Serif" w:hAnsi="Liberation Serif"/>
          <w:sz w:val="24"/>
          <w:szCs w:val="24"/>
        </w:rPr>
      </w:pPr>
      <w:r w:rsidRPr="000B6D27">
        <w:rPr>
          <w:rFonts w:ascii="Liberation Serif" w:hAnsi="Liberation Serif"/>
          <w:sz w:val="24"/>
          <w:szCs w:val="24"/>
        </w:rPr>
        <w:t>П</w:t>
      </w:r>
      <w:r>
        <w:rPr>
          <w:rFonts w:ascii="Liberation Serif" w:hAnsi="Liberation Serif"/>
          <w:sz w:val="24"/>
          <w:szCs w:val="24"/>
        </w:rPr>
        <w:t>РИЛОЖЕНИЕ №1</w:t>
      </w:r>
    </w:p>
    <w:p w:rsidR="00934ACD" w:rsidRDefault="00934ACD" w:rsidP="00934ACD">
      <w:pPr>
        <w:spacing w:after="0" w:line="259" w:lineRule="auto"/>
        <w:jc w:val="right"/>
        <w:rPr>
          <w:rFonts w:ascii="Liberation Serif" w:hAnsi="Liberation Serif"/>
          <w:sz w:val="24"/>
          <w:szCs w:val="24"/>
        </w:rPr>
      </w:pPr>
      <w:r w:rsidRPr="00934ACD">
        <w:rPr>
          <w:rFonts w:ascii="Liberation Serif" w:hAnsi="Liberation Serif"/>
          <w:sz w:val="24"/>
          <w:szCs w:val="24"/>
        </w:rPr>
        <w:t>Утве</w:t>
      </w:r>
      <w:r>
        <w:rPr>
          <w:rFonts w:ascii="Liberation Serif" w:hAnsi="Liberation Serif"/>
          <w:sz w:val="24"/>
          <w:szCs w:val="24"/>
        </w:rPr>
        <w:t>ржден</w:t>
      </w:r>
    </w:p>
    <w:p w:rsidR="00934ACD" w:rsidRDefault="00934ACD" w:rsidP="00934ACD">
      <w:pPr>
        <w:spacing w:after="0" w:line="259" w:lineRule="auto"/>
        <w:jc w:val="right"/>
        <w:rPr>
          <w:rFonts w:ascii="Liberation Serif" w:hAnsi="Liberation Serif"/>
          <w:sz w:val="24"/>
          <w:szCs w:val="24"/>
        </w:rPr>
      </w:pPr>
      <w:r>
        <w:rPr>
          <w:rFonts w:ascii="Liberation Serif" w:hAnsi="Liberation Serif"/>
          <w:sz w:val="24"/>
          <w:szCs w:val="24"/>
        </w:rPr>
        <w:t xml:space="preserve"> постановлением администрации </w:t>
      </w:r>
    </w:p>
    <w:p w:rsidR="00934ACD" w:rsidRDefault="00934ACD" w:rsidP="00934ACD">
      <w:pPr>
        <w:spacing w:after="0" w:line="259" w:lineRule="auto"/>
        <w:jc w:val="right"/>
        <w:rPr>
          <w:rFonts w:ascii="Liberation Serif" w:hAnsi="Liberation Serif"/>
          <w:sz w:val="24"/>
          <w:szCs w:val="24"/>
        </w:rPr>
      </w:pPr>
      <w:r>
        <w:rPr>
          <w:rFonts w:ascii="Liberation Serif" w:hAnsi="Liberation Serif"/>
          <w:sz w:val="24"/>
          <w:szCs w:val="24"/>
        </w:rPr>
        <w:t xml:space="preserve">Ницинского сельского поселения </w:t>
      </w:r>
    </w:p>
    <w:p w:rsidR="000B6D27" w:rsidRDefault="00934ACD" w:rsidP="00934ACD">
      <w:pPr>
        <w:spacing w:after="0" w:line="259" w:lineRule="auto"/>
        <w:jc w:val="right"/>
        <w:rPr>
          <w:rFonts w:ascii="Liberation Serif" w:hAnsi="Liberation Serif"/>
          <w:sz w:val="24"/>
          <w:szCs w:val="24"/>
        </w:rPr>
      </w:pPr>
      <w:r>
        <w:rPr>
          <w:rFonts w:ascii="Liberation Serif" w:hAnsi="Liberation Serif"/>
          <w:sz w:val="24"/>
          <w:szCs w:val="24"/>
        </w:rPr>
        <w:t>от17.07.2023г №67</w:t>
      </w:r>
    </w:p>
    <w:p w:rsidR="00934ACD" w:rsidRDefault="00934ACD" w:rsidP="00934ACD">
      <w:pPr>
        <w:spacing w:after="0" w:line="259" w:lineRule="auto"/>
        <w:jc w:val="right"/>
        <w:rPr>
          <w:rFonts w:ascii="Liberation Serif" w:hAnsi="Liberation Serif"/>
          <w:sz w:val="24"/>
          <w:szCs w:val="24"/>
        </w:rPr>
      </w:pPr>
    </w:p>
    <w:p w:rsidR="00934ACD" w:rsidRPr="00934ACD" w:rsidRDefault="00934ACD" w:rsidP="00934ACD">
      <w:pPr>
        <w:spacing w:after="0" w:line="259" w:lineRule="auto"/>
        <w:jc w:val="right"/>
        <w:rPr>
          <w:rFonts w:ascii="Liberation Serif" w:hAnsi="Liberation Serif"/>
          <w:sz w:val="24"/>
          <w:szCs w:val="24"/>
        </w:rPr>
      </w:pPr>
    </w:p>
    <w:p w:rsidR="00FC44A6" w:rsidRDefault="00335822" w:rsidP="00335822">
      <w:pPr>
        <w:spacing w:after="68" w:line="259" w:lineRule="auto"/>
        <w:jc w:val="center"/>
        <w:rPr>
          <w:rFonts w:ascii="Liberation Serif" w:hAnsi="Liberation Serif" w:cs="Liberation Serif"/>
          <w:b/>
          <w:sz w:val="24"/>
          <w:szCs w:val="24"/>
        </w:rPr>
      </w:pPr>
      <w:r w:rsidRPr="00335822">
        <w:rPr>
          <w:rFonts w:ascii="Liberation Serif" w:hAnsi="Liberation Serif"/>
          <w:b/>
          <w:sz w:val="24"/>
          <w:szCs w:val="24"/>
        </w:rPr>
        <w:t xml:space="preserve">Порядок утверждения перечня </w:t>
      </w:r>
      <w:r w:rsidRPr="00335822">
        <w:rPr>
          <w:rFonts w:ascii="Liberation Serif" w:hAnsi="Liberation Serif" w:cs="Liberation Serif"/>
          <w:b/>
          <w:sz w:val="24"/>
          <w:szCs w:val="24"/>
        </w:rPr>
        <w:t>наборов открытых данных Администрации Ницинского сельского поселения, подлежащих публикации в модуле «Открытые данные» на портале «Открытое Правительство Свердловской области»</w:t>
      </w:r>
    </w:p>
    <w:p w:rsidR="00335822" w:rsidRPr="00335822" w:rsidRDefault="00335822" w:rsidP="00335822">
      <w:pPr>
        <w:spacing w:after="68" w:line="259" w:lineRule="auto"/>
        <w:jc w:val="center"/>
        <w:rPr>
          <w:rFonts w:ascii="Liberation Serif" w:hAnsi="Liberation Serif"/>
          <w:b/>
          <w:sz w:val="24"/>
          <w:szCs w:val="24"/>
        </w:rPr>
      </w:pPr>
    </w:p>
    <w:p w:rsidR="00FC44A6" w:rsidRPr="00142499" w:rsidRDefault="00FC44A6" w:rsidP="00FC44A6">
      <w:pPr>
        <w:numPr>
          <w:ilvl w:val="0"/>
          <w:numId w:val="5"/>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Порядок утверждения перечня информации о деятельности органов местного самоуправления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размещаемой в информационно-телекоммуникационной сети «Интернет» (далее - Порядок), разработан в соответствии с </w:t>
      </w:r>
      <w:hyperlink r:id="rId6">
        <w:r w:rsidRPr="00142499">
          <w:rPr>
            <w:rFonts w:ascii="Liberation Serif" w:hAnsi="Liberation Serif"/>
            <w:sz w:val="24"/>
            <w:szCs w:val="24"/>
          </w:rPr>
          <w:t xml:space="preserve">Федеральным </w:t>
        </w:r>
      </w:hyperlink>
      <w:hyperlink r:id="rId7">
        <w:r w:rsidRPr="00142499">
          <w:rPr>
            <w:rFonts w:ascii="Liberation Serif" w:hAnsi="Liberation Serif"/>
            <w:sz w:val="24"/>
            <w:szCs w:val="24"/>
          </w:rPr>
          <w:t>законом</w:t>
        </w:r>
      </w:hyperlink>
      <w:hyperlink r:id="rId8">
        <w:r w:rsidRPr="00142499">
          <w:rPr>
            <w:rFonts w:ascii="Liberation Serif" w:hAnsi="Liberation Serif"/>
            <w:sz w:val="24"/>
            <w:szCs w:val="24"/>
          </w:rPr>
          <w:t xml:space="preserve"> </w:t>
        </w:r>
      </w:hyperlink>
      <w:r w:rsidRPr="00142499">
        <w:rPr>
          <w:rFonts w:ascii="Liberation Serif" w:hAnsi="Liberation Serif"/>
          <w:sz w:val="24"/>
          <w:szCs w:val="24"/>
        </w:rPr>
        <w:t xml:space="preserve">от 9 февраля 2009 года № 8-ФЗ «Об обеспечении доступа к информации о деятельности государственных органов и органов местного самоуправления» (далее - Федеральный закон от 9 февраля 2009 года № 8-ФЗ). </w:t>
      </w:r>
    </w:p>
    <w:p w:rsidR="00FC44A6" w:rsidRPr="00142499" w:rsidRDefault="00FC44A6" w:rsidP="00FC44A6">
      <w:pPr>
        <w:numPr>
          <w:ilvl w:val="0"/>
          <w:numId w:val="5"/>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Органы местного самоуправления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для размещения информации о своей деятельности используют созданный в информационно-телекоммуникационной сети «Интернет» (далее – сеть «Интернет») официальный сайта администрации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00335822" w:rsidRPr="00142499">
        <w:rPr>
          <w:rFonts w:ascii="Liberation Serif" w:hAnsi="Liberation Serif"/>
          <w:sz w:val="24"/>
          <w:szCs w:val="24"/>
        </w:rPr>
        <w:t xml:space="preserve"> </w:t>
      </w:r>
      <w:r w:rsidRPr="00142499">
        <w:rPr>
          <w:rFonts w:ascii="Liberation Serif" w:hAnsi="Liberation Serif"/>
          <w:sz w:val="24"/>
          <w:szCs w:val="24"/>
        </w:rPr>
        <w:t xml:space="preserve">(далее – Сайт). </w:t>
      </w:r>
    </w:p>
    <w:p w:rsidR="00FC44A6" w:rsidRPr="00142499" w:rsidRDefault="00FC44A6" w:rsidP="00FC44A6">
      <w:pPr>
        <w:numPr>
          <w:ilvl w:val="0"/>
          <w:numId w:val="5"/>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Перечень информации о деятельности органов местного самоуправления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размещаемой на Сайте в сети «Интернет», утверждается настоящим постановлением администрации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w:t>
      </w:r>
    </w:p>
    <w:p w:rsidR="00FC44A6" w:rsidRPr="00142499" w:rsidRDefault="00FC44A6" w:rsidP="00FC44A6">
      <w:pPr>
        <w:numPr>
          <w:ilvl w:val="0"/>
          <w:numId w:val="5"/>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Информационные материалы, предназначенные для размещения на Сайте, должны отражать официальную позицию органов местного самоуправления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w:t>
      </w:r>
    </w:p>
    <w:p w:rsidR="00FC44A6" w:rsidRPr="00142499" w:rsidRDefault="00FC44A6" w:rsidP="00FC44A6">
      <w:pPr>
        <w:numPr>
          <w:ilvl w:val="0"/>
          <w:numId w:val="5"/>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На Сайте размещается информация о деятельности органов местного самоуправления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за исключением информации, отнесенной в установленном федеральным законом порядке к сведениям, составляющим государственную или иную охраняемую законом тайну, и иной информации ограниченного доступа в соответствии с действующим законодательством. </w:t>
      </w:r>
    </w:p>
    <w:p w:rsidR="00FC44A6" w:rsidRPr="00142499" w:rsidRDefault="00FC44A6" w:rsidP="00FC44A6">
      <w:pPr>
        <w:numPr>
          <w:ilvl w:val="0"/>
          <w:numId w:val="5"/>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Информация о деятельности органов местного самоуправления,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размещаемая на Сайте, в зависимости от сферы деятельности органа местного самоуправления, должна содержать информацию, предусмотренную частью 1 статьи 13Федерального закона от 9 февраля 2009 года № 8-ФЗ. </w:t>
      </w:r>
    </w:p>
    <w:p w:rsidR="00FC44A6" w:rsidRPr="00142499" w:rsidRDefault="00FC44A6" w:rsidP="00394E65">
      <w:pPr>
        <w:spacing w:after="22" w:line="262" w:lineRule="auto"/>
        <w:ind w:left="709" w:hanging="283"/>
        <w:jc w:val="both"/>
        <w:rPr>
          <w:rFonts w:ascii="Liberation Serif" w:hAnsi="Liberation Serif"/>
          <w:sz w:val="24"/>
          <w:szCs w:val="24"/>
        </w:rPr>
      </w:pPr>
      <w:r w:rsidRPr="00142499">
        <w:rPr>
          <w:rFonts w:ascii="Liberation Serif" w:hAnsi="Liberation Serif"/>
          <w:sz w:val="24"/>
          <w:szCs w:val="24"/>
        </w:rPr>
        <w:t xml:space="preserve">  </w:t>
      </w:r>
      <w:r w:rsidR="00394E65">
        <w:rPr>
          <w:rFonts w:ascii="Liberation Serif" w:hAnsi="Liberation Serif"/>
          <w:sz w:val="24"/>
          <w:szCs w:val="24"/>
        </w:rPr>
        <w:t xml:space="preserve"> </w:t>
      </w:r>
      <w:r w:rsidRPr="00142499">
        <w:rPr>
          <w:rFonts w:ascii="Liberation Serif" w:hAnsi="Liberation Serif"/>
          <w:sz w:val="24"/>
          <w:szCs w:val="24"/>
        </w:rPr>
        <w:t xml:space="preserve"> Органы местного самоуправления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наряду с информацией, указанной в настоящем пункте и относящейся к их деятельности, могут размещать на Сайте иную </w:t>
      </w:r>
      <w:r w:rsidRPr="00142499">
        <w:rPr>
          <w:rFonts w:ascii="Liberation Serif" w:hAnsi="Liberation Serif"/>
          <w:sz w:val="24"/>
          <w:szCs w:val="24"/>
        </w:rPr>
        <w:lastRenderedPageBreak/>
        <w:t xml:space="preserve">информацию о своей деятельности с учетом требований Федерального закона от 9 февраля 2009 года № 8-ФЗ. </w:t>
      </w:r>
    </w:p>
    <w:p w:rsidR="00FC44A6" w:rsidRPr="00142499" w:rsidRDefault="00FC44A6" w:rsidP="00FC44A6">
      <w:pPr>
        <w:numPr>
          <w:ilvl w:val="0"/>
          <w:numId w:val="5"/>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Информационные материалы подготавливаются ответственными специалистами по своему направлению работы в администрации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(далее - ответственные специалисты) на бумажном и электронном носителях. </w:t>
      </w:r>
    </w:p>
    <w:p w:rsidR="00FC44A6" w:rsidRPr="00142499" w:rsidRDefault="00FC44A6" w:rsidP="00FC44A6">
      <w:pPr>
        <w:numPr>
          <w:ilvl w:val="0"/>
          <w:numId w:val="5"/>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Информационные материалы (нормативные правовые акты) корректируются (подписываются) ответственными специалистами и передаются после их окончательного согласования специалисту, ответственному за информационное обеспечение администрации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на размещение на Сайте. </w:t>
      </w:r>
    </w:p>
    <w:p w:rsidR="00FC44A6" w:rsidRPr="00142499" w:rsidRDefault="00FC44A6" w:rsidP="00FC44A6">
      <w:pPr>
        <w:numPr>
          <w:ilvl w:val="0"/>
          <w:numId w:val="5"/>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Ответственность и контроль за своевременную актуализацию (обновление, удаление) информационных материалов, размещаемых в тематических разделах (подразделах) Сайта, возлагается на соответствующих ответственных специалистов администрации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w:t>
      </w:r>
    </w:p>
    <w:p w:rsidR="00FC44A6" w:rsidRPr="00142499" w:rsidRDefault="00FC44A6" w:rsidP="00FC44A6">
      <w:pPr>
        <w:numPr>
          <w:ilvl w:val="0"/>
          <w:numId w:val="5"/>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Специалист, ответственный за информационное обеспечение администрации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в течение трех рабочих дней со дня предоставления информации ответственными специалистами, размещает информационные материалы в разделе (подразделе) Сайта. </w:t>
      </w:r>
    </w:p>
    <w:p w:rsidR="00FC44A6" w:rsidRPr="00335822" w:rsidRDefault="00FC44A6" w:rsidP="00614503">
      <w:pPr>
        <w:pStyle w:val="a7"/>
        <w:numPr>
          <w:ilvl w:val="0"/>
          <w:numId w:val="6"/>
        </w:numPr>
        <w:spacing w:after="27" w:line="256" w:lineRule="auto"/>
        <w:ind w:right="62" w:firstLine="710"/>
        <w:jc w:val="both"/>
        <w:rPr>
          <w:rFonts w:ascii="Liberation Serif" w:hAnsi="Liberation Serif"/>
          <w:sz w:val="24"/>
          <w:szCs w:val="24"/>
        </w:rPr>
      </w:pPr>
      <w:r w:rsidRPr="00335822">
        <w:rPr>
          <w:rFonts w:ascii="Liberation Serif" w:hAnsi="Liberation Serif"/>
          <w:sz w:val="24"/>
          <w:szCs w:val="24"/>
        </w:rPr>
        <w:t xml:space="preserve">Контроль за обеспечением доступа к информации о деятельности органов местного самоуправления </w:t>
      </w:r>
      <w:r w:rsidR="00335822" w:rsidRPr="00335822">
        <w:rPr>
          <w:rFonts w:ascii="Liberation Serif" w:hAnsi="Liberation Serif"/>
          <w:sz w:val="24"/>
          <w:szCs w:val="24"/>
        </w:rPr>
        <w:t xml:space="preserve">Ницинского сельского поселения </w:t>
      </w:r>
      <w:proofErr w:type="spellStart"/>
      <w:r w:rsidR="00335822" w:rsidRPr="00335822">
        <w:rPr>
          <w:rFonts w:ascii="Liberation Serif" w:hAnsi="Liberation Serif"/>
          <w:sz w:val="24"/>
          <w:szCs w:val="24"/>
        </w:rPr>
        <w:t>Слободо</w:t>
      </w:r>
      <w:proofErr w:type="spellEnd"/>
      <w:r w:rsidR="00335822" w:rsidRPr="00335822">
        <w:rPr>
          <w:rFonts w:ascii="Liberation Serif" w:hAnsi="Liberation Serif"/>
          <w:sz w:val="24"/>
          <w:szCs w:val="24"/>
        </w:rPr>
        <w:t xml:space="preserve">-Туринского муниципального района осуществляет </w:t>
      </w:r>
      <w:proofErr w:type="gramStart"/>
      <w:r w:rsidR="00335822" w:rsidRPr="00335822">
        <w:rPr>
          <w:rFonts w:ascii="Liberation Serif" w:hAnsi="Liberation Serif"/>
          <w:sz w:val="24"/>
          <w:szCs w:val="24"/>
        </w:rPr>
        <w:t xml:space="preserve">специалист </w:t>
      </w:r>
      <w:r w:rsidRPr="00335822">
        <w:rPr>
          <w:rFonts w:ascii="Liberation Serif" w:hAnsi="Liberation Serif"/>
          <w:sz w:val="24"/>
          <w:szCs w:val="24"/>
        </w:rPr>
        <w:t xml:space="preserve"> администрации</w:t>
      </w:r>
      <w:proofErr w:type="gramEnd"/>
      <w:r w:rsidRPr="00335822">
        <w:rPr>
          <w:rFonts w:ascii="Liberation Serif" w:hAnsi="Liberation Serif"/>
          <w:sz w:val="24"/>
          <w:szCs w:val="24"/>
        </w:rPr>
        <w:t xml:space="preserve">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00335822" w:rsidRPr="00335822">
        <w:rPr>
          <w:rFonts w:ascii="Liberation Serif" w:hAnsi="Liberation Serif"/>
          <w:sz w:val="24"/>
          <w:szCs w:val="24"/>
        </w:rPr>
        <w:t xml:space="preserve"> </w:t>
      </w:r>
      <w:r w:rsidRPr="00335822">
        <w:rPr>
          <w:rFonts w:ascii="Liberation Serif" w:hAnsi="Liberation Serif"/>
          <w:sz w:val="24"/>
          <w:szCs w:val="24"/>
        </w:rPr>
        <w:t xml:space="preserve">Глава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335822">
        <w:rPr>
          <w:rFonts w:ascii="Liberation Serif" w:hAnsi="Liberation Serif"/>
          <w:sz w:val="24"/>
          <w:szCs w:val="24"/>
        </w:rPr>
        <w:t xml:space="preserve"> в установленном порядке рассматривает обращения пользователей информацией по вопросам, связанным с нарушением их права на доступ к информации о деятельности органов местного самоуправления, предусмотренного </w:t>
      </w:r>
      <w:hyperlink r:id="rId9">
        <w:r w:rsidRPr="00335822">
          <w:rPr>
            <w:rFonts w:ascii="Liberation Serif" w:hAnsi="Liberation Serif"/>
            <w:sz w:val="24"/>
            <w:szCs w:val="24"/>
          </w:rPr>
          <w:t>Федеральным законом</w:t>
        </w:r>
      </w:hyperlink>
      <w:hyperlink r:id="rId10">
        <w:r w:rsidRPr="00335822">
          <w:rPr>
            <w:rFonts w:ascii="Liberation Serif" w:hAnsi="Liberation Serif"/>
            <w:sz w:val="24"/>
            <w:szCs w:val="24"/>
          </w:rPr>
          <w:t xml:space="preserve"> </w:t>
        </w:r>
      </w:hyperlink>
      <w:r w:rsidRPr="00335822">
        <w:rPr>
          <w:rFonts w:ascii="Liberation Serif" w:hAnsi="Liberation Serif"/>
          <w:sz w:val="24"/>
          <w:szCs w:val="24"/>
        </w:rPr>
        <w:t xml:space="preserve">от 9 февраля 2009 года № 8-ФЗ и применяет меры по указанным обращениям в пределах своей компетенции. </w:t>
      </w:r>
    </w:p>
    <w:p w:rsidR="00FC44A6" w:rsidRPr="00142499" w:rsidRDefault="00FC44A6" w:rsidP="00FC44A6">
      <w:pPr>
        <w:numPr>
          <w:ilvl w:val="0"/>
          <w:numId w:val="6"/>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Перечень информации о деятельности организаций, подведомственных администрации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размещаемой на их официальных сайтах в сети «Интернет», утверждается настоящим постановлением администрации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w:t>
      </w:r>
    </w:p>
    <w:p w:rsidR="00FC44A6" w:rsidRPr="00142499" w:rsidRDefault="00FC44A6" w:rsidP="00FC44A6">
      <w:pPr>
        <w:numPr>
          <w:ilvl w:val="0"/>
          <w:numId w:val="6"/>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Информация о деятельности организаций, подведомственных администрации </w:t>
      </w:r>
      <w:r w:rsidR="00335822">
        <w:rPr>
          <w:rFonts w:ascii="Liberation Serif" w:hAnsi="Liberation Serif"/>
          <w:sz w:val="24"/>
          <w:szCs w:val="24"/>
        </w:rPr>
        <w:t xml:space="preserve">Ницинского сельского поселения </w:t>
      </w:r>
      <w:proofErr w:type="spellStart"/>
      <w:r w:rsidR="00335822">
        <w:rPr>
          <w:rFonts w:ascii="Liberation Serif" w:hAnsi="Liberation Serif"/>
          <w:sz w:val="24"/>
          <w:szCs w:val="24"/>
        </w:rPr>
        <w:t>Слободо</w:t>
      </w:r>
      <w:proofErr w:type="spellEnd"/>
      <w:r w:rsidR="00335822">
        <w:rPr>
          <w:rFonts w:ascii="Liberation Serif" w:hAnsi="Liberation Serif"/>
          <w:sz w:val="24"/>
          <w:szCs w:val="24"/>
        </w:rPr>
        <w:t>-Туринского муниципального района</w:t>
      </w:r>
      <w:r w:rsidRPr="00142499">
        <w:rPr>
          <w:rFonts w:ascii="Liberation Serif" w:hAnsi="Liberation Serif"/>
          <w:sz w:val="24"/>
          <w:szCs w:val="24"/>
        </w:rPr>
        <w:t xml:space="preserve">, размещаемая на их официальных сайтах в сети «Интернет», в зависимости от сферы деятельности подведомственных организаций, должна содержать информацию, предусмотренную частью 1.1 статьи 13 Федерального закона от 9 февраля 2009 года № 8-ФЗ. </w:t>
      </w:r>
    </w:p>
    <w:p w:rsidR="00FC44A6" w:rsidRPr="00142499" w:rsidRDefault="00FC44A6" w:rsidP="00FC44A6">
      <w:pPr>
        <w:numPr>
          <w:ilvl w:val="0"/>
          <w:numId w:val="6"/>
        </w:numPr>
        <w:spacing w:after="27" w:line="256" w:lineRule="auto"/>
        <w:ind w:right="62" w:firstLine="710"/>
        <w:jc w:val="both"/>
        <w:rPr>
          <w:rFonts w:ascii="Liberation Serif" w:hAnsi="Liberation Serif"/>
          <w:sz w:val="24"/>
          <w:szCs w:val="24"/>
        </w:rPr>
      </w:pPr>
      <w:r w:rsidRPr="00142499">
        <w:rPr>
          <w:rFonts w:ascii="Liberation Serif" w:hAnsi="Liberation Serif"/>
          <w:sz w:val="24"/>
          <w:szCs w:val="24"/>
        </w:rPr>
        <w:t xml:space="preserve">При утверждении Перечней, указанных в пунктах 2,13 настоящего порядка, определяются периодичность размещения информации на официальных сайтах,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 </w:t>
      </w:r>
    </w:p>
    <w:p w:rsidR="00FC44A6" w:rsidRPr="00142499" w:rsidRDefault="00FC44A6" w:rsidP="00FC44A6">
      <w:pPr>
        <w:spacing w:after="0" w:line="259" w:lineRule="auto"/>
        <w:ind w:left="720"/>
        <w:rPr>
          <w:rFonts w:ascii="Liberation Serif" w:hAnsi="Liberation Serif"/>
          <w:sz w:val="24"/>
          <w:szCs w:val="24"/>
        </w:rPr>
      </w:pPr>
      <w:r w:rsidRPr="00142499">
        <w:rPr>
          <w:rFonts w:ascii="Liberation Serif" w:hAnsi="Liberation Serif"/>
          <w:sz w:val="24"/>
          <w:szCs w:val="24"/>
        </w:rPr>
        <w:t xml:space="preserve"> </w:t>
      </w:r>
    </w:p>
    <w:p w:rsidR="00FC44A6" w:rsidRDefault="00FC44A6"/>
    <w:p w:rsidR="000B6D27" w:rsidRDefault="000B6D27">
      <w:pPr>
        <w:sectPr w:rsidR="000B6D27" w:rsidSect="00394E65">
          <w:pgSz w:w="11906" w:h="16838"/>
          <w:pgMar w:top="426" w:right="850" w:bottom="1134" w:left="1418" w:header="708" w:footer="708" w:gutter="0"/>
          <w:cols w:space="708"/>
          <w:docGrid w:linePitch="360"/>
        </w:sectPr>
      </w:pPr>
    </w:p>
    <w:p w:rsidR="000B6D27" w:rsidRPr="000B6D27" w:rsidRDefault="000B6D27" w:rsidP="000B6D27">
      <w:pPr>
        <w:suppressAutoHyphens/>
        <w:spacing w:after="0" w:line="240" w:lineRule="auto"/>
        <w:ind w:left="10318" w:firstLine="283"/>
        <w:rPr>
          <w:rFonts w:ascii="Liberation Serif" w:eastAsiaTheme="minorHAnsi" w:hAnsi="Liberation Serif"/>
          <w:sz w:val="24"/>
          <w:szCs w:val="24"/>
        </w:rPr>
      </w:pPr>
      <w:proofErr w:type="gramStart"/>
      <w:r w:rsidRPr="000B6D27">
        <w:rPr>
          <w:rFonts w:ascii="Liberation Serif" w:eastAsiaTheme="minorHAnsi" w:hAnsi="Liberation Serif"/>
          <w:color w:val="000000"/>
          <w:sz w:val="24"/>
          <w:szCs w:val="24"/>
        </w:rPr>
        <w:lastRenderedPageBreak/>
        <w:t>П</w:t>
      </w:r>
      <w:r>
        <w:rPr>
          <w:rFonts w:ascii="Liberation Serif" w:eastAsiaTheme="minorHAnsi" w:hAnsi="Liberation Serif"/>
          <w:color w:val="000000"/>
          <w:sz w:val="24"/>
          <w:szCs w:val="24"/>
        </w:rPr>
        <w:t>РИЛОЖЕНИЕ  №</w:t>
      </w:r>
      <w:proofErr w:type="gramEnd"/>
      <w:r>
        <w:rPr>
          <w:rFonts w:ascii="Liberation Serif" w:eastAsiaTheme="minorHAnsi" w:hAnsi="Liberation Serif"/>
          <w:color w:val="000000"/>
          <w:sz w:val="24"/>
          <w:szCs w:val="24"/>
        </w:rPr>
        <w:t xml:space="preserve"> 2</w:t>
      </w:r>
    </w:p>
    <w:p w:rsidR="000B6D27" w:rsidRPr="000B6D27" w:rsidRDefault="000B6D27" w:rsidP="000B6D27">
      <w:pPr>
        <w:suppressAutoHyphens/>
        <w:spacing w:after="0" w:line="240" w:lineRule="auto"/>
        <w:ind w:left="10318" w:firstLine="283"/>
        <w:rPr>
          <w:rFonts w:ascii="Liberation Serif" w:eastAsiaTheme="minorHAnsi" w:hAnsi="Liberation Serif"/>
          <w:sz w:val="24"/>
          <w:szCs w:val="24"/>
        </w:rPr>
      </w:pPr>
      <w:r w:rsidRPr="000B6D27">
        <w:rPr>
          <w:rFonts w:ascii="Liberation Serif" w:eastAsiaTheme="minorHAnsi" w:hAnsi="Liberation Serif"/>
          <w:color w:val="000000"/>
          <w:sz w:val="24"/>
          <w:szCs w:val="24"/>
        </w:rPr>
        <w:t>Утвержден</w:t>
      </w:r>
    </w:p>
    <w:p w:rsidR="000B6D27" w:rsidRPr="000B6D27" w:rsidRDefault="00394E65" w:rsidP="000B6D27">
      <w:pPr>
        <w:suppressAutoHyphens/>
        <w:spacing w:after="0" w:line="240" w:lineRule="auto"/>
        <w:ind w:left="10318" w:firstLine="283"/>
        <w:rPr>
          <w:rFonts w:ascii="Liberation Serif" w:eastAsiaTheme="minorHAnsi" w:hAnsi="Liberation Serif"/>
          <w:sz w:val="24"/>
          <w:szCs w:val="24"/>
        </w:rPr>
      </w:pPr>
      <w:proofErr w:type="gramStart"/>
      <w:r>
        <w:rPr>
          <w:rFonts w:ascii="Liberation Serif" w:eastAsiaTheme="minorHAnsi" w:hAnsi="Liberation Serif"/>
          <w:color w:val="000000"/>
          <w:sz w:val="24"/>
          <w:szCs w:val="24"/>
        </w:rPr>
        <w:t>постановлением  а</w:t>
      </w:r>
      <w:r w:rsidR="000B6D27" w:rsidRPr="000B6D27">
        <w:rPr>
          <w:rFonts w:ascii="Liberation Serif" w:eastAsiaTheme="minorHAnsi" w:hAnsi="Liberation Serif"/>
          <w:color w:val="000000"/>
          <w:sz w:val="24"/>
          <w:szCs w:val="24"/>
        </w:rPr>
        <w:t>дминистрации</w:t>
      </w:r>
      <w:proofErr w:type="gramEnd"/>
      <w:r w:rsidR="000B6D27" w:rsidRPr="000B6D27">
        <w:rPr>
          <w:rFonts w:ascii="Liberation Serif" w:eastAsiaTheme="minorHAnsi" w:hAnsi="Liberation Serif"/>
          <w:color w:val="000000"/>
          <w:sz w:val="24"/>
          <w:szCs w:val="24"/>
        </w:rPr>
        <w:t xml:space="preserve"> </w:t>
      </w:r>
    </w:p>
    <w:p w:rsidR="000B6D27" w:rsidRPr="000B6D27" w:rsidRDefault="000B6D27" w:rsidP="000B6D27">
      <w:pPr>
        <w:suppressAutoHyphens/>
        <w:spacing w:after="0" w:line="240" w:lineRule="auto"/>
        <w:ind w:left="10318" w:firstLine="283"/>
        <w:rPr>
          <w:rFonts w:ascii="Liberation Serif" w:eastAsiaTheme="minorHAnsi" w:hAnsi="Liberation Serif"/>
          <w:sz w:val="24"/>
          <w:szCs w:val="24"/>
        </w:rPr>
      </w:pPr>
      <w:r>
        <w:rPr>
          <w:rFonts w:ascii="Liberation Serif" w:eastAsiaTheme="minorHAnsi" w:hAnsi="Liberation Serif"/>
          <w:color w:val="000000"/>
          <w:sz w:val="24"/>
          <w:szCs w:val="24"/>
        </w:rPr>
        <w:t>Ницинского сельского поселения</w:t>
      </w:r>
    </w:p>
    <w:p w:rsidR="000B6D27" w:rsidRPr="000B6D27" w:rsidRDefault="000B6D27" w:rsidP="000B6D27">
      <w:pPr>
        <w:suppressAutoHyphens/>
        <w:spacing w:after="0" w:line="240" w:lineRule="auto"/>
        <w:ind w:left="10318" w:firstLine="283"/>
        <w:rPr>
          <w:rFonts w:ascii="Liberation Serif" w:eastAsiaTheme="minorHAnsi" w:hAnsi="Liberation Serif"/>
          <w:sz w:val="24"/>
          <w:szCs w:val="24"/>
        </w:rPr>
      </w:pPr>
      <w:r>
        <w:rPr>
          <w:rFonts w:ascii="Liberation Serif" w:eastAsiaTheme="minorHAnsi" w:hAnsi="Liberation Serif"/>
          <w:color w:val="000000"/>
          <w:sz w:val="24"/>
          <w:szCs w:val="24"/>
        </w:rPr>
        <w:t xml:space="preserve">от   17.07.2023   </w:t>
      </w:r>
      <w:proofErr w:type="gramStart"/>
      <w:r>
        <w:rPr>
          <w:rFonts w:ascii="Liberation Serif" w:eastAsiaTheme="minorHAnsi" w:hAnsi="Liberation Serif"/>
          <w:color w:val="000000"/>
          <w:sz w:val="24"/>
          <w:szCs w:val="24"/>
        </w:rPr>
        <w:t>№  67</w:t>
      </w:r>
      <w:proofErr w:type="gramEnd"/>
    </w:p>
    <w:p w:rsidR="000B6D27" w:rsidRPr="000B6D27" w:rsidRDefault="000B6D27" w:rsidP="000B6D27">
      <w:pPr>
        <w:suppressAutoHyphens/>
        <w:spacing w:after="0" w:line="240" w:lineRule="auto"/>
        <w:rPr>
          <w:rFonts w:ascii="Liberation Serif" w:eastAsiaTheme="minorHAnsi" w:hAnsi="Liberation Serif"/>
          <w:color w:val="000000"/>
          <w:sz w:val="24"/>
          <w:szCs w:val="24"/>
        </w:rPr>
      </w:pPr>
    </w:p>
    <w:p w:rsidR="000B6D27" w:rsidRPr="000B6D27" w:rsidRDefault="000B6D27" w:rsidP="000B6D27">
      <w:pPr>
        <w:numPr>
          <w:ilvl w:val="0"/>
          <w:numId w:val="7"/>
        </w:numPr>
        <w:shd w:val="clear" w:color="auto" w:fill="FFFFFF"/>
        <w:tabs>
          <w:tab w:val="left" w:pos="0"/>
        </w:tabs>
        <w:suppressAutoHyphens/>
        <w:spacing w:after="0" w:line="240" w:lineRule="auto"/>
        <w:jc w:val="center"/>
        <w:outlineLvl w:val="0"/>
        <w:rPr>
          <w:rFonts w:ascii="Liberation Serif" w:eastAsiaTheme="minorHAnsi" w:hAnsi="Liberation Serif"/>
          <w:b/>
          <w:bCs/>
          <w:kern w:val="2"/>
          <w:sz w:val="24"/>
          <w:szCs w:val="24"/>
        </w:rPr>
      </w:pPr>
      <w:r w:rsidRPr="000B6D27">
        <w:rPr>
          <w:rFonts w:ascii="Liberation Serif" w:eastAsiaTheme="minorHAnsi" w:hAnsi="Liberation Serif"/>
          <w:bCs/>
          <w:color w:val="000000"/>
          <w:kern w:val="2"/>
          <w:sz w:val="24"/>
          <w:szCs w:val="24"/>
        </w:rPr>
        <w:t xml:space="preserve">Перечень </w:t>
      </w:r>
      <w:proofErr w:type="gramStart"/>
      <w:r w:rsidRPr="000B6D27">
        <w:rPr>
          <w:rFonts w:ascii="Liberation Serif" w:eastAsiaTheme="minorHAnsi" w:hAnsi="Liberation Serif"/>
          <w:bCs/>
          <w:color w:val="000000"/>
          <w:kern w:val="2"/>
          <w:sz w:val="24"/>
          <w:szCs w:val="24"/>
        </w:rPr>
        <w:t>наборов</w:t>
      </w:r>
      <w:proofErr w:type="gramEnd"/>
      <w:r w:rsidRPr="000B6D27">
        <w:rPr>
          <w:rFonts w:ascii="Liberation Serif" w:eastAsiaTheme="minorHAnsi" w:hAnsi="Liberation Serif"/>
          <w:bCs/>
          <w:color w:val="000000"/>
          <w:kern w:val="2"/>
          <w:sz w:val="24"/>
          <w:szCs w:val="24"/>
        </w:rPr>
        <w:t xml:space="preserve"> открытых данных </w:t>
      </w:r>
    </w:p>
    <w:p w:rsidR="000B6D27" w:rsidRPr="000B6D27" w:rsidRDefault="00394E65" w:rsidP="000B6D27">
      <w:pPr>
        <w:numPr>
          <w:ilvl w:val="0"/>
          <w:numId w:val="7"/>
        </w:numPr>
        <w:shd w:val="clear" w:color="auto" w:fill="FFFFFF"/>
        <w:tabs>
          <w:tab w:val="left" w:pos="0"/>
        </w:tabs>
        <w:suppressAutoHyphens/>
        <w:spacing w:after="0" w:line="240" w:lineRule="auto"/>
        <w:jc w:val="center"/>
        <w:outlineLvl w:val="0"/>
        <w:rPr>
          <w:rFonts w:ascii="Liberation Serif" w:eastAsiaTheme="minorHAnsi" w:hAnsi="Liberation Serif"/>
          <w:b/>
          <w:bCs/>
          <w:kern w:val="2"/>
          <w:sz w:val="24"/>
          <w:szCs w:val="24"/>
        </w:rPr>
      </w:pPr>
      <w:r>
        <w:rPr>
          <w:rFonts w:ascii="Liberation Serif" w:eastAsiaTheme="minorHAnsi" w:hAnsi="Liberation Serif"/>
          <w:bCs/>
          <w:color w:val="000000"/>
          <w:kern w:val="2"/>
          <w:sz w:val="24"/>
          <w:szCs w:val="24"/>
        </w:rPr>
        <w:t>а</w:t>
      </w:r>
      <w:r w:rsidR="000B6D27" w:rsidRPr="000B6D27">
        <w:rPr>
          <w:rFonts w:ascii="Liberation Serif" w:eastAsiaTheme="minorHAnsi" w:hAnsi="Liberation Serif"/>
          <w:bCs/>
          <w:color w:val="000000"/>
          <w:kern w:val="2"/>
          <w:sz w:val="24"/>
          <w:szCs w:val="24"/>
        </w:rPr>
        <w:t xml:space="preserve">дминистрации </w:t>
      </w:r>
      <w:r w:rsidR="000B6D27">
        <w:rPr>
          <w:rFonts w:ascii="Liberation Serif" w:eastAsiaTheme="minorHAnsi" w:hAnsi="Liberation Serif"/>
          <w:bCs/>
          <w:color w:val="000000"/>
          <w:kern w:val="2"/>
          <w:sz w:val="24"/>
          <w:szCs w:val="24"/>
        </w:rPr>
        <w:t>Ницинского сельского поселения</w:t>
      </w:r>
      <w:r w:rsidR="000B6D27" w:rsidRPr="000B6D27">
        <w:rPr>
          <w:rFonts w:ascii="Liberation Serif" w:eastAsiaTheme="minorHAnsi" w:hAnsi="Liberation Serif"/>
          <w:bCs/>
          <w:color w:val="000000"/>
          <w:kern w:val="2"/>
          <w:sz w:val="24"/>
          <w:szCs w:val="24"/>
        </w:rPr>
        <w:t xml:space="preserve">, </w:t>
      </w:r>
    </w:p>
    <w:p w:rsidR="000B6D27" w:rsidRPr="000B6D27" w:rsidRDefault="000B6D27" w:rsidP="000B6D27">
      <w:pPr>
        <w:numPr>
          <w:ilvl w:val="0"/>
          <w:numId w:val="7"/>
        </w:numPr>
        <w:shd w:val="clear" w:color="auto" w:fill="FFFFFF"/>
        <w:tabs>
          <w:tab w:val="left" w:pos="0"/>
        </w:tabs>
        <w:suppressAutoHyphens/>
        <w:spacing w:after="0" w:line="240" w:lineRule="auto"/>
        <w:jc w:val="center"/>
        <w:outlineLvl w:val="0"/>
        <w:rPr>
          <w:rFonts w:ascii="Liberation Serif" w:eastAsiaTheme="minorHAnsi" w:hAnsi="Liberation Serif"/>
          <w:b/>
          <w:bCs/>
          <w:kern w:val="2"/>
          <w:sz w:val="24"/>
          <w:szCs w:val="24"/>
        </w:rPr>
      </w:pPr>
      <w:r w:rsidRPr="000B6D27">
        <w:rPr>
          <w:rFonts w:ascii="Liberation Serif" w:eastAsiaTheme="minorHAnsi" w:hAnsi="Liberation Serif"/>
          <w:bCs/>
          <w:color w:val="000000"/>
          <w:kern w:val="2"/>
          <w:sz w:val="24"/>
          <w:szCs w:val="24"/>
        </w:rPr>
        <w:t xml:space="preserve">подлежащих публикации в модуле «Открытые данные» </w:t>
      </w:r>
    </w:p>
    <w:p w:rsidR="000B6D27" w:rsidRPr="000B6D27" w:rsidRDefault="000B6D27" w:rsidP="000B6D27">
      <w:pPr>
        <w:numPr>
          <w:ilvl w:val="0"/>
          <w:numId w:val="7"/>
        </w:numPr>
        <w:shd w:val="clear" w:color="auto" w:fill="FFFFFF"/>
        <w:tabs>
          <w:tab w:val="left" w:pos="0"/>
        </w:tabs>
        <w:suppressAutoHyphens/>
        <w:spacing w:after="0" w:line="240" w:lineRule="auto"/>
        <w:jc w:val="center"/>
        <w:outlineLvl w:val="0"/>
        <w:rPr>
          <w:rFonts w:ascii="Liberation Serif" w:eastAsiaTheme="minorHAnsi" w:hAnsi="Liberation Serif"/>
          <w:b/>
          <w:bCs/>
          <w:kern w:val="2"/>
          <w:sz w:val="24"/>
          <w:szCs w:val="24"/>
        </w:rPr>
      </w:pPr>
      <w:r w:rsidRPr="000B6D27">
        <w:rPr>
          <w:rFonts w:ascii="Liberation Serif" w:eastAsiaTheme="minorHAnsi" w:hAnsi="Liberation Serif"/>
          <w:bCs/>
          <w:color w:val="000000"/>
          <w:kern w:val="2"/>
          <w:sz w:val="24"/>
          <w:szCs w:val="24"/>
        </w:rPr>
        <w:t>на портале «Открытое Правительство Свердловской области»</w:t>
      </w:r>
    </w:p>
    <w:p w:rsidR="000B6D27" w:rsidRDefault="000B6D27" w:rsidP="000B6D27">
      <w:pPr>
        <w:suppressAutoHyphens/>
        <w:spacing w:after="0"/>
        <w:jc w:val="center"/>
        <w:rPr>
          <w:rFonts w:ascii="Liberation Serif" w:eastAsiaTheme="minorHAnsi" w:hAnsi="Liberation Serif"/>
          <w:color w:val="000000"/>
          <w:sz w:val="24"/>
          <w:szCs w:val="24"/>
        </w:rPr>
      </w:pPr>
    </w:p>
    <w:tbl>
      <w:tblPr>
        <w:tblStyle w:val="a8"/>
        <w:tblW w:w="5000" w:type="pct"/>
        <w:tblLook w:val="04A0" w:firstRow="1" w:lastRow="0" w:firstColumn="1" w:lastColumn="0" w:noHBand="0" w:noVBand="1"/>
      </w:tblPr>
      <w:tblGrid>
        <w:gridCol w:w="902"/>
        <w:gridCol w:w="4439"/>
        <w:gridCol w:w="5592"/>
        <w:gridCol w:w="3853"/>
      </w:tblGrid>
      <w:tr w:rsidR="00934ACD" w:rsidRPr="00934ACD" w:rsidTr="00002579">
        <w:tc>
          <w:tcPr>
            <w:tcW w:w="305" w:type="pct"/>
          </w:tcPr>
          <w:p w:rsidR="00934ACD" w:rsidRPr="00934ACD" w:rsidRDefault="00934ACD" w:rsidP="00002579">
            <w:pPr>
              <w:jc w:val="center"/>
              <w:rPr>
                <w:rFonts w:ascii="Liberation Serif" w:hAnsi="Liberation Serif"/>
                <w:sz w:val="24"/>
                <w:szCs w:val="24"/>
              </w:rPr>
            </w:pPr>
            <w:r w:rsidRPr="00934ACD">
              <w:rPr>
                <w:rFonts w:ascii="Liberation Serif" w:hAnsi="Liberation Serif"/>
                <w:sz w:val="24"/>
                <w:szCs w:val="24"/>
              </w:rPr>
              <w:t xml:space="preserve">№ </w:t>
            </w:r>
            <w:proofErr w:type="spellStart"/>
            <w:r w:rsidRPr="00934ACD">
              <w:rPr>
                <w:rFonts w:ascii="Liberation Serif" w:hAnsi="Liberation Serif"/>
                <w:sz w:val="24"/>
                <w:szCs w:val="24"/>
              </w:rPr>
              <w:t>пп</w:t>
            </w:r>
            <w:proofErr w:type="spellEnd"/>
          </w:p>
        </w:tc>
        <w:tc>
          <w:tcPr>
            <w:tcW w:w="1501" w:type="pct"/>
          </w:tcPr>
          <w:p w:rsidR="00934ACD" w:rsidRPr="00934ACD" w:rsidRDefault="00934ACD" w:rsidP="00002579">
            <w:pPr>
              <w:jc w:val="center"/>
              <w:rPr>
                <w:rFonts w:ascii="Liberation Serif" w:hAnsi="Liberation Serif"/>
                <w:sz w:val="24"/>
                <w:szCs w:val="24"/>
              </w:rPr>
            </w:pPr>
            <w:r w:rsidRPr="00934ACD">
              <w:rPr>
                <w:rFonts w:ascii="Liberation Serif" w:eastAsia="Times New Roman" w:hAnsi="Liberation Serif"/>
                <w:b/>
                <w:sz w:val="24"/>
                <w:szCs w:val="24"/>
              </w:rPr>
              <w:t>Наименование набора открытых данных</w:t>
            </w:r>
          </w:p>
        </w:tc>
        <w:tc>
          <w:tcPr>
            <w:tcW w:w="1891" w:type="pct"/>
          </w:tcPr>
          <w:p w:rsidR="00934ACD" w:rsidRPr="00934ACD" w:rsidRDefault="00934ACD" w:rsidP="00002579">
            <w:pPr>
              <w:jc w:val="center"/>
              <w:rPr>
                <w:rFonts w:ascii="Liberation Serif" w:hAnsi="Liberation Serif"/>
                <w:sz w:val="24"/>
                <w:szCs w:val="24"/>
              </w:rPr>
            </w:pPr>
            <w:r w:rsidRPr="00934ACD">
              <w:rPr>
                <w:rFonts w:ascii="Liberation Serif" w:eastAsia="Times New Roman" w:hAnsi="Liberation Serif"/>
                <w:b/>
                <w:sz w:val="24"/>
                <w:szCs w:val="24"/>
              </w:rPr>
              <w:t>Состав набора открытых данных</w:t>
            </w:r>
          </w:p>
        </w:tc>
        <w:tc>
          <w:tcPr>
            <w:tcW w:w="1303" w:type="pct"/>
          </w:tcPr>
          <w:p w:rsidR="00934ACD" w:rsidRPr="00934ACD" w:rsidRDefault="00934ACD" w:rsidP="00002579">
            <w:pPr>
              <w:jc w:val="center"/>
              <w:rPr>
                <w:rFonts w:ascii="Liberation Serif" w:hAnsi="Liberation Serif"/>
                <w:sz w:val="24"/>
                <w:szCs w:val="24"/>
              </w:rPr>
            </w:pPr>
            <w:r w:rsidRPr="00934ACD">
              <w:rPr>
                <w:rFonts w:ascii="Liberation Serif" w:eastAsia="Times New Roman" w:hAnsi="Liberation Serif"/>
                <w:b/>
                <w:sz w:val="24"/>
                <w:szCs w:val="24"/>
              </w:rPr>
              <w:t>Периодичность обновления набора открытых данных</w:t>
            </w:r>
          </w:p>
        </w:tc>
      </w:tr>
      <w:tr w:rsidR="00934ACD" w:rsidRPr="00934ACD" w:rsidTr="00002579">
        <w:tc>
          <w:tcPr>
            <w:tcW w:w="305"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sz w:val="24"/>
                <w:szCs w:val="24"/>
              </w:rPr>
              <w:t>1</w:t>
            </w:r>
          </w:p>
        </w:tc>
        <w:tc>
          <w:tcPr>
            <w:tcW w:w="1501" w:type="pct"/>
          </w:tcPr>
          <w:p w:rsidR="00934ACD" w:rsidRPr="00934ACD" w:rsidRDefault="00934ACD" w:rsidP="00002579">
            <w:pPr>
              <w:ind w:left="-225"/>
              <w:contextualSpacing/>
              <w:jc w:val="center"/>
              <w:rPr>
                <w:rFonts w:ascii="Liberation Serif" w:hAnsi="Liberation Serif"/>
                <w:sz w:val="24"/>
                <w:szCs w:val="24"/>
              </w:rPr>
            </w:pPr>
            <w:r w:rsidRPr="00934ACD">
              <w:rPr>
                <w:rFonts w:ascii="Liberation Serif" w:hAnsi="Liberation Serif"/>
                <w:sz w:val="24"/>
                <w:szCs w:val="24"/>
              </w:rPr>
              <w:t xml:space="preserve"> Паспорт муниципального образования </w:t>
            </w:r>
          </w:p>
        </w:tc>
        <w:tc>
          <w:tcPr>
            <w:tcW w:w="1891" w:type="pct"/>
          </w:tcPr>
          <w:p w:rsidR="00934ACD" w:rsidRPr="00934ACD" w:rsidRDefault="00934ACD" w:rsidP="00002579">
            <w:pPr>
              <w:ind w:left="-30"/>
              <w:contextualSpacing/>
              <w:jc w:val="both"/>
              <w:rPr>
                <w:rFonts w:ascii="Liberation Serif" w:hAnsi="Liberation Serif"/>
                <w:sz w:val="24"/>
                <w:szCs w:val="24"/>
              </w:rPr>
            </w:pPr>
            <w:r w:rsidRPr="00934ACD">
              <w:rPr>
                <w:rFonts w:ascii="Liberation Serif" w:hAnsi="Liberation Serif"/>
                <w:sz w:val="24"/>
                <w:szCs w:val="24"/>
              </w:rPr>
              <w:t>общие сведения, население, трудовые ресурсы, доходы, уровень жизни, бюджетная обеспеченность, общие данные для подготовки расчетов и обоснований</w:t>
            </w:r>
          </w:p>
        </w:tc>
        <w:tc>
          <w:tcPr>
            <w:tcW w:w="1303"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sz w:val="24"/>
                <w:szCs w:val="24"/>
              </w:rPr>
              <w:t>1 раз в полгода до 15 июля и до 15</w:t>
            </w:r>
            <w:r w:rsidR="00394E65" w:rsidRPr="00394E65">
              <w:rPr>
                <w:rFonts w:ascii="Liberation Serif" w:hAnsi="Liberation Serif"/>
                <w:sz w:val="24"/>
                <w:szCs w:val="24"/>
              </w:rPr>
              <w:t xml:space="preserve"> </w:t>
            </w:r>
            <w:r w:rsidRPr="00934ACD">
              <w:rPr>
                <w:rFonts w:ascii="Liberation Serif" w:hAnsi="Liberation Serif"/>
                <w:sz w:val="24"/>
                <w:szCs w:val="24"/>
              </w:rPr>
              <w:t>января года, следующего за отчетным</w:t>
            </w:r>
          </w:p>
        </w:tc>
      </w:tr>
      <w:tr w:rsidR="00934ACD" w:rsidRPr="00934ACD" w:rsidTr="00002579">
        <w:tc>
          <w:tcPr>
            <w:tcW w:w="305"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sz w:val="24"/>
                <w:szCs w:val="24"/>
              </w:rPr>
              <w:t>2</w:t>
            </w:r>
          </w:p>
        </w:tc>
        <w:tc>
          <w:tcPr>
            <w:tcW w:w="1501"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sz w:val="24"/>
                <w:szCs w:val="24"/>
              </w:rPr>
              <w:t>План проведения плановых проверок юридических лиц и индивидуальных предпринимателей на очередной год</w:t>
            </w:r>
          </w:p>
        </w:tc>
        <w:tc>
          <w:tcPr>
            <w:tcW w:w="1891" w:type="pct"/>
          </w:tcPr>
          <w:p w:rsidR="00934ACD" w:rsidRPr="00934ACD" w:rsidRDefault="00934ACD" w:rsidP="00002579">
            <w:pPr>
              <w:contextualSpacing/>
              <w:jc w:val="both"/>
              <w:rPr>
                <w:rFonts w:ascii="Liberation Serif" w:hAnsi="Liberation Serif"/>
                <w:sz w:val="24"/>
                <w:szCs w:val="24"/>
              </w:rPr>
            </w:pPr>
            <w:r w:rsidRPr="00934ACD">
              <w:rPr>
                <w:rFonts w:ascii="Liberation Serif" w:hAnsi="Liberation Serif"/>
                <w:sz w:val="24"/>
                <w:szCs w:val="24"/>
              </w:rPr>
              <w:t xml:space="preserve">наименование юридического лица (ФИО индивидуального предпринимателя), деятельность которого подлежит проверке, адрес  фактического осуществления деятельности, ОГРН, ИНН, цель проведения проверки, основания, срок, форма проведения проверки, наименование органа муниципального контроля (надзора), если проверка проводится совместно </w:t>
            </w:r>
          </w:p>
        </w:tc>
        <w:tc>
          <w:tcPr>
            <w:tcW w:w="1303"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sz w:val="24"/>
                <w:szCs w:val="24"/>
              </w:rPr>
              <w:t>Ежегодно до 01 ноября</w:t>
            </w:r>
          </w:p>
        </w:tc>
      </w:tr>
      <w:tr w:rsidR="00934ACD" w:rsidRPr="00934ACD" w:rsidTr="00002579">
        <w:tc>
          <w:tcPr>
            <w:tcW w:w="305"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sz w:val="24"/>
                <w:szCs w:val="24"/>
              </w:rPr>
              <w:t>3</w:t>
            </w:r>
          </w:p>
        </w:tc>
        <w:tc>
          <w:tcPr>
            <w:tcW w:w="1501"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color w:val="000000"/>
                <w:spacing w:val="3"/>
                <w:sz w:val="24"/>
                <w:szCs w:val="24"/>
              </w:rPr>
              <w:t>Информация о результатах плановых и внеплановых проверок</w:t>
            </w:r>
          </w:p>
        </w:tc>
        <w:tc>
          <w:tcPr>
            <w:tcW w:w="1891" w:type="pct"/>
          </w:tcPr>
          <w:p w:rsidR="00934ACD" w:rsidRPr="00934ACD" w:rsidRDefault="00934ACD" w:rsidP="00002579">
            <w:pPr>
              <w:contextualSpacing/>
              <w:jc w:val="both"/>
              <w:rPr>
                <w:rFonts w:ascii="Liberation Serif" w:hAnsi="Liberation Serif"/>
                <w:sz w:val="24"/>
                <w:szCs w:val="24"/>
              </w:rPr>
            </w:pPr>
            <w:r w:rsidRPr="00934ACD">
              <w:rPr>
                <w:rFonts w:ascii="Liberation Serif" w:hAnsi="Liberation Serif"/>
                <w:color w:val="000000"/>
                <w:spacing w:val="3"/>
                <w:sz w:val="24"/>
                <w:szCs w:val="24"/>
              </w:rPr>
              <w:t xml:space="preserve">количество субъектов, в отношении которых проведены мероприятия по надзору (контролю), количество вынесенных постановлений по делам об административных правонарушений, количество выданных предписаний, количество составленных протоколов об административных правонарушений, количество протоколов, направленных в суд </w:t>
            </w:r>
          </w:p>
        </w:tc>
        <w:tc>
          <w:tcPr>
            <w:tcW w:w="1303"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sz w:val="24"/>
                <w:szCs w:val="24"/>
              </w:rPr>
              <w:t>По мере поступления информации</w:t>
            </w:r>
          </w:p>
        </w:tc>
      </w:tr>
      <w:tr w:rsidR="00934ACD" w:rsidRPr="00934ACD" w:rsidTr="00002579">
        <w:tc>
          <w:tcPr>
            <w:tcW w:w="305"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sz w:val="24"/>
                <w:szCs w:val="24"/>
              </w:rPr>
              <w:lastRenderedPageBreak/>
              <w:t>4</w:t>
            </w:r>
          </w:p>
        </w:tc>
        <w:tc>
          <w:tcPr>
            <w:tcW w:w="1501"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color w:val="000000"/>
                <w:spacing w:val="3"/>
                <w:sz w:val="24"/>
                <w:szCs w:val="24"/>
              </w:rPr>
              <w:t>Обзоры обращений граждан, результаты рассмотрения этих обращений и принятые меры</w:t>
            </w:r>
          </w:p>
        </w:tc>
        <w:tc>
          <w:tcPr>
            <w:tcW w:w="1891" w:type="pct"/>
          </w:tcPr>
          <w:p w:rsidR="00934ACD" w:rsidRPr="00934ACD" w:rsidRDefault="00934ACD" w:rsidP="00002579">
            <w:pPr>
              <w:contextualSpacing/>
              <w:jc w:val="both"/>
              <w:rPr>
                <w:rFonts w:ascii="Liberation Serif" w:hAnsi="Liberation Serif"/>
                <w:sz w:val="24"/>
                <w:szCs w:val="24"/>
              </w:rPr>
            </w:pPr>
            <w:r w:rsidRPr="00934ACD">
              <w:rPr>
                <w:rFonts w:ascii="Liberation Serif" w:hAnsi="Liberation Serif"/>
                <w:color w:val="000000"/>
                <w:spacing w:val="3"/>
                <w:sz w:val="24"/>
                <w:szCs w:val="24"/>
              </w:rPr>
              <w:t xml:space="preserve">количество поступивших обращений в разрезе тем обращений, результаты рассмотрения обращений в резерве видов и тем обращений </w:t>
            </w:r>
          </w:p>
        </w:tc>
        <w:tc>
          <w:tcPr>
            <w:tcW w:w="1303"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sz w:val="24"/>
                <w:szCs w:val="24"/>
              </w:rPr>
              <w:t xml:space="preserve">Ежеквартально, до 15 числа месяца, следующего за отчетом </w:t>
            </w:r>
          </w:p>
        </w:tc>
      </w:tr>
      <w:tr w:rsidR="00934ACD" w:rsidRPr="00934ACD" w:rsidTr="00002579">
        <w:tc>
          <w:tcPr>
            <w:tcW w:w="305"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sz w:val="24"/>
                <w:szCs w:val="24"/>
              </w:rPr>
              <w:t>5</w:t>
            </w:r>
          </w:p>
        </w:tc>
        <w:tc>
          <w:tcPr>
            <w:tcW w:w="1501" w:type="pct"/>
          </w:tcPr>
          <w:p w:rsidR="00934ACD" w:rsidRPr="00934ACD" w:rsidRDefault="00934ACD" w:rsidP="00002579">
            <w:pPr>
              <w:contextualSpacing/>
              <w:jc w:val="center"/>
              <w:rPr>
                <w:rFonts w:ascii="Liberation Serif" w:hAnsi="Liberation Serif"/>
                <w:color w:val="000000"/>
                <w:spacing w:val="3"/>
                <w:sz w:val="24"/>
                <w:szCs w:val="24"/>
              </w:rPr>
            </w:pPr>
            <w:r w:rsidRPr="00934ACD">
              <w:rPr>
                <w:rFonts w:ascii="Liberation Serif" w:hAnsi="Liberation Serif"/>
                <w:color w:val="000000"/>
                <w:spacing w:val="3"/>
                <w:sz w:val="24"/>
                <w:szCs w:val="24"/>
              </w:rPr>
              <w:t>Перечень муниципальных учреждений, расположенных на территории муниципального образования</w:t>
            </w:r>
          </w:p>
        </w:tc>
        <w:tc>
          <w:tcPr>
            <w:tcW w:w="1891" w:type="pct"/>
          </w:tcPr>
          <w:p w:rsidR="00934ACD" w:rsidRPr="00934ACD" w:rsidRDefault="00934ACD" w:rsidP="00002579">
            <w:pPr>
              <w:contextualSpacing/>
              <w:jc w:val="both"/>
              <w:rPr>
                <w:rFonts w:ascii="Liberation Serif" w:hAnsi="Liberation Serif"/>
                <w:color w:val="000000"/>
                <w:spacing w:val="3"/>
                <w:sz w:val="24"/>
                <w:szCs w:val="24"/>
              </w:rPr>
            </w:pPr>
            <w:r w:rsidRPr="00934ACD">
              <w:rPr>
                <w:rFonts w:ascii="Liberation Serif" w:hAnsi="Liberation Serif"/>
                <w:color w:val="000000"/>
                <w:spacing w:val="3"/>
                <w:sz w:val="24"/>
                <w:szCs w:val="24"/>
              </w:rPr>
              <w:t>наименование, адрес, телефон, факс, адрес электронной почты, график работы, функции и полномочия, ФИО руководителя</w:t>
            </w:r>
          </w:p>
        </w:tc>
        <w:tc>
          <w:tcPr>
            <w:tcW w:w="1303"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sz w:val="24"/>
                <w:szCs w:val="24"/>
              </w:rPr>
              <w:t xml:space="preserve">Сведения подлежат обновлению только в случае изменений в течение 10 рабочих дней со дня изменения </w:t>
            </w:r>
          </w:p>
        </w:tc>
      </w:tr>
      <w:tr w:rsidR="00934ACD" w:rsidRPr="00934ACD" w:rsidTr="00002579">
        <w:tc>
          <w:tcPr>
            <w:tcW w:w="305"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sz w:val="24"/>
                <w:szCs w:val="24"/>
              </w:rPr>
              <w:t>6</w:t>
            </w:r>
          </w:p>
        </w:tc>
        <w:tc>
          <w:tcPr>
            <w:tcW w:w="1501"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color w:val="000000"/>
                <w:spacing w:val="3"/>
                <w:sz w:val="24"/>
                <w:szCs w:val="24"/>
              </w:rPr>
              <w:t xml:space="preserve">Информация о приеме граждан (физических лиц), в том числе представителей организаций (юридических лиц),общественных объединений, государственных органов </w:t>
            </w:r>
          </w:p>
        </w:tc>
        <w:tc>
          <w:tcPr>
            <w:tcW w:w="1891" w:type="pct"/>
          </w:tcPr>
          <w:p w:rsidR="00934ACD" w:rsidRPr="00934ACD" w:rsidRDefault="00934ACD" w:rsidP="00002579">
            <w:pPr>
              <w:contextualSpacing/>
              <w:jc w:val="both"/>
              <w:rPr>
                <w:rFonts w:ascii="Liberation Serif" w:hAnsi="Liberation Serif"/>
                <w:sz w:val="24"/>
                <w:szCs w:val="24"/>
              </w:rPr>
            </w:pPr>
            <w:r w:rsidRPr="00934ACD">
              <w:rPr>
                <w:rFonts w:ascii="Liberation Serif" w:hAnsi="Liberation Serif"/>
                <w:color w:val="000000"/>
                <w:spacing w:val="3"/>
                <w:sz w:val="24"/>
                <w:szCs w:val="24"/>
              </w:rPr>
              <w:t xml:space="preserve">Почтовый адрес для письменных обращений граждан, адрес электронной почты для обращений граждан, направляемых в форме электронного документа, адрес местонахождения организации для личного обращения, часы приема ФИО и номера кабинетов руководителей и специалистов, осуществляющих прием граждан, номер телефона для справок  и записи на прием </w:t>
            </w:r>
          </w:p>
        </w:tc>
        <w:tc>
          <w:tcPr>
            <w:tcW w:w="1303"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sz w:val="24"/>
                <w:szCs w:val="24"/>
              </w:rPr>
              <w:t xml:space="preserve">По мере необходимости </w:t>
            </w:r>
          </w:p>
        </w:tc>
      </w:tr>
      <w:tr w:rsidR="00934ACD" w:rsidRPr="00934ACD" w:rsidTr="00002579">
        <w:tc>
          <w:tcPr>
            <w:tcW w:w="305"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sz w:val="24"/>
                <w:szCs w:val="24"/>
              </w:rPr>
              <w:t>7</w:t>
            </w:r>
          </w:p>
        </w:tc>
        <w:tc>
          <w:tcPr>
            <w:tcW w:w="1501"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color w:val="000000"/>
                <w:spacing w:val="3"/>
                <w:sz w:val="24"/>
                <w:szCs w:val="24"/>
              </w:rPr>
              <w:t xml:space="preserve">Тарифы на коммунальные услуги для населения муниципального образования </w:t>
            </w:r>
          </w:p>
        </w:tc>
        <w:tc>
          <w:tcPr>
            <w:tcW w:w="1891" w:type="pct"/>
          </w:tcPr>
          <w:p w:rsidR="00934ACD" w:rsidRPr="00934ACD" w:rsidRDefault="00934ACD" w:rsidP="00002579">
            <w:pPr>
              <w:contextualSpacing/>
              <w:jc w:val="both"/>
              <w:rPr>
                <w:rFonts w:ascii="Liberation Serif" w:hAnsi="Liberation Serif"/>
                <w:sz w:val="24"/>
                <w:szCs w:val="24"/>
              </w:rPr>
            </w:pPr>
            <w:r w:rsidRPr="00934ACD">
              <w:rPr>
                <w:rFonts w:ascii="Liberation Serif" w:hAnsi="Liberation Serif"/>
                <w:color w:val="000000"/>
                <w:spacing w:val="3"/>
                <w:sz w:val="24"/>
                <w:szCs w:val="24"/>
              </w:rPr>
              <w:t>Предмет тарифа, единицы измерения, дата начала действия графика, дата окончания действия графика, наличие приборов учета, тип кухонной плиты, время потребления, цель потребления, организация оказывающая услуги, значение тарифа</w:t>
            </w:r>
          </w:p>
        </w:tc>
        <w:tc>
          <w:tcPr>
            <w:tcW w:w="1303"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sz w:val="24"/>
                <w:szCs w:val="24"/>
              </w:rPr>
              <w:t xml:space="preserve">По мере необходимости </w:t>
            </w:r>
          </w:p>
        </w:tc>
      </w:tr>
      <w:tr w:rsidR="00934ACD" w:rsidRPr="00934ACD" w:rsidTr="00002579">
        <w:tc>
          <w:tcPr>
            <w:tcW w:w="305" w:type="pct"/>
          </w:tcPr>
          <w:p w:rsidR="00934ACD" w:rsidRPr="00934ACD" w:rsidRDefault="00934ACD" w:rsidP="00002579">
            <w:pPr>
              <w:contextualSpacing/>
              <w:jc w:val="center"/>
              <w:rPr>
                <w:rFonts w:ascii="Liberation Serif" w:hAnsi="Liberation Serif"/>
                <w:sz w:val="24"/>
                <w:szCs w:val="24"/>
              </w:rPr>
            </w:pPr>
            <w:r w:rsidRPr="00934ACD">
              <w:rPr>
                <w:rFonts w:ascii="Liberation Serif" w:hAnsi="Liberation Serif"/>
                <w:sz w:val="24"/>
                <w:szCs w:val="24"/>
              </w:rPr>
              <w:t>8</w:t>
            </w:r>
          </w:p>
        </w:tc>
        <w:tc>
          <w:tcPr>
            <w:tcW w:w="1501"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color w:val="000000"/>
                <w:spacing w:val="3"/>
                <w:sz w:val="24"/>
                <w:szCs w:val="24"/>
              </w:rPr>
              <w:t xml:space="preserve">Перечень объектов на право заключения договоров аренды объектов недвижимости </w:t>
            </w:r>
          </w:p>
        </w:tc>
        <w:tc>
          <w:tcPr>
            <w:tcW w:w="1891" w:type="pct"/>
          </w:tcPr>
          <w:p w:rsidR="00934ACD" w:rsidRPr="00934ACD" w:rsidRDefault="00934ACD" w:rsidP="00002579">
            <w:pPr>
              <w:contextualSpacing/>
              <w:jc w:val="both"/>
              <w:rPr>
                <w:rFonts w:ascii="Liberation Serif" w:hAnsi="Liberation Serif"/>
                <w:sz w:val="24"/>
                <w:szCs w:val="24"/>
              </w:rPr>
            </w:pPr>
            <w:r w:rsidRPr="00934ACD">
              <w:rPr>
                <w:rFonts w:ascii="Liberation Serif" w:hAnsi="Liberation Serif"/>
                <w:color w:val="000000"/>
                <w:spacing w:val="3"/>
                <w:sz w:val="24"/>
                <w:szCs w:val="24"/>
              </w:rPr>
              <w:t>Адрес объекта, этажность, площадь(</w:t>
            </w:r>
            <w:proofErr w:type="spellStart"/>
            <w:r w:rsidRPr="00934ACD">
              <w:rPr>
                <w:rFonts w:ascii="Liberation Serif" w:hAnsi="Liberation Serif"/>
                <w:color w:val="000000"/>
                <w:spacing w:val="3"/>
                <w:sz w:val="24"/>
                <w:szCs w:val="24"/>
              </w:rPr>
              <w:t>кв.м</w:t>
            </w:r>
            <w:proofErr w:type="spellEnd"/>
            <w:r w:rsidRPr="00934ACD">
              <w:rPr>
                <w:rFonts w:ascii="Liberation Serif" w:hAnsi="Liberation Serif"/>
                <w:color w:val="000000"/>
                <w:spacing w:val="3"/>
                <w:sz w:val="24"/>
                <w:szCs w:val="24"/>
              </w:rPr>
              <w:t>), начальный размер годовой арендной платы (</w:t>
            </w:r>
            <w:proofErr w:type="spellStart"/>
            <w:r w:rsidRPr="00934ACD">
              <w:rPr>
                <w:rFonts w:ascii="Liberation Serif" w:hAnsi="Liberation Serif"/>
                <w:color w:val="000000"/>
                <w:spacing w:val="3"/>
                <w:sz w:val="24"/>
                <w:szCs w:val="24"/>
              </w:rPr>
              <w:t>руб</w:t>
            </w:r>
            <w:proofErr w:type="spellEnd"/>
            <w:r w:rsidRPr="00934ACD">
              <w:rPr>
                <w:rFonts w:ascii="Liberation Serif" w:hAnsi="Liberation Serif"/>
                <w:color w:val="000000"/>
                <w:spacing w:val="3"/>
                <w:sz w:val="24"/>
                <w:szCs w:val="24"/>
              </w:rPr>
              <w:t xml:space="preserve">) назначение использование использования объекта нежилого фонда, дата проведения аукциона, дата окончания приема заявок, место проведения аукциона, ссылка на сайт, координата </w:t>
            </w:r>
            <w:r w:rsidRPr="00934ACD">
              <w:rPr>
                <w:rFonts w:ascii="Liberation Serif" w:hAnsi="Liberation Serif"/>
                <w:color w:val="000000"/>
                <w:spacing w:val="3"/>
                <w:sz w:val="24"/>
                <w:szCs w:val="24"/>
                <w:lang w:val="en-US"/>
              </w:rPr>
              <w:t>X</w:t>
            </w:r>
            <w:r w:rsidRPr="00934ACD">
              <w:rPr>
                <w:rFonts w:ascii="Liberation Serif" w:hAnsi="Liberation Serif"/>
                <w:color w:val="000000"/>
                <w:spacing w:val="3"/>
                <w:sz w:val="24"/>
                <w:szCs w:val="24"/>
              </w:rPr>
              <w:t xml:space="preserve">, координата  </w:t>
            </w:r>
            <w:r w:rsidRPr="00934ACD">
              <w:rPr>
                <w:rFonts w:ascii="Liberation Serif" w:hAnsi="Liberation Serif"/>
                <w:color w:val="000000"/>
                <w:spacing w:val="3"/>
                <w:sz w:val="24"/>
                <w:szCs w:val="24"/>
                <w:lang w:val="en-US"/>
              </w:rPr>
              <w:t>Y</w:t>
            </w:r>
          </w:p>
        </w:tc>
        <w:tc>
          <w:tcPr>
            <w:tcW w:w="1303"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sz w:val="24"/>
                <w:szCs w:val="24"/>
              </w:rPr>
              <w:t>По мере поступления информации</w:t>
            </w:r>
          </w:p>
        </w:tc>
      </w:tr>
      <w:tr w:rsidR="00934ACD" w:rsidRPr="00934ACD" w:rsidTr="00002579">
        <w:tc>
          <w:tcPr>
            <w:tcW w:w="305" w:type="pct"/>
          </w:tcPr>
          <w:p w:rsidR="00934ACD" w:rsidRPr="00934ACD" w:rsidRDefault="0081454E" w:rsidP="00002579">
            <w:pPr>
              <w:contextualSpacing/>
              <w:jc w:val="center"/>
              <w:rPr>
                <w:rFonts w:ascii="Liberation Serif" w:hAnsi="Liberation Serif"/>
                <w:sz w:val="24"/>
                <w:szCs w:val="24"/>
              </w:rPr>
            </w:pPr>
            <w:r>
              <w:rPr>
                <w:rFonts w:ascii="Liberation Serif" w:hAnsi="Liberation Serif"/>
                <w:sz w:val="24"/>
                <w:szCs w:val="24"/>
              </w:rPr>
              <w:t>9</w:t>
            </w:r>
          </w:p>
        </w:tc>
        <w:tc>
          <w:tcPr>
            <w:tcW w:w="1501" w:type="pct"/>
          </w:tcPr>
          <w:p w:rsidR="00934ACD" w:rsidRPr="00934ACD" w:rsidRDefault="00934ACD" w:rsidP="00002579">
            <w:pPr>
              <w:widowControl w:val="0"/>
              <w:ind w:left="120"/>
              <w:contextualSpacing/>
              <w:jc w:val="center"/>
              <w:rPr>
                <w:rFonts w:ascii="Liberation Serif" w:eastAsia="Times New Roman" w:hAnsi="Liberation Serif"/>
                <w:sz w:val="24"/>
                <w:szCs w:val="24"/>
              </w:rPr>
            </w:pPr>
            <w:r w:rsidRPr="00934ACD">
              <w:rPr>
                <w:rFonts w:ascii="Liberation Serif" w:eastAsia="Times New Roman" w:hAnsi="Liberation Serif"/>
                <w:color w:val="000000"/>
                <w:spacing w:val="3"/>
                <w:sz w:val="24"/>
                <w:szCs w:val="24"/>
              </w:rPr>
              <w:t>Перечень управляющих компаний и товариществ собственников жилья</w:t>
            </w:r>
          </w:p>
        </w:tc>
        <w:tc>
          <w:tcPr>
            <w:tcW w:w="1891" w:type="pct"/>
          </w:tcPr>
          <w:p w:rsidR="00934ACD" w:rsidRPr="00934ACD" w:rsidRDefault="00934ACD" w:rsidP="00002579">
            <w:pPr>
              <w:widowControl w:val="0"/>
              <w:contextualSpacing/>
              <w:jc w:val="both"/>
              <w:rPr>
                <w:rFonts w:ascii="Liberation Serif" w:eastAsia="Times New Roman" w:hAnsi="Liberation Serif"/>
                <w:sz w:val="24"/>
                <w:szCs w:val="24"/>
              </w:rPr>
            </w:pPr>
            <w:r w:rsidRPr="00934ACD">
              <w:rPr>
                <w:rFonts w:ascii="Liberation Serif" w:eastAsia="Times New Roman" w:hAnsi="Liberation Serif"/>
                <w:color w:val="000000"/>
                <w:spacing w:val="3"/>
                <w:sz w:val="24"/>
                <w:szCs w:val="24"/>
              </w:rPr>
              <w:t>наименование, адрес, телефон, факс, адрес электронной почты, график работы, функции и полномочия, ФИО руководителя</w:t>
            </w:r>
          </w:p>
        </w:tc>
        <w:tc>
          <w:tcPr>
            <w:tcW w:w="1303" w:type="pct"/>
          </w:tcPr>
          <w:p w:rsidR="00934ACD" w:rsidRPr="00934ACD" w:rsidRDefault="00934ACD" w:rsidP="00002579">
            <w:pPr>
              <w:contextualSpacing/>
              <w:rPr>
                <w:rFonts w:ascii="Liberation Serif" w:hAnsi="Liberation Serif"/>
                <w:sz w:val="24"/>
                <w:szCs w:val="24"/>
              </w:rPr>
            </w:pPr>
            <w:r w:rsidRPr="00934ACD">
              <w:rPr>
                <w:rFonts w:ascii="Liberation Serif" w:hAnsi="Liberation Serif"/>
                <w:sz w:val="24"/>
                <w:szCs w:val="24"/>
              </w:rPr>
              <w:t>По мере поступления</w:t>
            </w:r>
          </w:p>
        </w:tc>
      </w:tr>
    </w:tbl>
    <w:p w:rsidR="00934ACD" w:rsidRDefault="00934ACD" w:rsidP="000B6D27">
      <w:pPr>
        <w:suppressAutoHyphens/>
        <w:spacing w:after="0"/>
        <w:jc w:val="center"/>
        <w:rPr>
          <w:rFonts w:ascii="Liberation Serif" w:eastAsiaTheme="minorHAnsi" w:hAnsi="Liberation Serif"/>
          <w:color w:val="000000"/>
          <w:sz w:val="24"/>
          <w:szCs w:val="24"/>
        </w:rPr>
      </w:pPr>
    </w:p>
    <w:p w:rsidR="00331D72" w:rsidRDefault="00331D72" w:rsidP="000B6D27">
      <w:pPr>
        <w:suppressAutoHyphens/>
        <w:spacing w:after="0"/>
        <w:jc w:val="center"/>
        <w:rPr>
          <w:rFonts w:ascii="Liberation Serif" w:eastAsiaTheme="minorHAnsi" w:hAnsi="Liberation Serif"/>
          <w:color w:val="000000"/>
          <w:sz w:val="24"/>
          <w:szCs w:val="24"/>
        </w:rPr>
      </w:pPr>
      <w:bookmarkStart w:id="0" w:name="_GoBack"/>
      <w:bookmarkEnd w:id="0"/>
    </w:p>
    <w:p w:rsidR="00331D72" w:rsidRDefault="00331D72" w:rsidP="000B6D27">
      <w:pPr>
        <w:suppressAutoHyphens/>
        <w:spacing w:after="0"/>
        <w:jc w:val="center"/>
        <w:rPr>
          <w:rFonts w:ascii="Liberation Serif" w:eastAsiaTheme="minorHAnsi" w:hAnsi="Liberation Serif"/>
          <w:color w:val="000000"/>
          <w:sz w:val="24"/>
          <w:szCs w:val="24"/>
        </w:rPr>
        <w:sectPr w:rsidR="00331D72" w:rsidSect="000B6D27">
          <w:pgSz w:w="16838" w:h="11906" w:orient="landscape"/>
          <w:pgMar w:top="1701" w:right="1134" w:bottom="851" w:left="1134" w:header="709" w:footer="709" w:gutter="0"/>
          <w:cols w:space="708"/>
          <w:docGrid w:linePitch="360"/>
        </w:sectPr>
      </w:pPr>
    </w:p>
    <w:p w:rsidR="00331D72" w:rsidRDefault="00331D72" w:rsidP="00331D72">
      <w:pPr>
        <w:shd w:val="clear" w:color="auto" w:fill="FFFFFF"/>
        <w:tabs>
          <w:tab w:val="left" w:pos="709"/>
        </w:tabs>
        <w:spacing w:after="0" w:line="240" w:lineRule="auto"/>
        <w:ind w:firstLine="709"/>
        <w:rPr>
          <w:rFonts w:ascii="Liberation Serif" w:hAnsi="Liberation Serif" w:cs="Liberation Serif;Times New Roma"/>
          <w:color w:val="000000"/>
          <w:sz w:val="28"/>
          <w:szCs w:val="28"/>
        </w:rPr>
      </w:pPr>
    </w:p>
    <w:p w:rsidR="00331D72" w:rsidRDefault="00331D72" w:rsidP="00331D72">
      <w:pPr>
        <w:shd w:val="clear" w:color="auto" w:fill="FFFFFF"/>
        <w:tabs>
          <w:tab w:val="left" w:pos="709"/>
        </w:tabs>
        <w:spacing w:after="0" w:line="240" w:lineRule="auto"/>
        <w:ind w:right="2692" w:firstLine="709"/>
        <w:jc w:val="right"/>
        <w:rPr>
          <w:rFonts w:ascii="Liberation Serif" w:hAnsi="Liberation Serif" w:cs="Liberation Serif;Times New Roma"/>
          <w:color w:val="000000"/>
          <w:sz w:val="28"/>
          <w:szCs w:val="28"/>
        </w:rPr>
      </w:pPr>
    </w:p>
    <w:p w:rsidR="00331D72" w:rsidRDefault="00331D72" w:rsidP="00331D72">
      <w:pPr>
        <w:shd w:val="clear" w:color="auto" w:fill="FFFFFF"/>
        <w:tabs>
          <w:tab w:val="left" w:pos="709"/>
        </w:tabs>
        <w:spacing w:after="0" w:line="240" w:lineRule="auto"/>
        <w:ind w:right="2692" w:firstLine="709"/>
        <w:jc w:val="right"/>
        <w:rPr>
          <w:rFonts w:ascii="Liberation Serif" w:hAnsi="Liberation Serif" w:cs="Liberation Serif;Times New Roma"/>
          <w:color w:val="000000"/>
          <w:sz w:val="28"/>
          <w:szCs w:val="28"/>
        </w:rPr>
      </w:pPr>
    </w:p>
    <w:p w:rsidR="00331D72" w:rsidRDefault="00394E65" w:rsidP="00394E65">
      <w:pPr>
        <w:shd w:val="clear" w:color="auto" w:fill="FFFFFF"/>
        <w:tabs>
          <w:tab w:val="left" w:pos="709"/>
        </w:tabs>
        <w:spacing w:after="0" w:line="240" w:lineRule="auto"/>
        <w:ind w:right="566" w:firstLine="709"/>
        <w:jc w:val="right"/>
        <w:rPr>
          <w:rFonts w:ascii="Liberation Serif" w:hAnsi="Liberation Serif" w:cs="Liberation Serif;Times New Roma"/>
          <w:color w:val="000000"/>
          <w:sz w:val="24"/>
          <w:szCs w:val="24"/>
        </w:rPr>
      </w:pPr>
      <w:r w:rsidRPr="00394E65">
        <w:rPr>
          <w:rFonts w:ascii="Liberation Serif" w:hAnsi="Liberation Serif" w:cs="Liberation Serif;Times New Roma"/>
          <w:color w:val="000000"/>
          <w:sz w:val="24"/>
          <w:szCs w:val="24"/>
        </w:rPr>
        <w:t>ПРИЛОЖЕНИЕ №3</w:t>
      </w:r>
    </w:p>
    <w:p w:rsidR="00394E65" w:rsidRDefault="00394E65" w:rsidP="00394E65">
      <w:pPr>
        <w:shd w:val="clear" w:color="auto" w:fill="FFFFFF"/>
        <w:tabs>
          <w:tab w:val="left" w:pos="709"/>
        </w:tabs>
        <w:spacing w:after="0" w:line="240" w:lineRule="auto"/>
        <w:ind w:right="849" w:firstLine="709"/>
        <w:jc w:val="right"/>
        <w:rPr>
          <w:rFonts w:ascii="Liberation Serif" w:hAnsi="Liberation Serif" w:cs="Liberation Serif;Times New Roma"/>
          <w:color w:val="000000"/>
          <w:sz w:val="24"/>
          <w:szCs w:val="24"/>
        </w:rPr>
      </w:pPr>
      <w:r>
        <w:rPr>
          <w:rFonts w:ascii="Liberation Serif" w:hAnsi="Liberation Serif" w:cs="Liberation Serif;Times New Roma"/>
          <w:color w:val="000000"/>
          <w:sz w:val="24"/>
          <w:szCs w:val="24"/>
        </w:rPr>
        <w:t>Утвержден</w:t>
      </w:r>
    </w:p>
    <w:p w:rsidR="00394E65" w:rsidRDefault="00394E65" w:rsidP="00394E65">
      <w:pPr>
        <w:shd w:val="clear" w:color="auto" w:fill="FFFFFF"/>
        <w:tabs>
          <w:tab w:val="left" w:pos="709"/>
        </w:tabs>
        <w:spacing w:after="0" w:line="240" w:lineRule="auto"/>
        <w:ind w:right="566" w:firstLine="709"/>
        <w:jc w:val="right"/>
        <w:rPr>
          <w:rFonts w:ascii="Liberation Serif" w:hAnsi="Liberation Serif" w:cs="Liberation Serif;Times New Roma"/>
          <w:color w:val="000000"/>
          <w:sz w:val="24"/>
          <w:szCs w:val="24"/>
        </w:rPr>
      </w:pPr>
      <w:r>
        <w:rPr>
          <w:rFonts w:ascii="Liberation Serif" w:hAnsi="Liberation Serif" w:cs="Liberation Serif;Times New Roma"/>
          <w:color w:val="000000"/>
          <w:sz w:val="24"/>
          <w:szCs w:val="24"/>
        </w:rPr>
        <w:t>Постановлением администрации</w:t>
      </w:r>
    </w:p>
    <w:p w:rsidR="00394E65" w:rsidRDefault="00394E65" w:rsidP="00394E65">
      <w:pPr>
        <w:shd w:val="clear" w:color="auto" w:fill="FFFFFF"/>
        <w:tabs>
          <w:tab w:val="left" w:pos="709"/>
        </w:tabs>
        <w:spacing w:after="0" w:line="240" w:lineRule="auto"/>
        <w:ind w:right="566" w:firstLine="709"/>
        <w:jc w:val="right"/>
        <w:rPr>
          <w:rFonts w:ascii="Liberation Serif" w:hAnsi="Liberation Serif" w:cs="Liberation Serif;Times New Roma"/>
          <w:color w:val="000000"/>
          <w:sz w:val="24"/>
          <w:szCs w:val="24"/>
        </w:rPr>
      </w:pPr>
      <w:r>
        <w:rPr>
          <w:rFonts w:ascii="Liberation Serif" w:hAnsi="Liberation Serif" w:cs="Liberation Serif;Times New Roma"/>
          <w:color w:val="000000"/>
          <w:sz w:val="24"/>
          <w:szCs w:val="24"/>
        </w:rPr>
        <w:t xml:space="preserve">Ницинского сельского поселения </w:t>
      </w:r>
    </w:p>
    <w:p w:rsidR="00394E65" w:rsidRPr="00394E65" w:rsidRDefault="00394E65" w:rsidP="00394E65">
      <w:pPr>
        <w:shd w:val="clear" w:color="auto" w:fill="FFFFFF"/>
        <w:tabs>
          <w:tab w:val="left" w:pos="709"/>
        </w:tabs>
        <w:spacing w:after="0" w:line="240" w:lineRule="auto"/>
        <w:ind w:right="708" w:firstLine="709"/>
        <w:jc w:val="right"/>
        <w:rPr>
          <w:rFonts w:ascii="Liberation Serif" w:hAnsi="Liberation Serif" w:cs="Liberation Serif;Times New Roma"/>
          <w:color w:val="000000"/>
          <w:sz w:val="24"/>
          <w:szCs w:val="24"/>
        </w:rPr>
      </w:pPr>
      <w:r>
        <w:rPr>
          <w:rFonts w:ascii="Liberation Serif" w:hAnsi="Liberation Serif" w:cs="Liberation Serif;Times New Roma"/>
          <w:color w:val="000000"/>
          <w:sz w:val="24"/>
          <w:szCs w:val="24"/>
        </w:rPr>
        <w:t>от 17.07.2023г №67</w:t>
      </w:r>
    </w:p>
    <w:p w:rsidR="00331D72" w:rsidRDefault="00331D72" w:rsidP="00331D72">
      <w:pPr>
        <w:shd w:val="clear" w:color="auto" w:fill="FFFFFF"/>
        <w:tabs>
          <w:tab w:val="left" w:pos="709"/>
        </w:tabs>
        <w:spacing w:after="0" w:line="240" w:lineRule="auto"/>
        <w:ind w:right="2692" w:firstLine="709"/>
        <w:jc w:val="right"/>
        <w:rPr>
          <w:rFonts w:ascii="Liberation Serif" w:hAnsi="Liberation Serif" w:cs="Liberation Serif;Times New Roma"/>
          <w:color w:val="000000"/>
          <w:sz w:val="28"/>
          <w:szCs w:val="28"/>
        </w:rPr>
      </w:pPr>
    </w:p>
    <w:p w:rsidR="00331D72" w:rsidRDefault="00331D72" w:rsidP="00331D72">
      <w:pPr>
        <w:shd w:val="clear" w:color="auto" w:fill="FFFFFF"/>
        <w:tabs>
          <w:tab w:val="left" w:pos="709"/>
        </w:tabs>
        <w:spacing w:after="0" w:line="240" w:lineRule="auto"/>
        <w:ind w:firstLine="709"/>
        <w:jc w:val="both"/>
        <w:rPr>
          <w:rFonts w:ascii="Liberation Serif" w:hAnsi="Liberation Serif" w:cs="Liberation Serif;Times New Roma"/>
          <w:color w:val="000000"/>
          <w:sz w:val="28"/>
          <w:szCs w:val="28"/>
        </w:rPr>
      </w:pPr>
    </w:p>
    <w:p w:rsidR="00331D72" w:rsidRDefault="00331D72" w:rsidP="00331D72">
      <w:pPr>
        <w:shd w:val="clear" w:color="auto" w:fill="FFFFFF"/>
        <w:tabs>
          <w:tab w:val="left" w:pos="709"/>
        </w:tabs>
        <w:spacing w:after="0" w:line="240" w:lineRule="auto"/>
        <w:ind w:firstLine="709"/>
        <w:jc w:val="center"/>
        <w:rPr>
          <w:rFonts w:ascii="Liberation Serif" w:hAnsi="Liberation Serif" w:cs="Liberation Serif;Times New Roma"/>
          <w:color w:val="000000"/>
          <w:sz w:val="28"/>
          <w:szCs w:val="28"/>
        </w:rPr>
      </w:pPr>
    </w:p>
    <w:p w:rsidR="00331D72" w:rsidRPr="00394E65" w:rsidRDefault="00331D72" w:rsidP="00331D72">
      <w:pPr>
        <w:shd w:val="clear" w:color="auto" w:fill="FFFFFF"/>
        <w:tabs>
          <w:tab w:val="left" w:pos="709"/>
        </w:tabs>
        <w:spacing w:after="0" w:line="240" w:lineRule="auto"/>
        <w:ind w:firstLine="709"/>
        <w:jc w:val="both"/>
        <w:rPr>
          <w:rFonts w:ascii="Liberation Serif" w:hAnsi="Liberation Serif"/>
          <w:sz w:val="24"/>
          <w:szCs w:val="24"/>
        </w:rPr>
      </w:pPr>
      <w:r w:rsidRPr="00394E65">
        <w:rPr>
          <w:rFonts w:ascii="Liberation Serif" w:hAnsi="Liberation Serif" w:cs="Liberation Serif;Times New Roma"/>
          <w:color w:val="000000"/>
          <w:sz w:val="24"/>
          <w:szCs w:val="24"/>
        </w:rPr>
        <w:t>Перечень лиц, ответственных за работу в модуле «Открытые данные» на портале «Открытое Правительство Свердловской области», которым необходимо настроить доступ к редактированию открытых данных, опубликованных на портале</w:t>
      </w:r>
    </w:p>
    <w:p w:rsidR="00331D72" w:rsidRDefault="00331D72" w:rsidP="00331D72">
      <w:pPr>
        <w:pStyle w:val="a9"/>
        <w:rPr>
          <w:rFonts w:ascii="Liberation Serif" w:hAnsi="Liberation Serif"/>
        </w:rPr>
      </w:pPr>
    </w:p>
    <w:tbl>
      <w:tblPr>
        <w:tblW w:w="9585" w:type="dxa"/>
        <w:tblInd w:w="481" w:type="dxa"/>
        <w:tblLayout w:type="fixed"/>
        <w:tblCellMar>
          <w:top w:w="55" w:type="dxa"/>
          <w:left w:w="55" w:type="dxa"/>
          <w:bottom w:w="55" w:type="dxa"/>
          <w:right w:w="55" w:type="dxa"/>
        </w:tblCellMar>
        <w:tblLook w:val="04A0" w:firstRow="1" w:lastRow="0" w:firstColumn="1" w:lastColumn="0" w:noHBand="0" w:noVBand="1"/>
      </w:tblPr>
      <w:tblGrid>
        <w:gridCol w:w="480"/>
        <w:gridCol w:w="1845"/>
        <w:gridCol w:w="3120"/>
        <w:gridCol w:w="2294"/>
        <w:gridCol w:w="1846"/>
      </w:tblGrid>
      <w:tr w:rsidR="00331D72" w:rsidTr="00002579">
        <w:tc>
          <w:tcPr>
            <w:tcW w:w="480" w:type="dxa"/>
            <w:tcBorders>
              <w:top w:val="single" w:sz="2" w:space="0" w:color="000000"/>
              <w:left w:val="single" w:sz="2" w:space="0" w:color="000000"/>
              <w:bottom w:val="single" w:sz="2" w:space="0" w:color="000000"/>
            </w:tcBorders>
          </w:tcPr>
          <w:p w:rsidR="00331D72" w:rsidRDefault="00331D72" w:rsidP="00002579">
            <w:pPr>
              <w:pStyle w:val="a9"/>
              <w:widowControl w:val="0"/>
              <w:jc w:val="center"/>
              <w:rPr>
                <w:rFonts w:ascii="Liberation Serif" w:hAnsi="Liberation Serif" w:cs="Times New Roman"/>
              </w:rPr>
            </w:pPr>
            <w:r>
              <w:rPr>
                <w:rFonts w:ascii="Liberation Serif" w:hAnsi="Liberation Serif" w:cs="Times New Roman"/>
              </w:rPr>
              <w:t>№ п/п</w:t>
            </w:r>
          </w:p>
        </w:tc>
        <w:tc>
          <w:tcPr>
            <w:tcW w:w="1845" w:type="dxa"/>
            <w:tcBorders>
              <w:top w:val="single" w:sz="2" w:space="0" w:color="000000"/>
              <w:left w:val="single" w:sz="2" w:space="0" w:color="000000"/>
              <w:bottom w:val="single" w:sz="2" w:space="0" w:color="000000"/>
            </w:tcBorders>
          </w:tcPr>
          <w:p w:rsidR="00331D72" w:rsidRDefault="00331D72" w:rsidP="00002579">
            <w:pPr>
              <w:pStyle w:val="a9"/>
              <w:widowControl w:val="0"/>
              <w:jc w:val="center"/>
              <w:rPr>
                <w:rFonts w:ascii="Liberation Serif" w:hAnsi="Liberation Serif" w:cs="Times New Roman"/>
              </w:rPr>
            </w:pPr>
            <w:r>
              <w:rPr>
                <w:rFonts w:ascii="Liberation Serif" w:hAnsi="Liberation Serif" w:cs="Times New Roman"/>
              </w:rPr>
              <w:t>ФИО</w:t>
            </w:r>
          </w:p>
          <w:p w:rsidR="00331D72" w:rsidRDefault="00331D72" w:rsidP="00002579">
            <w:pPr>
              <w:pStyle w:val="a9"/>
              <w:widowControl w:val="0"/>
              <w:jc w:val="center"/>
              <w:rPr>
                <w:rFonts w:ascii="Liberation Serif" w:hAnsi="Liberation Serif" w:cs="Times New Roman"/>
              </w:rPr>
            </w:pPr>
          </w:p>
        </w:tc>
        <w:tc>
          <w:tcPr>
            <w:tcW w:w="3120" w:type="dxa"/>
            <w:tcBorders>
              <w:top w:val="single" w:sz="2" w:space="0" w:color="000000"/>
              <w:left w:val="single" w:sz="2" w:space="0" w:color="000000"/>
              <w:bottom w:val="single" w:sz="2" w:space="0" w:color="000000"/>
            </w:tcBorders>
          </w:tcPr>
          <w:p w:rsidR="00331D72" w:rsidRDefault="00331D72" w:rsidP="00002579">
            <w:pPr>
              <w:pStyle w:val="a9"/>
              <w:widowControl w:val="0"/>
              <w:jc w:val="center"/>
              <w:rPr>
                <w:rFonts w:ascii="Liberation Serif" w:hAnsi="Liberation Serif" w:cs="Times New Roman"/>
              </w:rPr>
            </w:pPr>
            <w:r>
              <w:rPr>
                <w:rFonts w:ascii="Liberation Serif" w:hAnsi="Liberation Serif" w:cs="Times New Roman"/>
              </w:rPr>
              <w:t>должность</w:t>
            </w:r>
          </w:p>
        </w:tc>
        <w:tc>
          <w:tcPr>
            <w:tcW w:w="2294" w:type="dxa"/>
            <w:tcBorders>
              <w:top w:val="single" w:sz="2" w:space="0" w:color="000000"/>
              <w:left w:val="single" w:sz="2" w:space="0" w:color="000000"/>
              <w:bottom w:val="single" w:sz="2" w:space="0" w:color="000000"/>
            </w:tcBorders>
          </w:tcPr>
          <w:p w:rsidR="00331D72" w:rsidRDefault="00331D72" w:rsidP="00002579">
            <w:pPr>
              <w:pStyle w:val="a9"/>
              <w:widowControl w:val="0"/>
              <w:jc w:val="center"/>
              <w:rPr>
                <w:rFonts w:ascii="Liberation Serif" w:hAnsi="Liberation Serif" w:cs="Times New Roman"/>
              </w:rPr>
            </w:pPr>
            <w:r>
              <w:rPr>
                <w:rFonts w:ascii="Liberation Serif" w:hAnsi="Liberation Serif" w:cs="Times New Roman"/>
              </w:rPr>
              <w:t>Тел.</w:t>
            </w:r>
          </w:p>
          <w:p w:rsidR="00331D72" w:rsidRDefault="00331D72" w:rsidP="00002579">
            <w:pPr>
              <w:pStyle w:val="a9"/>
              <w:widowControl w:val="0"/>
              <w:jc w:val="center"/>
              <w:rPr>
                <w:rFonts w:ascii="Liberation Serif" w:hAnsi="Liberation Serif" w:cs="Times New Roman"/>
              </w:rPr>
            </w:pPr>
            <w:r>
              <w:rPr>
                <w:rFonts w:ascii="Liberation Serif" w:hAnsi="Liberation Serif" w:cs="Times New Roman"/>
                <w:lang w:val="en-US"/>
              </w:rPr>
              <w:t>e-mail</w:t>
            </w:r>
          </w:p>
        </w:tc>
        <w:tc>
          <w:tcPr>
            <w:tcW w:w="1846" w:type="dxa"/>
            <w:tcBorders>
              <w:top w:val="single" w:sz="2" w:space="0" w:color="000000"/>
              <w:left w:val="single" w:sz="2" w:space="0" w:color="000000"/>
              <w:bottom w:val="single" w:sz="2" w:space="0" w:color="000000"/>
              <w:right w:val="single" w:sz="2" w:space="0" w:color="000000"/>
            </w:tcBorders>
          </w:tcPr>
          <w:p w:rsidR="00331D72" w:rsidRDefault="00331D72" w:rsidP="00002579">
            <w:pPr>
              <w:pStyle w:val="a9"/>
              <w:widowControl w:val="0"/>
              <w:jc w:val="center"/>
              <w:rPr>
                <w:rFonts w:ascii="Liberation Serif" w:hAnsi="Liberation Serif" w:cs="Times New Roman"/>
              </w:rPr>
            </w:pPr>
            <w:r>
              <w:rPr>
                <w:rFonts w:ascii="Liberation Serif" w:hAnsi="Liberation Serif" w:cs="Times New Roman"/>
              </w:rPr>
              <w:t>Роль в модуле</w:t>
            </w:r>
          </w:p>
          <w:p w:rsidR="00331D72" w:rsidRDefault="00331D72" w:rsidP="00002579">
            <w:pPr>
              <w:pStyle w:val="a9"/>
              <w:widowControl w:val="0"/>
              <w:jc w:val="center"/>
              <w:rPr>
                <w:rFonts w:ascii="Liberation Serif" w:hAnsi="Liberation Serif" w:cs="Times New Roman"/>
              </w:rPr>
            </w:pPr>
            <w:r>
              <w:rPr>
                <w:rFonts w:ascii="Liberation Serif" w:hAnsi="Liberation Serif" w:cs="Times New Roman"/>
              </w:rPr>
              <w:t>«Открытые данные»</w:t>
            </w:r>
          </w:p>
        </w:tc>
      </w:tr>
      <w:tr w:rsidR="00331D72" w:rsidTr="00002579">
        <w:tc>
          <w:tcPr>
            <w:tcW w:w="480" w:type="dxa"/>
            <w:tcBorders>
              <w:left w:val="single" w:sz="2" w:space="0" w:color="000000"/>
              <w:bottom w:val="single" w:sz="2" w:space="0" w:color="000000"/>
            </w:tcBorders>
          </w:tcPr>
          <w:p w:rsidR="00331D72" w:rsidRDefault="00331D72" w:rsidP="00002579">
            <w:pPr>
              <w:pStyle w:val="a9"/>
              <w:widowControl w:val="0"/>
              <w:rPr>
                <w:rFonts w:ascii="Liberation Serif" w:hAnsi="Liberation Serif" w:cs="Times New Roman"/>
                <w:lang w:val="en-US"/>
              </w:rPr>
            </w:pPr>
            <w:r>
              <w:rPr>
                <w:rFonts w:ascii="Liberation Serif" w:hAnsi="Liberation Serif" w:cs="Times New Roman"/>
                <w:lang w:val="en-US"/>
              </w:rPr>
              <w:t>1.</w:t>
            </w:r>
          </w:p>
        </w:tc>
        <w:tc>
          <w:tcPr>
            <w:tcW w:w="1845" w:type="dxa"/>
            <w:tcBorders>
              <w:left w:val="single" w:sz="2" w:space="0" w:color="000000"/>
              <w:bottom w:val="single" w:sz="2" w:space="0" w:color="000000"/>
            </w:tcBorders>
          </w:tcPr>
          <w:p w:rsidR="00331D72" w:rsidRDefault="00331D72" w:rsidP="00002579">
            <w:pPr>
              <w:pStyle w:val="a9"/>
              <w:widowControl w:val="0"/>
              <w:rPr>
                <w:rFonts w:ascii="Liberation Serif" w:hAnsi="Liberation Serif" w:cs="Times New Roman"/>
              </w:rPr>
            </w:pPr>
            <w:r>
              <w:rPr>
                <w:rFonts w:ascii="Liberation Serif" w:hAnsi="Liberation Serif" w:cs="Times New Roman"/>
              </w:rPr>
              <w:t>Глухих Марина Владимировна</w:t>
            </w:r>
          </w:p>
        </w:tc>
        <w:tc>
          <w:tcPr>
            <w:tcW w:w="3120" w:type="dxa"/>
            <w:tcBorders>
              <w:left w:val="single" w:sz="2" w:space="0" w:color="000000"/>
              <w:bottom w:val="single" w:sz="2" w:space="0" w:color="000000"/>
            </w:tcBorders>
          </w:tcPr>
          <w:p w:rsidR="00331D72" w:rsidRDefault="00331D72" w:rsidP="00002579">
            <w:pPr>
              <w:pStyle w:val="a9"/>
              <w:widowControl w:val="0"/>
              <w:jc w:val="both"/>
              <w:rPr>
                <w:rFonts w:ascii="Liberation Serif" w:hAnsi="Liberation Serif" w:cs="Times New Roman"/>
              </w:rPr>
            </w:pPr>
            <w:r>
              <w:rPr>
                <w:rFonts w:ascii="Liberation Serif" w:hAnsi="Liberation Serif" w:cs="Times New Roman"/>
              </w:rPr>
              <w:t>Специалист 1 категории администрации Ницинского сельского поселения</w:t>
            </w:r>
          </w:p>
        </w:tc>
        <w:tc>
          <w:tcPr>
            <w:tcW w:w="2294" w:type="dxa"/>
            <w:tcBorders>
              <w:left w:val="single" w:sz="2" w:space="0" w:color="000000"/>
              <w:bottom w:val="single" w:sz="2" w:space="0" w:color="000000"/>
            </w:tcBorders>
          </w:tcPr>
          <w:p w:rsidR="00331D72" w:rsidRPr="00331D72" w:rsidRDefault="00331D72" w:rsidP="00002579">
            <w:pPr>
              <w:pStyle w:val="a9"/>
              <w:widowControl w:val="0"/>
              <w:jc w:val="center"/>
              <w:rPr>
                <w:rFonts w:ascii="Liberation Serif" w:hAnsi="Liberation Serif" w:cs="Times New Roman"/>
              </w:rPr>
            </w:pPr>
            <w:r>
              <w:rPr>
                <w:rFonts w:ascii="Liberation Serif" w:hAnsi="Liberation Serif" w:cs="Times New Roman"/>
                <w:lang w:val="en-US"/>
              </w:rPr>
              <w:t>(34361</w:t>
            </w:r>
            <w:r>
              <w:rPr>
                <w:rFonts w:ascii="Liberation Serif" w:hAnsi="Liberation Serif" w:cs="Times New Roman"/>
              </w:rPr>
              <w:t>)2-61-69</w:t>
            </w:r>
          </w:p>
          <w:p w:rsidR="00331D72" w:rsidRDefault="00331D72" w:rsidP="00002579">
            <w:pPr>
              <w:pStyle w:val="a9"/>
              <w:widowControl w:val="0"/>
              <w:jc w:val="center"/>
              <w:rPr>
                <w:rFonts w:ascii="Liberation Serif" w:hAnsi="Liberation Serif" w:cs="Times New Roman"/>
              </w:rPr>
            </w:pPr>
            <w:r>
              <w:rPr>
                <w:rFonts w:ascii="Liberation Serif" w:hAnsi="Liberation Serif" w:cs="Times New Roman"/>
              </w:rPr>
              <w:t>8-9193793443</w:t>
            </w:r>
          </w:p>
          <w:p w:rsidR="00331D72" w:rsidRPr="00331D72" w:rsidRDefault="00331D72" w:rsidP="00002579">
            <w:pPr>
              <w:pStyle w:val="a9"/>
              <w:widowControl w:val="0"/>
              <w:jc w:val="center"/>
              <w:rPr>
                <w:rFonts w:ascii="Liberation Serif" w:hAnsi="Liberation Serif" w:cs="Times New Roman"/>
                <w:lang w:val="en-US"/>
              </w:rPr>
            </w:pPr>
            <w:r>
              <w:rPr>
                <w:rFonts w:ascii="Liberation Serif" w:hAnsi="Liberation Serif" w:cs="Times New Roman"/>
                <w:lang w:val="en-US"/>
              </w:rPr>
              <w:t>nizpos@mail.ru</w:t>
            </w:r>
          </w:p>
        </w:tc>
        <w:tc>
          <w:tcPr>
            <w:tcW w:w="1846" w:type="dxa"/>
            <w:tcBorders>
              <w:left w:val="single" w:sz="2" w:space="0" w:color="000000"/>
              <w:bottom w:val="single" w:sz="2" w:space="0" w:color="000000"/>
              <w:right w:val="single" w:sz="2" w:space="0" w:color="000000"/>
            </w:tcBorders>
          </w:tcPr>
          <w:p w:rsidR="00331D72" w:rsidRDefault="00331D72" w:rsidP="00002579">
            <w:pPr>
              <w:pStyle w:val="a9"/>
              <w:widowControl w:val="0"/>
              <w:jc w:val="center"/>
              <w:rPr>
                <w:rFonts w:ascii="Liberation Serif" w:hAnsi="Liberation Serif" w:cs="Times New Roman"/>
              </w:rPr>
            </w:pPr>
            <w:r>
              <w:rPr>
                <w:rFonts w:ascii="Liberation Serif" w:hAnsi="Liberation Serif" w:cs="Times New Roman"/>
              </w:rPr>
              <w:t>Модератор ОД,</w:t>
            </w:r>
          </w:p>
          <w:p w:rsidR="00331D72" w:rsidRDefault="00331D72" w:rsidP="00002579">
            <w:pPr>
              <w:pStyle w:val="a9"/>
              <w:widowControl w:val="0"/>
              <w:jc w:val="center"/>
              <w:rPr>
                <w:rFonts w:ascii="Liberation Serif" w:hAnsi="Liberation Serif" w:cs="Times New Roman"/>
              </w:rPr>
            </w:pPr>
            <w:r>
              <w:rPr>
                <w:rFonts w:ascii="Liberation Serif" w:hAnsi="Liberation Serif" w:cs="Times New Roman"/>
              </w:rPr>
              <w:t>Оператор ОД</w:t>
            </w:r>
          </w:p>
        </w:tc>
      </w:tr>
    </w:tbl>
    <w:p w:rsidR="00331D72" w:rsidRPr="00934ACD" w:rsidRDefault="00331D72" w:rsidP="00331D72">
      <w:pPr>
        <w:suppressAutoHyphens/>
        <w:spacing w:after="0"/>
        <w:ind w:left="-567" w:firstLine="141"/>
        <w:jc w:val="center"/>
        <w:rPr>
          <w:rFonts w:ascii="Liberation Serif" w:eastAsiaTheme="minorHAnsi" w:hAnsi="Liberation Serif"/>
          <w:color w:val="000000"/>
          <w:sz w:val="24"/>
          <w:szCs w:val="24"/>
        </w:rPr>
      </w:pPr>
    </w:p>
    <w:sectPr w:rsidR="00331D72" w:rsidRPr="00934ACD" w:rsidSect="00331D72">
      <w:pgSz w:w="11906" w:h="16838"/>
      <w:pgMar w:top="1134" w:right="1133"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8030705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418D7"/>
    <w:multiLevelType w:val="hybridMultilevel"/>
    <w:tmpl w:val="5D1EC8EA"/>
    <w:lvl w:ilvl="0" w:tplc="3822D864">
      <w:start w:val="1"/>
      <w:numFmt w:val="decimal"/>
      <w:lvlText w:val="%1."/>
      <w:lvlJc w:val="left"/>
      <w:pPr>
        <w:ind w:left="708"/>
      </w:pPr>
      <w:rPr>
        <w:rFonts w:ascii="Liberation Serif" w:eastAsia="Times New Roman" w:hAnsi="Liberation Serif" w:cs="Times New Roman" w:hint="default"/>
        <w:b w:val="0"/>
        <w:i w:val="0"/>
        <w:strike w:val="0"/>
        <w:dstrike w:val="0"/>
        <w:color w:val="000000"/>
        <w:sz w:val="24"/>
        <w:szCs w:val="24"/>
        <w:u w:val="none" w:color="000000"/>
        <w:bdr w:val="none" w:sz="0" w:space="0" w:color="auto"/>
        <w:shd w:val="clear" w:color="auto" w:fill="auto"/>
        <w:vertAlign w:val="baseline"/>
      </w:rPr>
    </w:lvl>
    <w:lvl w:ilvl="1" w:tplc="F5488D42">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B03158">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6E78CA">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6456E">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7CD056">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6A55C2">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81C62">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3E4E7A">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5D16AF"/>
    <w:multiLevelType w:val="hybridMultilevel"/>
    <w:tmpl w:val="55982AA2"/>
    <w:lvl w:ilvl="0" w:tplc="09A0C4AE">
      <w:start w:val="11"/>
      <w:numFmt w:val="decimal"/>
      <w:lvlText w:val="%1."/>
      <w:lvlJc w:val="left"/>
      <w:pPr>
        <w:ind w:left="710"/>
      </w:pPr>
      <w:rPr>
        <w:rFonts w:ascii="Liberation Serif" w:eastAsia="Times New Roman" w:hAnsi="Liberation Serif" w:cs="Times New Roman" w:hint="default"/>
        <w:b w:val="0"/>
        <w:i w:val="0"/>
        <w:strike w:val="0"/>
        <w:dstrike w:val="0"/>
        <w:color w:val="000000"/>
        <w:sz w:val="24"/>
        <w:szCs w:val="24"/>
        <w:u w:val="none" w:color="000000"/>
        <w:bdr w:val="none" w:sz="0" w:space="0" w:color="auto"/>
        <w:shd w:val="clear" w:color="auto" w:fill="auto"/>
        <w:vertAlign w:val="baseline"/>
      </w:rPr>
    </w:lvl>
    <w:lvl w:ilvl="1" w:tplc="33BE8C4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0AA1F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0ACD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864F3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1C4D5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002D2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8A69A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A656B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FE5DC3"/>
    <w:multiLevelType w:val="hybridMultilevel"/>
    <w:tmpl w:val="3A264228"/>
    <w:lvl w:ilvl="0" w:tplc="1200F3E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 w15:restartNumberingAfterBreak="0">
    <w:nsid w:val="11300AFB"/>
    <w:multiLevelType w:val="hybridMultilevel"/>
    <w:tmpl w:val="C5B09F44"/>
    <w:lvl w:ilvl="0" w:tplc="D7DEDFF8">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5" w15:restartNumberingAfterBreak="0">
    <w:nsid w:val="5C587668"/>
    <w:multiLevelType w:val="multilevel"/>
    <w:tmpl w:val="74CEA65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EE55068"/>
    <w:multiLevelType w:val="multilevel"/>
    <w:tmpl w:val="D08ADB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E555859"/>
    <w:multiLevelType w:val="hybridMultilevel"/>
    <w:tmpl w:val="E7900FBC"/>
    <w:lvl w:ilvl="0" w:tplc="B99AD48E">
      <w:start w:val="1"/>
      <w:numFmt w:val="decimal"/>
      <w:pStyle w:val="1"/>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7784"/>
    <w:rsid w:val="000B6D27"/>
    <w:rsid w:val="000F0578"/>
    <w:rsid w:val="00331D72"/>
    <w:rsid w:val="00335822"/>
    <w:rsid w:val="00394E65"/>
    <w:rsid w:val="003E4D5B"/>
    <w:rsid w:val="00447E1C"/>
    <w:rsid w:val="005F1F6E"/>
    <w:rsid w:val="006B27D6"/>
    <w:rsid w:val="00755DFE"/>
    <w:rsid w:val="0081454E"/>
    <w:rsid w:val="00934ACD"/>
    <w:rsid w:val="00A12AEE"/>
    <w:rsid w:val="00B137EB"/>
    <w:rsid w:val="00C57784"/>
    <w:rsid w:val="00EA5A84"/>
    <w:rsid w:val="00FC4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B72522"/>
  <w15:docId w15:val="{B7DAA3C7-F6D5-4AF7-AC81-B9B82222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84"/>
    <w:rPr>
      <w:rFonts w:ascii="Calibri" w:eastAsia="Calibri" w:hAnsi="Calibri" w:cs="Times New Roman"/>
    </w:rPr>
  </w:style>
  <w:style w:type="paragraph" w:styleId="1">
    <w:name w:val="heading 1"/>
    <w:basedOn w:val="a"/>
    <w:next w:val="a0"/>
    <w:link w:val="10"/>
    <w:qFormat/>
    <w:rsid w:val="00FC44A6"/>
    <w:pPr>
      <w:numPr>
        <w:numId w:val="1"/>
      </w:numPr>
      <w:suppressAutoHyphens/>
      <w:spacing w:before="280" w:after="280" w:line="240" w:lineRule="auto"/>
      <w:outlineLvl w:val="0"/>
    </w:pPr>
    <w:rPr>
      <w:rFonts w:ascii="Times New Roman" w:eastAsia="Times New Roman" w:hAnsi="Times New Roman"/>
      <w:b/>
      <w:bCs/>
      <w:kern w:val="2"/>
      <w:sz w:val="48"/>
      <w:szCs w:val="48"/>
      <w:lang w:eastAsia="zh-CN"/>
    </w:rPr>
  </w:style>
  <w:style w:type="paragraph" w:styleId="2">
    <w:name w:val="heading 2"/>
    <w:basedOn w:val="a"/>
    <w:next w:val="a"/>
    <w:link w:val="20"/>
    <w:uiPriority w:val="9"/>
    <w:semiHidden/>
    <w:unhideWhenUsed/>
    <w:qFormat/>
    <w:rsid w:val="00FC4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C5778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57784"/>
    <w:rPr>
      <w:rFonts w:ascii="Tahoma" w:eastAsia="Calibri" w:hAnsi="Tahoma" w:cs="Tahoma"/>
      <w:sz w:val="16"/>
      <w:szCs w:val="16"/>
    </w:rPr>
  </w:style>
  <w:style w:type="character" w:customStyle="1" w:styleId="10">
    <w:name w:val="Заголовок 1 Знак"/>
    <w:basedOn w:val="a1"/>
    <w:link w:val="1"/>
    <w:rsid w:val="00FC44A6"/>
    <w:rPr>
      <w:rFonts w:ascii="Times New Roman" w:eastAsia="Times New Roman" w:hAnsi="Times New Roman" w:cs="Times New Roman"/>
      <w:b/>
      <w:bCs/>
      <w:kern w:val="2"/>
      <w:sz w:val="48"/>
      <w:szCs w:val="48"/>
      <w:lang w:eastAsia="zh-CN"/>
    </w:rPr>
  </w:style>
  <w:style w:type="paragraph" w:styleId="a0">
    <w:name w:val="Body Text"/>
    <w:basedOn w:val="a"/>
    <w:link w:val="a6"/>
    <w:uiPriority w:val="99"/>
    <w:semiHidden/>
    <w:unhideWhenUsed/>
    <w:rsid w:val="00FC44A6"/>
    <w:pPr>
      <w:spacing w:after="120"/>
    </w:pPr>
  </w:style>
  <w:style w:type="character" w:customStyle="1" w:styleId="a6">
    <w:name w:val="Основной текст Знак"/>
    <w:basedOn w:val="a1"/>
    <w:link w:val="a0"/>
    <w:uiPriority w:val="99"/>
    <w:semiHidden/>
    <w:rsid w:val="00FC44A6"/>
    <w:rPr>
      <w:rFonts w:ascii="Calibri" w:eastAsia="Calibri" w:hAnsi="Calibri" w:cs="Times New Roman"/>
    </w:rPr>
  </w:style>
  <w:style w:type="paragraph" w:styleId="a7">
    <w:name w:val="List Paragraph"/>
    <w:basedOn w:val="a"/>
    <w:uiPriority w:val="34"/>
    <w:qFormat/>
    <w:rsid w:val="00FC44A6"/>
    <w:pPr>
      <w:ind w:left="720"/>
      <w:contextualSpacing/>
    </w:pPr>
  </w:style>
  <w:style w:type="character" w:customStyle="1" w:styleId="20">
    <w:name w:val="Заголовок 2 Знак"/>
    <w:basedOn w:val="a1"/>
    <w:link w:val="2"/>
    <w:uiPriority w:val="9"/>
    <w:semiHidden/>
    <w:rsid w:val="00FC44A6"/>
    <w:rPr>
      <w:rFonts w:asciiTheme="majorHAnsi" w:eastAsiaTheme="majorEastAsia" w:hAnsiTheme="majorHAnsi" w:cstheme="majorBidi"/>
      <w:color w:val="365F91" w:themeColor="accent1" w:themeShade="BF"/>
      <w:sz w:val="26"/>
      <w:szCs w:val="26"/>
    </w:rPr>
  </w:style>
  <w:style w:type="table" w:styleId="a8">
    <w:name w:val="Table Grid"/>
    <w:basedOn w:val="a2"/>
    <w:uiPriority w:val="59"/>
    <w:rsid w:val="00934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331D72"/>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94874/0" TargetMode="External"/><Relationship Id="rId3" Type="http://schemas.openxmlformats.org/officeDocument/2006/relationships/settings" Target="settings.xml"/><Relationship Id="rId7" Type="http://schemas.openxmlformats.org/officeDocument/2006/relationships/hyperlink" Target="http://municipal.garant.ru/document/redirect/19487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redirect/194874/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municipal.garant.ru/document/redirect/194874/0" TargetMode="External"/><Relationship Id="rId4" Type="http://schemas.openxmlformats.org/officeDocument/2006/relationships/webSettings" Target="webSettings.xml"/><Relationship Id="rId9" Type="http://schemas.openxmlformats.org/officeDocument/2006/relationships/hyperlink" Target="http://municipal.garant.ru/document/redirect/1948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 Александровна</dc:creator>
  <cp:lastModifiedBy>Ираида Александровна</cp:lastModifiedBy>
  <cp:revision>13</cp:revision>
  <cp:lastPrinted>2023-07-20T04:50:00Z</cp:lastPrinted>
  <dcterms:created xsi:type="dcterms:W3CDTF">2021-04-13T09:14:00Z</dcterms:created>
  <dcterms:modified xsi:type="dcterms:W3CDTF">2023-07-20T09:40:00Z</dcterms:modified>
</cp:coreProperties>
</file>