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E33A0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426875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09  декабря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426875">
        <w:rPr>
          <w:rFonts w:ascii="Liberation Serif" w:eastAsia="Times New Roman" w:hAnsi="Liberation Serif"/>
          <w:i/>
          <w:sz w:val="28"/>
          <w:szCs w:val="28"/>
          <w:lang w:eastAsia="ru-RU"/>
        </w:rPr>
        <w:t>151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426875" w:rsidRPr="00426875" w:rsidRDefault="00426875" w:rsidP="00426875">
      <w:pPr>
        <w:shd w:val="clear" w:color="auto" w:fill="FFFFFF"/>
        <w:spacing w:after="0" w:line="240" w:lineRule="auto"/>
        <w:jc w:val="center"/>
      </w:pPr>
      <w:r w:rsidRPr="00426875">
        <w:rPr>
          <w:rStyle w:val="a5"/>
          <w:rFonts w:ascii="Liberation Serif" w:hAnsi="Liberation Serif"/>
          <w:b/>
          <w:bCs/>
          <w:color w:val="000000"/>
          <w:sz w:val="26"/>
          <w:szCs w:val="26"/>
        </w:rPr>
        <w:t xml:space="preserve">О перечне функций </w:t>
      </w:r>
      <w:r w:rsidRPr="00426875">
        <w:rPr>
          <w:rFonts w:ascii="Liberation Serif" w:hAnsi="Liberation Serif"/>
          <w:b/>
          <w:color w:val="000000"/>
          <w:sz w:val="26"/>
          <w:szCs w:val="26"/>
        </w:rPr>
        <w:t xml:space="preserve">органов местного самоуправления </w:t>
      </w:r>
    </w:p>
    <w:p w:rsidR="00426875" w:rsidRPr="00426875" w:rsidRDefault="00574379" w:rsidP="00426875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Ницинского сельского </w:t>
      </w:r>
      <w:proofErr w:type="gramStart"/>
      <w:r>
        <w:rPr>
          <w:rFonts w:ascii="Liberation Serif" w:hAnsi="Liberation Serif"/>
          <w:b/>
          <w:color w:val="000000"/>
          <w:sz w:val="26"/>
          <w:szCs w:val="26"/>
        </w:rPr>
        <w:t>поселения</w:t>
      </w:r>
      <w:r w:rsidR="00426875" w:rsidRPr="00426875">
        <w:rPr>
          <w:rFonts w:ascii="Liberation Serif" w:hAnsi="Liberation Serif"/>
          <w:b/>
          <w:color w:val="000000"/>
          <w:sz w:val="26"/>
          <w:szCs w:val="26"/>
        </w:rPr>
        <w:t>,  при</w:t>
      </w:r>
      <w:proofErr w:type="gramEnd"/>
      <w:r w:rsidR="00426875" w:rsidRPr="00426875">
        <w:rPr>
          <w:rFonts w:ascii="Liberation Serif" w:hAnsi="Liberation Serif"/>
          <w:b/>
          <w:color w:val="000000"/>
          <w:sz w:val="26"/>
          <w:szCs w:val="26"/>
        </w:rPr>
        <w:t xml:space="preserve"> реализации  которых </w:t>
      </w:r>
    </w:p>
    <w:p w:rsidR="00426875" w:rsidRPr="00426875" w:rsidRDefault="00426875" w:rsidP="00426875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426875">
        <w:rPr>
          <w:rFonts w:ascii="Liberation Serif" w:hAnsi="Liberation Serif"/>
          <w:b/>
          <w:color w:val="000000"/>
          <w:sz w:val="26"/>
          <w:szCs w:val="26"/>
        </w:rPr>
        <w:t xml:space="preserve">наиболее вероятно возникновение коррупционных рисков,  </w:t>
      </w:r>
    </w:p>
    <w:p w:rsidR="00426875" w:rsidRPr="00426875" w:rsidRDefault="00426875" w:rsidP="00426875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426875">
        <w:rPr>
          <w:rFonts w:ascii="Liberation Serif" w:hAnsi="Liberation Serif"/>
          <w:b/>
          <w:color w:val="000000"/>
          <w:sz w:val="26"/>
          <w:szCs w:val="26"/>
        </w:rPr>
        <w:t xml:space="preserve">и перечня должностей муниципальной службы в органах местного самоуправления </w:t>
      </w:r>
      <w:r w:rsidR="00574379">
        <w:rPr>
          <w:rFonts w:ascii="Liberation Serif" w:hAnsi="Liberation Serif"/>
          <w:b/>
          <w:color w:val="000000"/>
          <w:sz w:val="26"/>
          <w:szCs w:val="26"/>
        </w:rPr>
        <w:t>Ницинского сельского поселения</w:t>
      </w:r>
      <w:r w:rsidRPr="00426875">
        <w:rPr>
          <w:rFonts w:ascii="Liberation Serif" w:hAnsi="Liberation Serif"/>
          <w:b/>
          <w:color w:val="000000"/>
          <w:sz w:val="26"/>
          <w:szCs w:val="26"/>
        </w:rPr>
        <w:t xml:space="preserve">, </w:t>
      </w:r>
    </w:p>
    <w:p w:rsidR="00426875" w:rsidRPr="00426875" w:rsidRDefault="00426875" w:rsidP="00426875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426875">
        <w:rPr>
          <w:rFonts w:ascii="Liberation Serif" w:hAnsi="Liberation Serif"/>
          <w:b/>
          <w:color w:val="000000"/>
          <w:sz w:val="26"/>
          <w:szCs w:val="26"/>
        </w:rPr>
        <w:t>замещение которых связано с коррупционными рисками</w:t>
      </w:r>
    </w:p>
    <w:p w:rsidR="00426875" w:rsidRPr="008E33A0" w:rsidRDefault="00426875" w:rsidP="00426875">
      <w:pPr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426875" w:rsidRPr="008E33A0" w:rsidRDefault="00426875" w:rsidP="00426875">
      <w:pPr>
        <w:shd w:val="clear" w:color="auto" w:fill="FFFFFF"/>
        <w:ind w:firstLine="709"/>
        <w:jc w:val="both"/>
        <w:rPr>
          <w:rFonts w:ascii="Liberation Serif" w:hAnsi="Liberation Serif"/>
          <w:sz w:val="24"/>
          <w:szCs w:val="24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Руководствуясь Федеральным законом от 02 марта 2007 года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bidi="en-US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25-ФЗ «О муниципальной службе в Российской Федерации», Федеральным законом от 25 декабря 2008 года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bidi="en-US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273-ФЗ «О противодействии коррупции», Федеральным законом от 03 декабря 2012 года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bidi="en-US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230-ФЗ «О контроле за соответствием расходов лиц, з</w:t>
      </w:r>
      <w:r w:rsidRPr="008E33A0">
        <w:rPr>
          <w:rStyle w:val="a5"/>
          <w:rFonts w:ascii="Liberation Serif" w:hAnsi="Liberation Serif"/>
          <w:sz w:val="24"/>
          <w:szCs w:val="24"/>
        </w:rPr>
        <w:t xml:space="preserve">амещающих государственные должности, и иных лиц их доходам»,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Указом Президента Российской Федерации от 18.05.2009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val="en-US" w:bidi="en-US"/>
        </w:rPr>
        <w:t> 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Свердловской области от 20 февраля 2009 года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bidi="en-US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2-ОЗ «О противодействии коррупции в Свердловской области»,</w:t>
      </w:r>
      <w:r w:rsidRPr="008E33A0">
        <w:rPr>
          <w:rFonts w:ascii="Liberation Serif" w:hAnsi="Liberation Serif"/>
          <w:color w:val="000000"/>
          <w:sz w:val="24"/>
          <w:szCs w:val="24"/>
        </w:rPr>
        <w:t xml:space="preserve"> для осуществления мер по совершенствованию муници</w:t>
      </w:r>
      <w:r w:rsidRPr="008E33A0">
        <w:rPr>
          <w:rFonts w:ascii="Liberation Serif" w:hAnsi="Liberation Serif"/>
          <w:sz w:val="24"/>
          <w:szCs w:val="24"/>
        </w:rPr>
        <w:t xml:space="preserve">пального управления по предупреждению и противодействию коррупции в </w:t>
      </w:r>
      <w:proofErr w:type="spellStart"/>
      <w:r w:rsidR="00574379" w:rsidRPr="008E33A0">
        <w:rPr>
          <w:rFonts w:ascii="Liberation Serif" w:hAnsi="Liberation Serif"/>
          <w:sz w:val="24"/>
          <w:szCs w:val="24"/>
        </w:rPr>
        <w:t>Ницинском</w:t>
      </w:r>
      <w:proofErr w:type="spellEnd"/>
      <w:r w:rsidR="00574379" w:rsidRPr="008E33A0">
        <w:rPr>
          <w:rFonts w:ascii="Liberation Serif" w:hAnsi="Liberation Serif"/>
          <w:sz w:val="24"/>
          <w:szCs w:val="24"/>
        </w:rPr>
        <w:t xml:space="preserve"> сельском поселении</w:t>
      </w:r>
    </w:p>
    <w:p w:rsidR="00426875" w:rsidRPr="008E33A0" w:rsidRDefault="00426875" w:rsidP="00426875">
      <w:pPr>
        <w:shd w:val="clear" w:color="auto" w:fill="FFFFFF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426875" w:rsidRPr="008E33A0" w:rsidRDefault="00426875" w:rsidP="00426875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8E33A0">
        <w:rPr>
          <w:rFonts w:ascii="Liberation Serif" w:hAnsi="Liberation Serif"/>
          <w:b/>
          <w:bCs/>
          <w:sz w:val="24"/>
          <w:szCs w:val="24"/>
        </w:rPr>
        <w:t>ПОСТАНОВЛЯЕТ</w:t>
      </w:r>
      <w:r w:rsidRPr="008E33A0">
        <w:rPr>
          <w:rFonts w:ascii="Liberation Serif" w:hAnsi="Liberation Serif"/>
          <w:bCs/>
          <w:sz w:val="24"/>
          <w:szCs w:val="24"/>
        </w:rPr>
        <w:t>:</w:t>
      </w:r>
    </w:p>
    <w:p w:rsidR="00426875" w:rsidRPr="008E33A0" w:rsidRDefault="00426875" w:rsidP="00426875">
      <w:pPr>
        <w:pStyle w:val="a6"/>
        <w:widowControl w:val="0"/>
        <w:numPr>
          <w:ilvl w:val="0"/>
          <w:numId w:val="3"/>
        </w:numPr>
        <w:tabs>
          <w:tab w:val="left" w:pos="822"/>
        </w:tabs>
        <w:spacing w:after="29" w:line="240" w:lineRule="auto"/>
        <w:ind w:firstLine="560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sz w:val="24"/>
          <w:szCs w:val="24"/>
        </w:rPr>
        <w:t>Утвердить:</w:t>
      </w:r>
    </w:p>
    <w:p w:rsidR="00426875" w:rsidRPr="008E33A0" w:rsidRDefault="00426875" w:rsidP="00426875">
      <w:pPr>
        <w:pStyle w:val="a6"/>
        <w:widowControl w:val="0"/>
        <w:tabs>
          <w:tab w:val="left" w:pos="822"/>
        </w:tabs>
        <w:spacing w:after="29" w:line="240" w:lineRule="auto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sz w:val="24"/>
          <w:szCs w:val="24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  1) Перечень функций органов местного самоуправления </w:t>
      </w:r>
      <w:proofErr w:type="spellStart"/>
      <w:r w:rsidR="00574379" w:rsidRPr="008E33A0">
        <w:rPr>
          <w:rStyle w:val="a5"/>
          <w:rFonts w:ascii="Liberation Serif" w:hAnsi="Liberation Serif"/>
          <w:color w:val="000000"/>
          <w:sz w:val="24"/>
          <w:szCs w:val="24"/>
        </w:rPr>
        <w:t>Ницинском</w:t>
      </w:r>
      <w:proofErr w:type="spellEnd"/>
      <w:r w:rsidR="00574379"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сельском поселении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, при реализации которых наиболее вероятно возникновение коррупционных рисков (приложение 1).</w:t>
      </w:r>
    </w:p>
    <w:p w:rsidR="00426875" w:rsidRPr="008E33A0" w:rsidRDefault="00426875" w:rsidP="00426875">
      <w:pPr>
        <w:pStyle w:val="a6"/>
        <w:widowControl w:val="0"/>
        <w:tabs>
          <w:tab w:val="left" w:pos="822"/>
        </w:tabs>
        <w:spacing w:after="0" w:line="240" w:lineRule="auto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  2)  Перечень должностей муниципальной службы в органах местного самоуправления </w:t>
      </w:r>
      <w:r w:rsidR="00574379" w:rsidRPr="008E33A0">
        <w:rPr>
          <w:rStyle w:val="a5"/>
          <w:rFonts w:ascii="Liberation Serif" w:hAnsi="Liberation Serif"/>
          <w:color w:val="000000"/>
          <w:sz w:val="24"/>
          <w:szCs w:val="24"/>
        </w:rPr>
        <w:t>Ницинского сельского поселения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, замещение которых связано с коррупционными рисками (приложение 2).</w:t>
      </w:r>
    </w:p>
    <w:p w:rsidR="00426875" w:rsidRPr="008E33A0" w:rsidRDefault="00426875" w:rsidP="00426875">
      <w:pPr>
        <w:pStyle w:val="a6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firstLine="560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Установить, что:</w:t>
      </w:r>
    </w:p>
    <w:p w:rsidR="00426875" w:rsidRPr="008E33A0" w:rsidRDefault="00426875" w:rsidP="00426875">
      <w:pPr>
        <w:pStyle w:val="a6"/>
        <w:widowControl w:val="0"/>
        <w:numPr>
          <w:ilvl w:val="0"/>
          <w:numId w:val="2"/>
        </w:numPr>
        <w:tabs>
          <w:tab w:val="left" w:pos="960"/>
        </w:tabs>
        <w:spacing w:after="69" w:line="240" w:lineRule="auto"/>
        <w:ind w:firstLine="560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муниципальные служащие, замещающие должности муниципальной службы,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lastRenderedPageBreak/>
        <w:t>включенные в Перечень должностей, утвержденный пунктом 2 настоящего постановления, а также граждане, претендующие на замещение должностей</w:t>
      </w:r>
      <w:r w:rsidRPr="008E33A0">
        <w:rPr>
          <w:rStyle w:val="a5"/>
          <w:rFonts w:ascii="Liberation Serif" w:hAnsi="Liberation Serif"/>
          <w:sz w:val="24"/>
          <w:szCs w:val="24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муниципальной службы, включенных в Перечень должностей, утвержденный пунктом 2 настоящего постановления,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6875" w:rsidRPr="008E33A0" w:rsidRDefault="00426875" w:rsidP="00426875">
      <w:pPr>
        <w:pStyle w:val="a6"/>
        <w:widowControl w:val="0"/>
        <w:numPr>
          <w:ilvl w:val="0"/>
          <w:numId w:val="2"/>
        </w:numPr>
        <w:tabs>
          <w:tab w:val="left" w:pos="960"/>
        </w:tabs>
        <w:spacing w:after="29" w:line="240" w:lineRule="auto"/>
        <w:ind w:firstLine="560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муниципальные служащие, замещающие должности муниципальной службы, включенные в Перечень должностей, утвержденный пунктом 2 настоящего постановления,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Федерации;</w:t>
      </w:r>
    </w:p>
    <w:p w:rsidR="00426875" w:rsidRPr="008E33A0" w:rsidRDefault="00426875" w:rsidP="00426875">
      <w:pPr>
        <w:pStyle w:val="a6"/>
        <w:widowControl w:val="0"/>
        <w:numPr>
          <w:ilvl w:val="0"/>
          <w:numId w:val="2"/>
        </w:numPr>
        <w:tabs>
          <w:tab w:val="left" w:pos="960"/>
        </w:tabs>
        <w:spacing w:after="29" w:line="240" w:lineRule="auto"/>
        <w:ind w:firstLine="560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на граждан, замещавших должности муниципальной службы, включенные в Перечень должностей, утвержденный пунктом 2 настоящего постановления, распространяются ограничения, установленные статьей 12 Федерального закона от 25 декабря 2008 года №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eastAsia="en-US" w:bidi="en-US"/>
        </w:rPr>
        <w:t xml:space="preserve">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273-ФЗ «О противодействии коррупции».</w:t>
      </w:r>
    </w:p>
    <w:p w:rsidR="00426875" w:rsidRPr="008E33A0" w:rsidRDefault="00426875" w:rsidP="00426875">
      <w:pPr>
        <w:pStyle w:val="a6"/>
        <w:widowControl w:val="0"/>
        <w:tabs>
          <w:tab w:val="left" w:pos="960"/>
        </w:tabs>
        <w:spacing w:after="29" w:line="240" w:lineRule="auto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        2. Считать утратившими силу:</w:t>
      </w:r>
    </w:p>
    <w:p w:rsidR="00426875" w:rsidRPr="008E33A0" w:rsidRDefault="00426875" w:rsidP="00426875">
      <w:pPr>
        <w:pStyle w:val="a6"/>
        <w:widowControl w:val="0"/>
        <w:tabs>
          <w:tab w:val="left" w:pos="960"/>
        </w:tabs>
        <w:spacing w:after="0" w:line="283" w:lineRule="exact"/>
        <w:jc w:val="both"/>
        <w:rPr>
          <w:rFonts w:ascii="Liberation Serif" w:hAnsi="Liberation Serif"/>
        </w:rPr>
      </w:pP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      1) постановление Администрации </w:t>
      </w:r>
      <w:r w:rsidR="00574379" w:rsidRPr="008E33A0">
        <w:rPr>
          <w:rStyle w:val="a5"/>
          <w:rFonts w:ascii="Liberation Serif" w:hAnsi="Liberation Serif"/>
          <w:color w:val="000000"/>
          <w:sz w:val="24"/>
          <w:szCs w:val="24"/>
        </w:rPr>
        <w:t>Ницинского сельского поселения</w:t>
      </w:r>
      <w:r w:rsidR="00696652"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от 28.09.2015 № 70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</w:t>
      </w:r>
      <w:r w:rsidR="00696652" w:rsidRPr="008E33A0">
        <w:rPr>
          <w:rStyle w:val="a5"/>
          <w:rFonts w:ascii="Liberation Serif" w:hAnsi="Liberation Serif"/>
          <w:color w:val="000000"/>
          <w:sz w:val="24"/>
          <w:szCs w:val="24"/>
        </w:rPr>
        <w:t>(с изм. от 30.12.2020 № 159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)</w:t>
      </w:r>
      <w:proofErr w:type="gramStart"/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  «</w:t>
      </w:r>
      <w:proofErr w:type="gramEnd"/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Об утверждении реестра наиболее </w:t>
      </w:r>
      <w:proofErr w:type="spellStart"/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>коррупционно</w:t>
      </w:r>
      <w:proofErr w:type="spellEnd"/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опасных сфер деятельности органов местного самоуправлениями </w:t>
      </w:r>
      <w:r w:rsidR="003E4497" w:rsidRPr="008E33A0">
        <w:rPr>
          <w:rStyle w:val="a5"/>
          <w:rFonts w:ascii="Liberation Serif" w:hAnsi="Liberation Serif"/>
          <w:color w:val="000000"/>
          <w:sz w:val="24"/>
          <w:szCs w:val="24"/>
        </w:rPr>
        <w:t>Ницинского сельского поселения</w:t>
      </w:r>
      <w:r w:rsidRPr="008E33A0">
        <w:rPr>
          <w:rFonts w:ascii="Liberation Serif" w:hAnsi="Liberation Serif"/>
          <w:color w:val="000000"/>
        </w:rPr>
        <w:t xml:space="preserve">, реестра наиболее </w:t>
      </w:r>
      <w:proofErr w:type="spellStart"/>
      <w:r w:rsidRPr="008E33A0">
        <w:rPr>
          <w:rFonts w:ascii="Liberation Serif" w:hAnsi="Liberation Serif"/>
          <w:color w:val="000000"/>
        </w:rPr>
        <w:t>коррупциогенных</w:t>
      </w:r>
      <w:proofErr w:type="spellEnd"/>
      <w:r w:rsidRPr="008E33A0">
        <w:rPr>
          <w:rFonts w:ascii="Liberation Serif" w:hAnsi="Liberation Serif"/>
          <w:color w:val="000000"/>
        </w:rPr>
        <w:t xml:space="preserve"> муниципальных должностей и должностей муниципальной службы </w:t>
      </w:r>
      <w:r w:rsidR="003E4497" w:rsidRPr="008E33A0">
        <w:rPr>
          <w:rFonts w:ascii="Liberation Serif" w:hAnsi="Liberation Serif"/>
          <w:color w:val="000000"/>
        </w:rPr>
        <w:t>Ницинского сельского поселения»</w:t>
      </w:r>
      <w:r w:rsidRPr="008E33A0">
        <w:rPr>
          <w:rFonts w:ascii="Liberation Serif" w:hAnsi="Liberation Serif"/>
          <w:color w:val="000000"/>
        </w:rPr>
        <w:t>;</w:t>
      </w:r>
    </w:p>
    <w:p w:rsidR="008E33A0" w:rsidRPr="008E33A0" w:rsidRDefault="00426875" w:rsidP="008E33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8E33A0">
        <w:rPr>
          <w:rFonts w:ascii="Liberation Serif" w:hAnsi="Liberation Serif"/>
          <w:color w:val="000000"/>
          <w:sz w:val="24"/>
          <w:szCs w:val="24"/>
        </w:rPr>
        <w:t xml:space="preserve">2)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постановление Администрации </w:t>
      </w:r>
      <w:r w:rsidR="00751C03" w:rsidRPr="008E33A0">
        <w:rPr>
          <w:rStyle w:val="a5"/>
          <w:rFonts w:ascii="Liberation Serif" w:hAnsi="Liberation Serif"/>
          <w:color w:val="000000"/>
          <w:sz w:val="24"/>
          <w:szCs w:val="24"/>
        </w:rPr>
        <w:t>Ницинского сельского поселения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</w:t>
      </w:r>
      <w:r w:rsidR="00751C03" w:rsidRPr="008E33A0">
        <w:rPr>
          <w:rFonts w:ascii="Liberation Serif" w:hAnsi="Liberation Serif"/>
          <w:color w:val="000000"/>
          <w:sz w:val="24"/>
          <w:szCs w:val="24"/>
          <w:lang w:eastAsia="zh-CN"/>
        </w:rPr>
        <w:t xml:space="preserve">от     27.06.2013    </w:t>
      </w:r>
      <w:proofErr w:type="gramStart"/>
      <w:r w:rsidR="00751C03" w:rsidRPr="008E33A0">
        <w:rPr>
          <w:rFonts w:ascii="Liberation Serif" w:hAnsi="Liberation Serif"/>
          <w:color w:val="000000"/>
          <w:sz w:val="24"/>
          <w:szCs w:val="24"/>
          <w:lang w:eastAsia="zh-CN"/>
        </w:rPr>
        <w:t>№  77</w:t>
      </w:r>
      <w:proofErr w:type="gramEnd"/>
      <w:r w:rsidRPr="008E33A0">
        <w:rPr>
          <w:rFonts w:ascii="Liberation Serif" w:hAnsi="Liberation Serif"/>
          <w:color w:val="000000"/>
          <w:sz w:val="24"/>
          <w:szCs w:val="24"/>
          <w:lang w:eastAsia="zh-CN"/>
        </w:rPr>
        <w:t xml:space="preserve">  </w:t>
      </w:r>
      <w:r w:rsidR="008E33A0" w:rsidRPr="008E33A0">
        <w:rPr>
          <w:rStyle w:val="a5"/>
          <w:rFonts w:ascii="Liberation Serif" w:hAnsi="Liberation Serif"/>
          <w:color w:val="000000"/>
          <w:sz w:val="24"/>
          <w:szCs w:val="24"/>
        </w:rPr>
        <w:t xml:space="preserve"> </w:t>
      </w:r>
      <w:r w:rsidR="008E33A0" w:rsidRPr="008E33A0">
        <w:rPr>
          <w:rFonts w:ascii="Liberation Serif" w:hAnsi="Liberation Serif"/>
          <w:color w:val="000000"/>
          <w:sz w:val="24"/>
          <w:szCs w:val="24"/>
          <w:lang w:eastAsia="zh-CN"/>
        </w:rPr>
        <w:t xml:space="preserve"> «</w:t>
      </w:r>
      <w:r w:rsidR="008E33A0" w:rsidRPr="008E33A0">
        <w:rPr>
          <w:rFonts w:ascii="Liberation Serif" w:hAnsi="Liberation Serif"/>
          <w:sz w:val="24"/>
          <w:szCs w:val="24"/>
        </w:rPr>
        <w:t xml:space="preserve">Об утверждении </w:t>
      </w:r>
      <w:r w:rsidR="008E33A0" w:rsidRPr="008E33A0">
        <w:rPr>
          <w:rFonts w:ascii="Liberation Serif" w:hAnsi="Liberation Serif"/>
          <w:bCs/>
          <w:sz w:val="24"/>
          <w:szCs w:val="24"/>
        </w:rPr>
        <w:t>перечня должностей администрации Ницинского сельского поселения, выборных должностей, замещающих муниципальные должности и муниципальных служащих, предоставляющих сведения о расходах».</w:t>
      </w:r>
    </w:p>
    <w:p w:rsidR="00426875" w:rsidRPr="008E33A0" w:rsidRDefault="00426875" w:rsidP="008E33A0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E33A0">
        <w:rPr>
          <w:rFonts w:ascii="Liberation Serif" w:hAnsi="Liberation Serif"/>
          <w:color w:val="000000"/>
          <w:sz w:val="24"/>
          <w:szCs w:val="24"/>
          <w:lang w:eastAsia="zh-CN"/>
        </w:rPr>
        <w:t xml:space="preserve">     3. Ознакомить с настоящим постановлением </w:t>
      </w:r>
      <w:r w:rsidRPr="008E33A0">
        <w:rPr>
          <w:rStyle w:val="a5"/>
          <w:rFonts w:ascii="Liberation Serif" w:hAnsi="Liberation Serif"/>
          <w:color w:val="000000"/>
          <w:sz w:val="24"/>
          <w:szCs w:val="24"/>
          <w:lang w:eastAsia="zh-CN"/>
        </w:rPr>
        <w:t>муниципальных служащих, замещающих должности муниципальной службы, включенные в Перечень должностей, утвержденный пунктом 2 настоящего постановления.</w:t>
      </w:r>
    </w:p>
    <w:p w:rsidR="003E4497" w:rsidRPr="008E33A0" w:rsidRDefault="00426875" w:rsidP="003E4497">
      <w:pPr>
        <w:spacing w:after="0" w:line="240" w:lineRule="auto"/>
        <w:ind w:hanging="142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E33A0">
        <w:rPr>
          <w:rFonts w:ascii="Liberation Serif" w:hAnsi="Liberation Serif" w:cs="Liberation Serif"/>
          <w:color w:val="000000"/>
          <w:sz w:val="24"/>
          <w:szCs w:val="24"/>
        </w:rPr>
        <w:t xml:space="preserve">        4.</w:t>
      </w:r>
      <w:r w:rsidRPr="008E33A0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3E4497" w:rsidRPr="008E33A0">
        <w:rPr>
          <w:rFonts w:ascii="Liberation Serif" w:eastAsia="Times New Roman" w:hAnsi="Liberation Serif"/>
          <w:sz w:val="24"/>
          <w:szCs w:val="24"/>
          <w:lang w:eastAsia="ru-RU"/>
        </w:rPr>
        <w:t xml:space="preserve">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вестник" и разместить на официальном сайте Ницинского сельского поселения в информационно-телекоммуникационной сети «Интернет»: </w:t>
      </w:r>
      <w:r w:rsidR="003E4497" w:rsidRPr="008E33A0">
        <w:rPr>
          <w:rFonts w:ascii="Liberation Serif" w:eastAsia="Times New Roman" w:hAnsi="Liberation Serif"/>
          <w:color w:val="0000FF" w:themeColor="hyperlink"/>
          <w:sz w:val="24"/>
          <w:szCs w:val="24"/>
          <w:u w:val="single"/>
          <w:lang w:val="en-US" w:eastAsia="ru-RU"/>
        </w:rPr>
        <w:t>www</w:t>
      </w:r>
      <w:r w:rsidR="003E4497" w:rsidRPr="008E33A0">
        <w:rPr>
          <w:rFonts w:ascii="Liberation Serif" w:eastAsia="Times New Roman" w:hAnsi="Liberation Serif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="003E4497" w:rsidRPr="008E33A0">
        <w:rPr>
          <w:rFonts w:ascii="Liberation Serif" w:eastAsia="Times New Roman" w:hAnsi="Liberation Serif"/>
          <w:color w:val="0000FF" w:themeColor="hyperlink"/>
          <w:sz w:val="24"/>
          <w:szCs w:val="24"/>
          <w:u w:val="single"/>
          <w:lang w:val="en-US" w:eastAsia="ru-RU"/>
        </w:rPr>
        <w:t>nicinskoe</w:t>
      </w:r>
      <w:proofErr w:type="spellEnd"/>
      <w:r w:rsidR="003E4497" w:rsidRPr="008E33A0">
        <w:rPr>
          <w:rFonts w:ascii="Liberation Serif" w:eastAsia="Times New Roman" w:hAnsi="Liberation Serif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="003E4497" w:rsidRPr="008E33A0">
        <w:rPr>
          <w:rFonts w:ascii="Liberation Serif" w:eastAsia="Times New Roman" w:hAnsi="Liberation Serif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="003E4497" w:rsidRPr="008E33A0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426875" w:rsidRPr="008E33A0" w:rsidRDefault="00426875" w:rsidP="00426875">
      <w:pPr>
        <w:pStyle w:val="a6"/>
        <w:widowControl w:val="0"/>
        <w:tabs>
          <w:tab w:val="left" w:pos="960"/>
        </w:tabs>
        <w:spacing w:after="86" w:line="283" w:lineRule="exact"/>
        <w:jc w:val="both"/>
        <w:rPr>
          <w:rFonts w:ascii="Liberation Serif" w:hAnsi="Liberation Serif"/>
          <w:color w:val="000000"/>
        </w:rPr>
      </w:pPr>
    </w:p>
    <w:p w:rsidR="00426875" w:rsidRPr="008E33A0" w:rsidRDefault="00426875" w:rsidP="00426875">
      <w:pPr>
        <w:pStyle w:val="4"/>
        <w:shd w:val="clear" w:color="auto" w:fill="auto"/>
        <w:tabs>
          <w:tab w:val="left" w:pos="1073"/>
        </w:tabs>
        <w:suppressAutoHyphens/>
        <w:spacing w:before="0" w:after="0" w:line="240" w:lineRule="auto"/>
        <w:ind w:firstLine="709"/>
        <w:rPr>
          <w:rFonts w:ascii="Liberation Serif" w:hAnsi="Liberation Serif"/>
          <w:color w:val="000000"/>
          <w:sz w:val="24"/>
          <w:szCs w:val="24"/>
        </w:rPr>
      </w:pPr>
      <w:r w:rsidRPr="008E33A0">
        <w:rPr>
          <w:rFonts w:ascii="Liberation Serif" w:hAnsi="Liberation Serif" w:cs="Liberation Serif"/>
          <w:color w:val="000000"/>
          <w:sz w:val="24"/>
          <w:szCs w:val="24"/>
        </w:rPr>
        <w:t xml:space="preserve">5. Контроль за исполнением настоящего распоряжения возложить на заместителя Главы Администрации </w:t>
      </w:r>
      <w:r w:rsidR="003E4497" w:rsidRPr="008E33A0">
        <w:rPr>
          <w:rFonts w:ascii="Liberation Serif" w:hAnsi="Liberation Serif" w:cs="Liberation Serif"/>
          <w:color w:val="000000"/>
          <w:sz w:val="24"/>
          <w:szCs w:val="24"/>
        </w:rPr>
        <w:t>Зырянова А.В.</w:t>
      </w:r>
    </w:p>
    <w:p w:rsidR="00447E1C" w:rsidRPr="008E33A0" w:rsidRDefault="00447E1C" w:rsidP="00447E1C">
      <w:pPr>
        <w:jc w:val="both"/>
        <w:rPr>
          <w:rFonts w:ascii="Liberation Serif" w:hAnsi="Liberation Serif"/>
          <w:sz w:val="24"/>
          <w:szCs w:val="24"/>
        </w:rPr>
      </w:pPr>
    </w:p>
    <w:p w:rsidR="00447E1C" w:rsidRPr="008E33A0" w:rsidRDefault="00447E1C" w:rsidP="00447E1C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8E33A0">
        <w:rPr>
          <w:rFonts w:ascii="Liberation Serif" w:hAnsi="Liberation Serif"/>
          <w:sz w:val="24"/>
          <w:szCs w:val="24"/>
        </w:rPr>
        <w:t xml:space="preserve">Глава Ницинского сельского </w:t>
      </w:r>
      <w:proofErr w:type="gramStart"/>
      <w:r w:rsidRPr="008E33A0">
        <w:rPr>
          <w:rFonts w:ascii="Liberation Serif" w:hAnsi="Liberation Serif"/>
          <w:sz w:val="24"/>
          <w:szCs w:val="24"/>
        </w:rPr>
        <w:t xml:space="preserve">поселения:   </w:t>
      </w:r>
      <w:proofErr w:type="gramEnd"/>
      <w:r w:rsidRPr="008E33A0">
        <w:rPr>
          <w:rFonts w:ascii="Liberation Serif" w:hAnsi="Liberation Serif"/>
          <w:sz w:val="24"/>
          <w:szCs w:val="24"/>
        </w:rPr>
        <w:t xml:space="preserve">                     </w:t>
      </w:r>
      <w:r w:rsidR="008E33A0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Pr="008E33A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8E33A0">
        <w:rPr>
          <w:rFonts w:ascii="Liberation Serif" w:hAnsi="Liberation Serif"/>
          <w:sz w:val="24"/>
          <w:szCs w:val="24"/>
        </w:rPr>
        <w:t>Т.А.Кузеванова</w:t>
      </w:r>
      <w:proofErr w:type="spellEnd"/>
    </w:p>
    <w:p w:rsidR="00447E1C" w:rsidRPr="008E33A0" w:rsidRDefault="00447E1C" w:rsidP="00447E1C">
      <w:pPr>
        <w:ind w:firstLine="851"/>
        <w:rPr>
          <w:rFonts w:ascii="Liberation Serif" w:hAnsi="Liberation Serif"/>
          <w:sz w:val="24"/>
          <w:szCs w:val="24"/>
        </w:rPr>
      </w:pPr>
    </w:p>
    <w:p w:rsidR="00447E1C" w:rsidRPr="008E33A0" w:rsidRDefault="00447E1C" w:rsidP="00447E1C">
      <w:pPr>
        <w:ind w:firstLine="851"/>
        <w:rPr>
          <w:rFonts w:ascii="Liberation Serif" w:hAnsi="Liberation Serif"/>
          <w:sz w:val="24"/>
          <w:szCs w:val="24"/>
        </w:rPr>
      </w:pPr>
    </w:p>
    <w:p w:rsidR="00447E1C" w:rsidRDefault="00447E1C" w:rsidP="00447E1C"/>
    <w:p w:rsidR="00447E1C" w:rsidRDefault="00447E1C" w:rsidP="00447E1C"/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>УТВЕРЖДЕН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E9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 Ницинского 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74379" w:rsidRPr="009D17E9" w:rsidRDefault="00696652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</w:t>
      </w:r>
      <w:r w:rsidR="00574379" w:rsidRPr="009D17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574379" w:rsidRPr="009D17E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151</w:t>
      </w:r>
    </w:p>
    <w:p w:rsidR="00574379" w:rsidRPr="009D17E9" w:rsidRDefault="00574379" w:rsidP="005743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Реестр </w:t>
      </w: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 сфер </w:t>
      </w:r>
      <w:proofErr w:type="gramStart"/>
      <w:r w:rsidRPr="009D17E9">
        <w:rPr>
          <w:rFonts w:ascii="Times New Roman" w:hAnsi="Times New Roman" w:cs="Times New Roman"/>
          <w:i/>
          <w:sz w:val="28"/>
          <w:szCs w:val="28"/>
        </w:rPr>
        <w:t>деятельности  органов</w:t>
      </w:r>
      <w:proofErr w:type="gramEnd"/>
      <w:r w:rsidRPr="009D17E9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самоуправления </w:t>
      </w: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 Ницинского сельского поселения, наиболее подверженных </w:t>
      </w: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риску коррупции </w:t>
      </w:r>
    </w:p>
    <w:p w:rsidR="00574379" w:rsidRPr="009D17E9" w:rsidRDefault="00574379" w:rsidP="005743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237"/>
      </w:tblGrid>
      <w:tr w:rsidR="00574379" w:rsidRPr="009D17E9" w:rsidTr="00611E33">
        <w:trPr>
          <w:cantSplit/>
          <w:trHeight w:val="3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D17E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Наименование сфер деятельности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Размещение заказов  на поставки товаров, выполнение работ, оказание услуг для муниципальных нужд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решений о распределение бюджетных ассигнований, субсидий, межбюджетных трансфертов 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Формирование, утверждение, исполнение бюджета сельского поселения, контроль за его исполнением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заключение  договоров аренды объектов  недвижимого имущества, находящегося в муниципальной собственности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 об отсрочке уплаты  налогов и сборов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Осуществление  организационно-распорядительных и административно – хозяйственных функций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Распоряжение муниципальным имуществом (владение, пользование и распоряжение имуществом, находящимся в муниципальной собственности, регистрация имущества и ведение баз данных имущества)</w:t>
            </w:r>
          </w:p>
        </w:tc>
      </w:tr>
      <w:tr w:rsidR="00574379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79" w:rsidRPr="009D17E9" w:rsidRDefault="00574379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</w:tr>
      <w:tr w:rsidR="00696652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52" w:rsidRPr="009D17E9" w:rsidRDefault="00696652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52" w:rsidRPr="009D17E9" w:rsidRDefault="00696652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Жилищно-коммунальное хозяйство</w:t>
            </w:r>
          </w:p>
        </w:tc>
      </w:tr>
      <w:tr w:rsidR="00696652" w:rsidRPr="009D17E9" w:rsidTr="00611E33">
        <w:trPr>
          <w:cantSplit/>
          <w:trHeight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52" w:rsidRDefault="00696652" w:rsidP="00611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52" w:rsidRPr="009D17E9" w:rsidRDefault="00696652" w:rsidP="00611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Кадровая деятельность</w:t>
            </w:r>
          </w:p>
        </w:tc>
      </w:tr>
    </w:tbl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497" w:rsidRDefault="003E4497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33A0" w:rsidRDefault="008E33A0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>УТВЕРЖДЕН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E9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 Ницинского 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7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74379" w:rsidRPr="009D17E9" w:rsidRDefault="00696652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09.12.2022 г. N 151</w:t>
      </w: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7E9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proofErr w:type="gramStart"/>
      <w:r w:rsidRPr="009D17E9">
        <w:rPr>
          <w:rFonts w:ascii="Times New Roman" w:hAnsi="Times New Roman" w:cs="Times New Roman"/>
          <w:i/>
          <w:sz w:val="28"/>
          <w:szCs w:val="28"/>
        </w:rPr>
        <w:t>должностей  и</w:t>
      </w:r>
      <w:proofErr w:type="gramEnd"/>
      <w:r w:rsidRPr="009D17E9">
        <w:rPr>
          <w:rFonts w:ascii="Times New Roman" w:hAnsi="Times New Roman" w:cs="Times New Roman"/>
          <w:i/>
          <w:sz w:val="28"/>
          <w:szCs w:val="28"/>
        </w:rPr>
        <w:t xml:space="preserve">  должностей муниципальной службы  Ницинского сельского поселения, замещение которых связано с коррупционными рисками </w:t>
      </w:r>
    </w:p>
    <w:p w:rsidR="00574379" w:rsidRPr="009D17E9" w:rsidRDefault="00574379" w:rsidP="0057437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714"/>
        <w:gridCol w:w="3226"/>
      </w:tblGrid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муниципальных должностей и должностей муниципальной службы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Примечание </w:t>
            </w: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both"/>
              <w:rPr>
                <w:rFonts w:ascii="Times New Roman" w:eastAsia="Garamond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eastAsia="Garamond" w:hAnsi="Times New Roman" w:cs="Times New Roman"/>
                <w:b w:val="0"/>
                <w:sz w:val="24"/>
                <w:szCs w:val="24"/>
              </w:rPr>
              <w:t>Глава Ницинского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eastAsia="Garamond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 сельского поселения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jc w:val="both"/>
              <w:rPr>
                <w:rFonts w:ascii="Times New Roman" w:hAnsi="Times New Roman"/>
                <w:bCs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 xml:space="preserve"> В обязанности которого входят экономические вопросы</w:t>
            </w: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jc w:val="both"/>
              <w:rPr>
                <w:rFonts w:ascii="Times New Roman" w:eastAsia="Garamond" w:hAnsi="Times New Roman"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В обязанности которого входят вопросы строительства, землеполь</w:t>
            </w:r>
            <w:r w:rsidR="00696652">
              <w:rPr>
                <w:rFonts w:ascii="Times New Roman" w:hAnsi="Times New Roman" w:cs="Times New Roman"/>
                <w:b w:val="0"/>
              </w:rPr>
              <w:t>зования</w:t>
            </w: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jc w:val="both"/>
              <w:rPr>
                <w:rFonts w:ascii="Times New Roman" w:hAnsi="Times New Roman"/>
                <w:bCs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В обязанности которого входят вопросы по учету и отчетности</w:t>
            </w:r>
          </w:p>
        </w:tc>
      </w:tr>
      <w:tr w:rsidR="00574379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7E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9" w:rsidRPr="009D17E9" w:rsidRDefault="00574379" w:rsidP="00611E3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9" w:rsidRPr="009D17E9" w:rsidRDefault="00574379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В обязанности которого входят социальные вопросы</w:t>
            </w:r>
          </w:p>
        </w:tc>
      </w:tr>
      <w:tr w:rsidR="00696652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Pr="009D17E9" w:rsidRDefault="00696652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Pr="009D17E9" w:rsidRDefault="00696652" w:rsidP="00611E33">
            <w:pPr>
              <w:jc w:val="both"/>
              <w:rPr>
                <w:rFonts w:ascii="Times New Roman" w:eastAsia="Garamond" w:hAnsi="Times New Roman"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Default="00696652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В обязанности которого входят</w:t>
            </w:r>
          </w:p>
          <w:p w:rsidR="00696652" w:rsidRPr="009D17E9" w:rsidRDefault="00696652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имущественные отношения</w:t>
            </w:r>
          </w:p>
        </w:tc>
      </w:tr>
      <w:tr w:rsidR="00696652" w:rsidRPr="009D17E9" w:rsidTr="00611E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Default="00696652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Pr="009D17E9" w:rsidRDefault="00696652" w:rsidP="00611E33">
            <w:pPr>
              <w:jc w:val="both"/>
              <w:rPr>
                <w:rFonts w:ascii="Times New Roman" w:eastAsia="Garamond" w:hAnsi="Times New Roman"/>
              </w:rPr>
            </w:pPr>
            <w:r w:rsidRPr="009D17E9">
              <w:rPr>
                <w:rFonts w:ascii="Times New Roman" w:eastAsia="Garamond" w:hAnsi="Times New Roman"/>
              </w:rPr>
              <w:t xml:space="preserve">Специалист 1 категории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2" w:rsidRDefault="00696652" w:rsidP="006966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D17E9">
              <w:rPr>
                <w:rFonts w:ascii="Times New Roman" w:hAnsi="Times New Roman" w:cs="Times New Roman"/>
                <w:b w:val="0"/>
              </w:rPr>
              <w:t>В обязанности которого входят</w:t>
            </w:r>
            <w:r w:rsidR="003E4497">
              <w:rPr>
                <w:rFonts w:ascii="Times New Roman" w:hAnsi="Times New Roman" w:cs="Times New Roman"/>
                <w:b w:val="0"/>
              </w:rPr>
              <w:t xml:space="preserve"> кадрового дела</w:t>
            </w:r>
          </w:p>
          <w:p w:rsidR="00696652" w:rsidRDefault="00696652" w:rsidP="00611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9D17E9" w:rsidRDefault="00574379" w:rsidP="00574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5AD"/>
    <w:multiLevelType w:val="multilevel"/>
    <w:tmpl w:val="5BD434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iberation Serif" w:eastAsia="Calibri" w:hAnsi="Liberation Serif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6F673C"/>
    <w:multiLevelType w:val="multilevel"/>
    <w:tmpl w:val="67D270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Liberation Serif" w:eastAsia="Calibri" w:hAnsi="Liberation Serif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291167"/>
    <w:multiLevelType w:val="multilevel"/>
    <w:tmpl w:val="B52CEC32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497"/>
    <w:rsid w:val="003E4D5B"/>
    <w:rsid w:val="00426875"/>
    <w:rsid w:val="00447E1C"/>
    <w:rsid w:val="00574379"/>
    <w:rsid w:val="005F1F6E"/>
    <w:rsid w:val="00696652"/>
    <w:rsid w:val="00751C03"/>
    <w:rsid w:val="0078093F"/>
    <w:rsid w:val="008E33A0"/>
    <w:rsid w:val="00B137EB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5C378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qFormat/>
    <w:rsid w:val="0042687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a6">
    <w:name w:val="Body Text"/>
    <w:basedOn w:val="a"/>
    <w:link w:val="a7"/>
    <w:rsid w:val="00426875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6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 (4)"/>
    <w:basedOn w:val="a"/>
    <w:qFormat/>
    <w:rsid w:val="00426875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7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12</cp:revision>
  <dcterms:created xsi:type="dcterms:W3CDTF">2021-04-13T09:14:00Z</dcterms:created>
  <dcterms:modified xsi:type="dcterms:W3CDTF">2022-12-15T09:10:00Z</dcterms:modified>
</cp:coreProperties>
</file>