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7"/>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F957CF"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C820B9"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15 мая </w:t>
      </w:r>
      <w:r w:rsidR="00C57784">
        <w:rPr>
          <w:rFonts w:ascii="Liberation Serif" w:eastAsia="Times New Roman" w:hAnsi="Liberation Serif"/>
          <w:i/>
          <w:sz w:val="28"/>
          <w:szCs w:val="28"/>
          <w:lang w:eastAsia="ru-RU"/>
        </w:rPr>
        <w:t xml:space="preserve"> 2021 года                                                                                               </w:t>
      </w:r>
    </w:p>
    <w:p w:rsidR="00C57784" w:rsidRDefault="00C57784"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с.Ницинское                   </w:t>
      </w:r>
      <w:r w:rsidR="00C820B9">
        <w:rPr>
          <w:rFonts w:ascii="Liberation Serif" w:eastAsia="Times New Roman" w:hAnsi="Liberation Serif"/>
          <w:i/>
          <w:sz w:val="28"/>
          <w:szCs w:val="28"/>
          <w:lang w:eastAsia="ru-RU"/>
        </w:rPr>
        <w:t xml:space="preserve">                            № </w:t>
      </w:r>
      <w:r w:rsidR="003F628C">
        <w:rPr>
          <w:rFonts w:ascii="Liberation Serif" w:eastAsia="Times New Roman" w:hAnsi="Liberation Serif"/>
          <w:i/>
          <w:sz w:val="28"/>
          <w:szCs w:val="28"/>
          <w:lang w:eastAsia="ru-RU"/>
        </w:rPr>
        <w:t>73</w:t>
      </w:r>
    </w:p>
    <w:p w:rsidR="00C57784" w:rsidRDefault="00C57784" w:rsidP="00C57784">
      <w:pPr>
        <w:spacing w:after="0" w:line="240" w:lineRule="auto"/>
        <w:rPr>
          <w:rFonts w:ascii="Liberation Serif" w:eastAsia="Times New Roman" w:hAnsi="Liberation Serif"/>
          <w:i/>
          <w:sz w:val="28"/>
          <w:szCs w:val="28"/>
          <w:lang w:eastAsia="ru-RU"/>
        </w:rPr>
      </w:pPr>
    </w:p>
    <w:p w:rsidR="00C57784" w:rsidRDefault="00EA5A84" w:rsidP="00C57784">
      <w:pPr>
        <w:jc w:val="center"/>
        <w:rPr>
          <w:rFonts w:ascii="Liberation Serif" w:hAnsi="Liberation Serif" w:cs="Liberation Serif"/>
        </w:rPr>
      </w:pPr>
      <w:r>
        <w:rPr>
          <w:rFonts w:ascii="Liberation Serif" w:hAnsi="Liberation Serif" w:cs="Liberation Serif"/>
          <w:b/>
          <w:bCs/>
          <w:sz w:val="28"/>
          <w:szCs w:val="28"/>
        </w:rPr>
        <w:t xml:space="preserve"> </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О проверке готовности к отопительному периоду</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Pr>
          <w:rFonts w:ascii="Liberation Serif" w:hAnsi="Liberation Serif"/>
          <w:b/>
          <w:sz w:val="28"/>
          <w:szCs w:val="28"/>
        </w:rPr>
        <w:t>2021/2022</w:t>
      </w:r>
      <w:r w:rsidRPr="00C820B9">
        <w:rPr>
          <w:rFonts w:ascii="Liberation Serif" w:hAnsi="Liberation Serif"/>
          <w:b/>
          <w:sz w:val="28"/>
          <w:szCs w:val="28"/>
        </w:rPr>
        <w:t xml:space="preserve"> годов теплоснабжающих, теплосетевых</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организаций и потребителей тепловой энергии,</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расположенных на территории</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Ницинского сельского поселения</w:t>
      </w:r>
    </w:p>
    <w:p w:rsidR="00C820B9" w:rsidRDefault="00C820B9" w:rsidP="00C820B9">
      <w:pPr>
        <w:shd w:val="clear" w:color="auto" w:fill="FFFFFF"/>
        <w:autoSpaceDE w:val="0"/>
        <w:autoSpaceDN w:val="0"/>
        <w:adjustRightInd w:val="0"/>
        <w:spacing w:after="0"/>
        <w:jc w:val="center"/>
        <w:rPr>
          <w:rFonts w:ascii="Liberation Serif" w:hAnsi="Liberation Serif"/>
          <w:b/>
          <w:color w:val="2B2B2B"/>
          <w:sz w:val="28"/>
          <w:szCs w:val="28"/>
        </w:rPr>
      </w:pPr>
    </w:p>
    <w:p w:rsidR="00C820B9" w:rsidRDefault="00C820B9" w:rsidP="00C820B9">
      <w:pPr>
        <w:widowControl w:val="0"/>
        <w:autoSpaceDE w:val="0"/>
        <w:autoSpaceDN w:val="0"/>
        <w:adjustRightInd w:val="0"/>
        <w:spacing w:after="0" w:line="240" w:lineRule="auto"/>
        <w:ind w:firstLine="709"/>
        <w:jc w:val="both"/>
        <w:rPr>
          <w:rFonts w:ascii="Liberation Serif" w:hAnsi="Liberation Serif"/>
          <w:sz w:val="28"/>
          <w:szCs w:val="28"/>
        </w:rPr>
      </w:pPr>
      <w:r>
        <w:rPr>
          <w:rFonts w:ascii="Liberation Serif" w:hAnsi="Liberation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w:t>
      </w:r>
    </w:p>
    <w:p w:rsidR="00C820B9" w:rsidRDefault="00C820B9" w:rsidP="00C820B9">
      <w:pPr>
        <w:widowControl w:val="0"/>
        <w:autoSpaceDE w:val="0"/>
        <w:autoSpaceDN w:val="0"/>
        <w:adjustRightInd w:val="0"/>
        <w:spacing w:after="0" w:line="240" w:lineRule="auto"/>
        <w:ind w:firstLine="709"/>
        <w:jc w:val="both"/>
        <w:rPr>
          <w:rFonts w:ascii="Liberation Serif" w:hAnsi="Liberation Serif"/>
          <w:sz w:val="28"/>
          <w:szCs w:val="28"/>
        </w:rPr>
      </w:pPr>
    </w:p>
    <w:p w:rsidR="00C820B9" w:rsidRDefault="00C820B9" w:rsidP="00C820B9">
      <w:pPr>
        <w:pStyle w:val="tex1st"/>
        <w:spacing w:before="0" w:beforeAutospacing="0" w:after="0" w:afterAutospacing="0"/>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ab/>
        <w:t>ПОСТАНОВЛЯЕТ:</w:t>
      </w:r>
    </w:p>
    <w:p w:rsidR="00C820B9" w:rsidRDefault="00C820B9" w:rsidP="00C820B9">
      <w:pPr>
        <w:widowControl w:val="0"/>
        <w:autoSpaceDE w:val="0"/>
        <w:autoSpaceDN w:val="0"/>
        <w:adjustRightInd w:val="0"/>
        <w:spacing w:after="0" w:line="240" w:lineRule="auto"/>
        <w:ind w:firstLine="709"/>
        <w:jc w:val="both"/>
        <w:rPr>
          <w:rFonts w:ascii="Liberation Serif" w:hAnsi="Liberation Serif"/>
          <w:sz w:val="28"/>
          <w:szCs w:val="28"/>
        </w:rPr>
      </w:pPr>
      <w:r>
        <w:rPr>
          <w:rFonts w:ascii="Liberation Serif" w:hAnsi="Liberation Serif"/>
          <w:sz w:val="28"/>
          <w:szCs w:val="28"/>
        </w:rPr>
        <w:t xml:space="preserve">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1. Создать комиссию по проведению проверки готовности к отопительному периоду 2021/2022 годов теплоснабжающих, теплосетевых организаций и потребителей тепловой энергии, расположенных на территории Ницинского сельского поселения  Слободо-Туринского  муниципального района Свердловской  области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2. Утвердить: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2.1. Положение о комиссии по проведению проверки готовности к отопительному периоду 2021/2022 годов теплоснабжающих, теплосетевых организаций и потребителей тепловой энергии, расположенных на территории  Ницинского сельского поселения  Слободо-Туринского  муниципального района Свердловской  области  (Приложению № 1) </w:t>
      </w:r>
    </w:p>
    <w:p w:rsidR="00C820B9" w:rsidRDefault="00C820B9" w:rsidP="00C820B9">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2.2. Утвердить состав комиссии по проведению проверки готовности к отопительному периоду (Приложение № 2).</w:t>
      </w:r>
    </w:p>
    <w:p w:rsidR="00C820B9" w:rsidRDefault="00C820B9" w:rsidP="00C820B9">
      <w:pPr>
        <w:shd w:val="clear" w:color="auto" w:fill="FFFFFF"/>
        <w:autoSpaceDE w:val="0"/>
        <w:autoSpaceDN w:val="0"/>
        <w:adjustRightInd w:val="0"/>
        <w:spacing w:after="0" w:line="240" w:lineRule="auto"/>
        <w:ind w:firstLine="567"/>
        <w:jc w:val="both"/>
        <w:rPr>
          <w:rFonts w:ascii="Liberation Serif" w:hAnsi="Liberation Serif"/>
          <w:sz w:val="28"/>
          <w:szCs w:val="28"/>
        </w:rPr>
      </w:pPr>
      <w:r>
        <w:rPr>
          <w:rFonts w:ascii="Liberation Serif" w:hAnsi="Liberation Serif"/>
          <w:sz w:val="28"/>
          <w:szCs w:val="28"/>
        </w:rPr>
        <w:t xml:space="preserve">2.3.Утвердить программу проведения проверки готовности к отопительному периоду 2021/2022 годов теплоснабжающих, теплосетевых организаций и потребителей тепловой энергии, расположенных на </w:t>
      </w:r>
      <w:r>
        <w:rPr>
          <w:rFonts w:ascii="Liberation Serif" w:hAnsi="Liberation Serif"/>
          <w:sz w:val="28"/>
          <w:szCs w:val="28"/>
        </w:rPr>
        <w:lastRenderedPageBreak/>
        <w:t>территории Ницинского  сельского поселения   Слободо-Туринского  муниципального района Свердловской  области (Приложение № 3)</w:t>
      </w:r>
    </w:p>
    <w:p w:rsidR="00C820B9" w:rsidRDefault="00C820B9" w:rsidP="00C820B9">
      <w:pPr>
        <w:shd w:val="clear" w:color="auto" w:fill="FFFFFF"/>
        <w:autoSpaceDE w:val="0"/>
        <w:autoSpaceDN w:val="0"/>
        <w:adjustRightInd w:val="0"/>
        <w:spacing w:after="0" w:line="240" w:lineRule="auto"/>
        <w:ind w:firstLine="567"/>
        <w:jc w:val="both"/>
        <w:rPr>
          <w:rFonts w:ascii="Liberation Serif" w:hAnsi="Liberation Serif"/>
          <w:sz w:val="28"/>
          <w:szCs w:val="28"/>
        </w:rPr>
      </w:pPr>
      <w:r>
        <w:rPr>
          <w:rFonts w:ascii="Liberation Serif" w:hAnsi="Liberation Serif"/>
          <w:sz w:val="28"/>
          <w:szCs w:val="28"/>
        </w:rPr>
        <w:t>3. Опубликовать настоящее постановление в печатном средстве массовой информации Думы и Администрации Ницинского сельского поселения «Информационный вестник Ницинского сельского поселения», а также обнародовать путем размещения на официальном сайте Ницинского сельского поселения (</w:t>
      </w:r>
      <w:hyperlink r:id="rId8" w:history="1">
        <w:r>
          <w:rPr>
            <w:rStyle w:val="a5"/>
            <w:rFonts w:ascii="Liberation Serif" w:hAnsi="Liberation Serif"/>
            <w:sz w:val="28"/>
            <w:szCs w:val="28"/>
            <w:lang w:val="en-US"/>
          </w:rPr>
          <w:t>WWW</w:t>
        </w:r>
        <w:r>
          <w:rPr>
            <w:rStyle w:val="a5"/>
            <w:rFonts w:ascii="Liberation Serif" w:hAnsi="Liberation Serif"/>
            <w:sz w:val="28"/>
            <w:szCs w:val="28"/>
          </w:rPr>
          <w:t>.</w:t>
        </w:r>
        <w:r>
          <w:rPr>
            <w:rStyle w:val="a5"/>
            <w:rFonts w:ascii="Liberation Serif" w:hAnsi="Liberation Serif"/>
            <w:sz w:val="28"/>
            <w:szCs w:val="28"/>
            <w:lang w:val="en-US"/>
          </w:rPr>
          <w:t>nicinskoe</w:t>
        </w:r>
        <w:r>
          <w:rPr>
            <w:rStyle w:val="a5"/>
            <w:rFonts w:ascii="Liberation Serif" w:hAnsi="Liberation Serif"/>
            <w:sz w:val="28"/>
            <w:szCs w:val="28"/>
          </w:rPr>
          <w:t>.</w:t>
        </w:r>
        <w:r>
          <w:rPr>
            <w:rStyle w:val="a5"/>
            <w:rFonts w:ascii="Liberation Serif" w:hAnsi="Liberation Serif"/>
            <w:sz w:val="28"/>
            <w:szCs w:val="28"/>
            <w:lang w:val="en-US"/>
          </w:rPr>
          <w:t>ru</w:t>
        </w:r>
      </w:hyperlink>
      <w:r>
        <w:rPr>
          <w:rFonts w:ascii="Liberation Serif" w:hAnsi="Liberation Serif"/>
          <w:sz w:val="28"/>
          <w:szCs w:val="28"/>
        </w:rPr>
        <w:t>).</w:t>
      </w:r>
    </w:p>
    <w:p w:rsidR="00C820B9" w:rsidRDefault="00C820B9" w:rsidP="00C820B9">
      <w:pPr>
        <w:pStyle w:val="tex2st"/>
        <w:spacing w:before="0" w:beforeAutospacing="0" w:after="0" w:afterAutospacing="0"/>
        <w:ind w:firstLine="567"/>
        <w:jc w:val="both"/>
        <w:rPr>
          <w:rFonts w:ascii="Liberation Serif" w:hAnsi="Liberation Serif"/>
          <w:sz w:val="28"/>
          <w:szCs w:val="28"/>
        </w:rPr>
      </w:pPr>
      <w:r>
        <w:rPr>
          <w:rFonts w:ascii="Liberation Serif" w:hAnsi="Liberation Serif"/>
          <w:sz w:val="28"/>
          <w:szCs w:val="28"/>
        </w:rPr>
        <w:t>4. Контроль за исполнением возложить на заместителя главы администрации Ницинского  сельского поселения Зырянов А.В.</w:t>
      </w:r>
    </w:p>
    <w:p w:rsidR="00C820B9" w:rsidRDefault="00C820B9" w:rsidP="00C820B9">
      <w:pPr>
        <w:pStyle w:val="tex2st"/>
        <w:spacing w:before="0" w:beforeAutospacing="0" w:after="0" w:afterAutospacing="0"/>
        <w:ind w:firstLine="709"/>
        <w:jc w:val="both"/>
        <w:rPr>
          <w:rFonts w:ascii="Liberation Serif" w:hAnsi="Liberation Serif"/>
          <w:sz w:val="28"/>
          <w:szCs w:val="28"/>
        </w:rPr>
      </w:pPr>
    </w:p>
    <w:p w:rsidR="00C820B9" w:rsidRDefault="00C820B9" w:rsidP="00C820B9">
      <w:pPr>
        <w:tabs>
          <w:tab w:val="left" w:pos="1485"/>
        </w:tabs>
        <w:spacing w:after="0" w:line="240" w:lineRule="auto"/>
        <w:jc w:val="both"/>
        <w:rPr>
          <w:rFonts w:ascii="Liberation Serif" w:hAnsi="Liberation Serif"/>
          <w:sz w:val="28"/>
          <w:szCs w:val="28"/>
        </w:rPr>
      </w:pPr>
      <w:r>
        <w:rPr>
          <w:rFonts w:ascii="Liberation Serif" w:hAnsi="Liberation Serif"/>
          <w:sz w:val="28"/>
          <w:szCs w:val="28"/>
        </w:rPr>
        <w:t xml:space="preserve"> Глава Ницинского</w:t>
      </w:r>
    </w:p>
    <w:p w:rsidR="00C820B9" w:rsidRDefault="00C820B9" w:rsidP="00C820B9">
      <w:pPr>
        <w:tabs>
          <w:tab w:val="left" w:pos="1485"/>
        </w:tabs>
        <w:spacing w:after="0" w:line="240" w:lineRule="auto"/>
        <w:jc w:val="both"/>
        <w:rPr>
          <w:rFonts w:ascii="Liberation Serif" w:hAnsi="Liberation Serif"/>
          <w:sz w:val="28"/>
          <w:szCs w:val="28"/>
        </w:rPr>
      </w:pPr>
      <w:r>
        <w:rPr>
          <w:rFonts w:ascii="Liberation Serif" w:hAnsi="Liberation Serif"/>
          <w:sz w:val="28"/>
          <w:szCs w:val="28"/>
        </w:rPr>
        <w:t>сельского поселения</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Т.А.Кузеванова</w:t>
      </w:r>
    </w:p>
    <w:p w:rsidR="00C820B9" w:rsidRDefault="00C820B9" w:rsidP="00C820B9">
      <w:pPr>
        <w:tabs>
          <w:tab w:val="left" w:pos="1485"/>
        </w:tabs>
        <w:spacing w:after="0" w:line="240" w:lineRule="auto"/>
        <w:jc w:val="both"/>
        <w:rPr>
          <w:rFonts w:ascii="Liberation Serif" w:hAnsi="Liberation Serif"/>
          <w:sz w:val="28"/>
          <w:szCs w:val="28"/>
        </w:rPr>
      </w:pPr>
    </w:p>
    <w:p w:rsidR="00C820B9" w:rsidRDefault="00C820B9" w:rsidP="00C820B9">
      <w:pPr>
        <w:widowControl w:val="0"/>
        <w:tabs>
          <w:tab w:val="left" w:pos="7950"/>
        </w:tabs>
        <w:autoSpaceDE w:val="0"/>
        <w:autoSpaceDN w:val="0"/>
        <w:adjustRightInd w:val="0"/>
        <w:spacing w:after="0" w:line="240" w:lineRule="auto"/>
        <w:jc w:val="both"/>
        <w:rPr>
          <w:rFonts w:ascii="Liberation Serif" w:hAnsi="Liberation Serif"/>
          <w:sz w:val="28"/>
          <w:szCs w:val="28"/>
        </w:rPr>
      </w:pPr>
      <w:r>
        <w:rPr>
          <w:rFonts w:ascii="Liberation Serif" w:hAnsi="Liberation Serif"/>
          <w:sz w:val="28"/>
          <w:szCs w:val="28"/>
        </w:rPr>
        <w:tab/>
      </w:r>
    </w:p>
    <w:p w:rsidR="00C820B9" w:rsidRDefault="00C820B9" w:rsidP="00C820B9">
      <w:pPr>
        <w:widowControl w:val="0"/>
        <w:autoSpaceDE w:val="0"/>
        <w:autoSpaceDN w:val="0"/>
        <w:adjustRightInd w:val="0"/>
        <w:spacing w:after="0"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r>
        <w:rPr>
          <w:rFonts w:ascii="Liberation Serif" w:hAnsi="Liberation Serif"/>
          <w:sz w:val="28"/>
          <w:szCs w:val="28"/>
        </w:rPr>
        <w:tab/>
      </w: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after="0" w:line="240" w:lineRule="auto"/>
        <w:jc w:val="right"/>
        <w:outlineLvl w:val="0"/>
        <w:rPr>
          <w:rFonts w:ascii="Liberation Serif" w:hAnsi="Liberation Serif"/>
          <w:sz w:val="28"/>
          <w:szCs w:val="28"/>
        </w:rPr>
      </w:pPr>
    </w:p>
    <w:p w:rsidR="00C820B9" w:rsidRDefault="00C820B9" w:rsidP="00C820B9">
      <w:pPr>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lastRenderedPageBreak/>
        <w:t xml:space="preserve">  Приложение № 1</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Утверждено постановлением</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 xml:space="preserve"> Главы администрации  </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Ницинского сельского поселения</w:t>
      </w:r>
    </w:p>
    <w:p w:rsidR="00C820B9" w:rsidRDefault="003F628C" w:rsidP="00C820B9">
      <w:pPr>
        <w:spacing w:after="0" w:line="240" w:lineRule="auto"/>
        <w:jc w:val="right"/>
        <w:rPr>
          <w:rFonts w:ascii="Liberation Serif" w:hAnsi="Liberation Serif"/>
          <w:sz w:val="28"/>
          <w:szCs w:val="28"/>
        </w:rPr>
      </w:pPr>
      <w:r>
        <w:rPr>
          <w:rFonts w:ascii="Liberation Serif" w:hAnsi="Liberation Serif"/>
          <w:sz w:val="28"/>
          <w:szCs w:val="28"/>
        </w:rPr>
        <w:t xml:space="preserve">     от 15 мая 2021 года № 73</w:t>
      </w:r>
    </w:p>
    <w:p w:rsidR="00C820B9" w:rsidRDefault="00C820B9" w:rsidP="00C820B9">
      <w:pPr>
        <w:widowControl w:val="0"/>
        <w:autoSpaceDE w:val="0"/>
        <w:autoSpaceDN w:val="0"/>
        <w:adjustRightInd w:val="0"/>
        <w:spacing w:line="240" w:lineRule="auto"/>
        <w:jc w:val="right"/>
        <w:outlineLvl w:val="0"/>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540"/>
        <w:jc w:val="center"/>
        <w:rPr>
          <w:rFonts w:ascii="Liberation Serif" w:hAnsi="Liberation Serif"/>
          <w:b/>
          <w:sz w:val="28"/>
          <w:szCs w:val="28"/>
        </w:rPr>
      </w:pPr>
      <w:bookmarkStart w:id="0" w:name="Par30"/>
      <w:bookmarkEnd w:id="0"/>
      <w:r>
        <w:rPr>
          <w:rFonts w:ascii="Liberation Serif" w:hAnsi="Liberation Serif"/>
          <w:b/>
          <w:sz w:val="28"/>
          <w:szCs w:val="28"/>
        </w:rPr>
        <w:t>Положение</w:t>
      </w:r>
    </w:p>
    <w:p w:rsidR="00C820B9" w:rsidRDefault="00C820B9" w:rsidP="00C820B9">
      <w:pPr>
        <w:shd w:val="clear" w:color="auto" w:fill="FFFFFF"/>
        <w:autoSpaceDE w:val="0"/>
        <w:autoSpaceDN w:val="0"/>
        <w:adjustRightInd w:val="0"/>
        <w:spacing w:line="240" w:lineRule="auto"/>
        <w:jc w:val="center"/>
        <w:rPr>
          <w:rFonts w:ascii="Liberation Serif" w:hAnsi="Liberation Serif"/>
          <w:b/>
          <w:sz w:val="28"/>
          <w:szCs w:val="28"/>
        </w:rPr>
      </w:pPr>
      <w:r>
        <w:rPr>
          <w:rFonts w:ascii="Liberation Serif" w:hAnsi="Liberation Serif"/>
          <w:b/>
          <w:sz w:val="28"/>
          <w:szCs w:val="28"/>
        </w:rPr>
        <w:t xml:space="preserve">о комиссии по проведению проверки готовности к отопительному периоду </w:t>
      </w:r>
      <w:r w:rsidR="003F628C">
        <w:rPr>
          <w:rFonts w:ascii="Liberation Serif" w:hAnsi="Liberation Serif"/>
          <w:b/>
          <w:sz w:val="28"/>
          <w:szCs w:val="28"/>
        </w:rPr>
        <w:t>2021/2022</w:t>
      </w:r>
      <w:r>
        <w:rPr>
          <w:rFonts w:ascii="Liberation Serif" w:hAnsi="Liberation Serif"/>
          <w:b/>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w:t>
      </w:r>
    </w:p>
    <w:p w:rsidR="00C820B9" w:rsidRDefault="00C820B9" w:rsidP="00C820B9">
      <w:pPr>
        <w:autoSpaceDE w:val="0"/>
        <w:autoSpaceDN w:val="0"/>
        <w:adjustRightInd w:val="0"/>
        <w:spacing w:line="240" w:lineRule="auto"/>
        <w:ind w:firstLine="540"/>
        <w:jc w:val="center"/>
        <w:rPr>
          <w:rFonts w:ascii="Liberation Serif" w:hAnsi="Liberation Serif"/>
          <w:b/>
          <w:bCs/>
          <w:i/>
          <w:iCs/>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1. Общие положения</w:t>
      </w:r>
    </w:p>
    <w:p w:rsidR="00C820B9" w:rsidRDefault="00C820B9" w:rsidP="00C820B9">
      <w:pPr>
        <w:tabs>
          <w:tab w:val="left" w:pos="0"/>
        </w:tabs>
        <w:spacing w:line="240" w:lineRule="auto"/>
        <w:ind w:firstLine="540"/>
        <w:jc w:val="both"/>
        <w:rPr>
          <w:rFonts w:ascii="Liberation Serif" w:hAnsi="Liberation Serif"/>
          <w:sz w:val="28"/>
          <w:szCs w:val="28"/>
        </w:rPr>
      </w:pPr>
      <w:r>
        <w:rPr>
          <w:rFonts w:ascii="Liberation Serif" w:hAnsi="Liberation Serif"/>
          <w:sz w:val="28"/>
          <w:szCs w:val="28"/>
        </w:rPr>
        <w:t xml:space="preserve">В своей деятельности Комиссия руководствуется </w:t>
      </w:r>
      <w:r>
        <w:rPr>
          <w:rFonts w:ascii="Liberation Serif" w:hAnsi="Liberation Serif"/>
          <w:spacing w:val="-5"/>
          <w:sz w:val="28"/>
          <w:szCs w:val="28"/>
        </w:rPr>
        <w:t>Федеральным законом от 27.07.2010 № 190-ФЗ «О теплоснабжении»</w:t>
      </w:r>
      <w:r>
        <w:rPr>
          <w:rFonts w:ascii="Liberation Serif" w:hAnsi="Liberation Serif"/>
          <w:sz w:val="28"/>
          <w:szCs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иными муниципальными правовыми актами, а также настоящим Положением.</w:t>
      </w:r>
    </w:p>
    <w:p w:rsidR="00C820B9" w:rsidRDefault="00C820B9" w:rsidP="00C820B9">
      <w:pPr>
        <w:tabs>
          <w:tab w:val="left" w:pos="1276"/>
          <w:tab w:val="left" w:pos="1701"/>
        </w:tabs>
        <w:spacing w:line="240" w:lineRule="auto"/>
        <w:jc w:val="both"/>
        <w:rPr>
          <w:rFonts w:ascii="Liberation Serif" w:hAnsi="Liberation Serif"/>
          <w:sz w:val="28"/>
          <w:szCs w:val="28"/>
        </w:rPr>
      </w:pPr>
    </w:p>
    <w:p w:rsidR="00C820B9" w:rsidRDefault="00C820B9" w:rsidP="00C820B9">
      <w:pPr>
        <w:pStyle w:val="a8"/>
        <w:spacing w:line="240" w:lineRule="auto"/>
        <w:ind w:left="0"/>
        <w:jc w:val="center"/>
        <w:rPr>
          <w:rFonts w:ascii="Liberation Serif" w:hAnsi="Liberation Serif"/>
          <w:b/>
          <w:sz w:val="28"/>
          <w:szCs w:val="28"/>
        </w:rPr>
      </w:pPr>
      <w:r>
        <w:rPr>
          <w:rFonts w:ascii="Liberation Serif" w:hAnsi="Liberation Serif"/>
          <w:b/>
          <w:sz w:val="28"/>
          <w:szCs w:val="28"/>
        </w:rPr>
        <w:t>2.Цели и задачи комиссии</w:t>
      </w:r>
    </w:p>
    <w:p w:rsidR="00C820B9" w:rsidRDefault="00C820B9" w:rsidP="00C820B9">
      <w:pPr>
        <w:pStyle w:val="a8"/>
        <w:spacing w:line="240" w:lineRule="auto"/>
        <w:ind w:left="0" w:firstLine="540"/>
        <w:jc w:val="both"/>
        <w:rPr>
          <w:rFonts w:ascii="Liberation Serif" w:hAnsi="Liberation Serif"/>
          <w:sz w:val="28"/>
          <w:szCs w:val="28"/>
        </w:rPr>
      </w:pPr>
      <w:r>
        <w:rPr>
          <w:rFonts w:ascii="Liberation Serif" w:hAnsi="Liberation Serif"/>
          <w:sz w:val="28"/>
          <w:szCs w:val="28"/>
        </w:rPr>
        <w:t>2.1.Комиссия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C820B9" w:rsidRDefault="00C820B9" w:rsidP="00C820B9">
      <w:pPr>
        <w:pStyle w:val="a8"/>
        <w:spacing w:line="240" w:lineRule="auto"/>
        <w:ind w:left="0" w:firstLine="540"/>
        <w:jc w:val="both"/>
        <w:rPr>
          <w:rFonts w:ascii="Liberation Serif" w:hAnsi="Liberation Serif"/>
          <w:sz w:val="28"/>
          <w:szCs w:val="28"/>
        </w:rPr>
      </w:pPr>
      <w:r>
        <w:rPr>
          <w:rFonts w:ascii="Liberation Serif" w:hAnsi="Liberation Serif"/>
          <w:sz w:val="28"/>
          <w:szCs w:val="28"/>
        </w:rPr>
        <w:t>2.2.Основными задачами Комиссии является проверка готовности теплоснабжающих, теплосетевых организаций и потребителей тепловой энергии к отопительному периоду.</w:t>
      </w: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3. Организация деятельности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3.1. Комиссия формируется в составе председателя Комиссии, заместителя председателя Комиссии, секретаря и членов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3.2. Членами Комиссии являются:</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представители администрации  Ницинского сельского поселения;</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xml:space="preserve">- по согласованию представители, представители Федеральной службы по экологическому, технологическому и атомному надзору, представители </w:t>
      </w:r>
      <w:r>
        <w:rPr>
          <w:rFonts w:ascii="Liberation Serif" w:hAnsi="Liberation Serif"/>
          <w:sz w:val="28"/>
          <w:szCs w:val="28"/>
        </w:rPr>
        <w:lastRenderedPageBreak/>
        <w:t xml:space="preserve">жилищной инспекции и других контрольно-надзорных органов; </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представители теплоснабжающей организации.</w:t>
      </w:r>
    </w:p>
    <w:p w:rsidR="00C820B9" w:rsidRDefault="00C820B9" w:rsidP="00C820B9">
      <w:pPr>
        <w:pStyle w:val="a8"/>
        <w:tabs>
          <w:tab w:val="left" w:pos="426"/>
        </w:tabs>
        <w:spacing w:after="0" w:line="240" w:lineRule="auto"/>
        <w:ind w:left="0"/>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ab/>
        <w:t xml:space="preserve">      3.3. Комиссия имеет право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коммунальных услуг населения, обслуживании жилищного фонда.</w:t>
      </w:r>
    </w:p>
    <w:p w:rsidR="00C820B9" w:rsidRDefault="00C820B9" w:rsidP="00C820B9">
      <w:pPr>
        <w:widowControl w:val="0"/>
        <w:autoSpaceDE w:val="0"/>
        <w:autoSpaceDN w:val="0"/>
        <w:adjustRightInd w:val="0"/>
        <w:spacing w:line="240" w:lineRule="auto"/>
        <w:ind w:firstLine="708"/>
        <w:jc w:val="both"/>
        <w:rPr>
          <w:rFonts w:ascii="Liberation Serif" w:hAnsi="Liberation Serif"/>
          <w:sz w:val="28"/>
          <w:szCs w:val="28"/>
        </w:rPr>
      </w:pPr>
      <w:r>
        <w:rPr>
          <w:rFonts w:ascii="Liberation Serif" w:hAnsi="Liberation Serif"/>
          <w:sz w:val="28"/>
          <w:szCs w:val="28"/>
        </w:rPr>
        <w:t>3.4. К основным функциям председателя Комиссии относятся:</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осуществление общего руководства Комиссией;</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назначение заседаний Комиссии и определение повестки дня;</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осуществление общего контроля за реализацией решений, принятых на заседаниях Комиссии.</w:t>
      </w:r>
    </w:p>
    <w:p w:rsidR="00C820B9" w:rsidRDefault="00C820B9" w:rsidP="00C820B9">
      <w:pPr>
        <w:pStyle w:val="a8"/>
        <w:spacing w:line="240" w:lineRule="auto"/>
        <w:ind w:left="0" w:firstLine="420"/>
        <w:jc w:val="both"/>
        <w:rPr>
          <w:rFonts w:ascii="Liberation Serif" w:hAnsi="Liberation Serif"/>
          <w:sz w:val="28"/>
          <w:szCs w:val="28"/>
        </w:rPr>
      </w:pPr>
      <w:r>
        <w:rPr>
          <w:rFonts w:ascii="Liberation Serif" w:hAnsi="Liberation Serif"/>
          <w:sz w:val="28"/>
          <w:szCs w:val="28"/>
        </w:rPr>
        <w:t xml:space="preserve">   3.5.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C820B9" w:rsidRDefault="00C820B9" w:rsidP="00C820B9">
      <w:pPr>
        <w:pStyle w:val="a8"/>
        <w:tabs>
          <w:tab w:val="num" w:pos="0"/>
        </w:tabs>
        <w:spacing w:line="240" w:lineRule="auto"/>
        <w:ind w:left="0" w:firstLine="568"/>
        <w:jc w:val="both"/>
        <w:rPr>
          <w:rFonts w:ascii="Liberation Serif" w:hAnsi="Liberation Serif"/>
          <w:sz w:val="28"/>
          <w:szCs w:val="28"/>
        </w:rPr>
      </w:pPr>
      <w:r>
        <w:rPr>
          <w:rFonts w:ascii="Liberation Serif" w:hAnsi="Liberation Serif"/>
          <w:sz w:val="28"/>
          <w:szCs w:val="28"/>
        </w:rPr>
        <w:t xml:space="preserve"> 3.6. Председатель Комиссии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 В отсутствии председателя все функции выполняет заместитель председателя Комиссии.</w:t>
      </w:r>
    </w:p>
    <w:p w:rsidR="00C820B9" w:rsidRDefault="00C820B9" w:rsidP="00C820B9">
      <w:pPr>
        <w:pStyle w:val="a8"/>
        <w:spacing w:line="240" w:lineRule="auto"/>
        <w:ind w:left="568"/>
        <w:jc w:val="both"/>
        <w:rPr>
          <w:rFonts w:ascii="Liberation Serif" w:hAnsi="Liberation Serif"/>
          <w:sz w:val="28"/>
          <w:szCs w:val="28"/>
        </w:rPr>
      </w:pPr>
      <w:r>
        <w:rPr>
          <w:rFonts w:ascii="Liberation Serif" w:hAnsi="Liberation Serif"/>
          <w:sz w:val="28"/>
          <w:szCs w:val="28"/>
        </w:rPr>
        <w:t xml:space="preserve"> 3.7.Секретарь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осуществляет подготовку материалов к рассмотрению на заседании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ведет протокол заседания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осуществляет подготовку документов о результатах работы Комиссии: протоколов, актов, паспортов готовности.</w:t>
      </w: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4. Порядок работы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4.1. Заседания Комиссии проводятся по мере необходимости.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4.2. Заседание Комиссии считается правомочным, если на нем присутствует не менее половины членов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C820B9" w:rsidRDefault="00C820B9" w:rsidP="00C820B9">
      <w:pPr>
        <w:pStyle w:val="a8"/>
        <w:tabs>
          <w:tab w:val="left" w:pos="426"/>
        </w:tabs>
        <w:spacing w:after="0" w:line="240" w:lineRule="auto"/>
        <w:ind w:left="0" w:firstLine="426"/>
        <w:jc w:val="both"/>
        <w:rPr>
          <w:rFonts w:ascii="Liberation Serif" w:hAnsi="Liberation Serif"/>
          <w:sz w:val="28"/>
          <w:szCs w:val="28"/>
        </w:rPr>
      </w:pPr>
      <w:r>
        <w:rPr>
          <w:rFonts w:ascii="Liberation Serif" w:hAnsi="Liberation Serif"/>
          <w:sz w:val="28"/>
          <w:szCs w:val="28"/>
        </w:rPr>
        <w:t>4.4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C820B9" w:rsidRDefault="00C820B9" w:rsidP="00C820B9">
      <w:pPr>
        <w:spacing w:line="240" w:lineRule="auto"/>
        <w:ind w:firstLine="426"/>
        <w:jc w:val="both"/>
        <w:rPr>
          <w:rFonts w:ascii="Liberation Serif" w:hAnsi="Liberation Serif"/>
          <w:sz w:val="28"/>
          <w:szCs w:val="28"/>
        </w:rPr>
      </w:pPr>
      <w:r>
        <w:rPr>
          <w:rFonts w:ascii="Liberation Serif" w:hAnsi="Liberation Serif"/>
          <w:sz w:val="28"/>
          <w:szCs w:val="28"/>
        </w:rPr>
        <w:t xml:space="preserve">4.5. При проверке комиссиями проверяется выполнение теплосетевыми и теплоснабжающими организациями, и потребителями тепловой энергии </w:t>
      </w:r>
      <w:r>
        <w:rPr>
          <w:rFonts w:ascii="Liberation Serif" w:hAnsi="Liberation Serif"/>
          <w:sz w:val="28"/>
          <w:szCs w:val="28"/>
        </w:rPr>
        <w:lastRenderedPageBreak/>
        <w:t xml:space="preserve">требований, установленных </w:t>
      </w:r>
      <w:hyperlink r:id="rId9" w:anchor="sub_1300" w:history="1">
        <w:r>
          <w:rPr>
            <w:rStyle w:val="a5"/>
            <w:rFonts w:ascii="Liberation Serif" w:hAnsi="Liberation Serif"/>
            <w:color w:val="000000"/>
            <w:sz w:val="28"/>
            <w:szCs w:val="28"/>
          </w:rPr>
          <w:t>главами III-V</w:t>
        </w:r>
      </w:hyperlink>
      <w:r>
        <w:rPr>
          <w:rFonts w:ascii="Liberation Serif" w:hAnsi="Liberation Serif"/>
          <w:sz w:val="28"/>
          <w:szCs w:val="28"/>
        </w:rPr>
        <w:t xml:space="preserve"> Правил оценки готовности к отопительному периоду, утвержденные приказом Министерства энергетики Российской Федерации  от 12.03.2013 № 103 . </w:t>
      </w:r>
    </w:p>
    <w:p w:rsidR="00C820B9" w:rsidRDefault="00C820B9" w:rsidP="00C820B9">
      <w:pPr>
        <w:autoSpaceDE w:val="0"/>
        <w:autoSpaceDN w:val="0"/>
        <w:adjustRightInd w:val="0"/>
        <w:spacing w:line="240" w:lineRule="auto"/>
        <w:ind w:firstLine="720"/>
        <w:jc w:val="both"/>
        <w:rPr>
          <w:rFonts w:ascii="Liberation Serif" w:hAnsi="Liberation Serif"/>
          <w:sz w:val="28"/>
          <w:szCs w:val="28"/>
        </w:rPr>
      </w:pPr>
      <w:r>
        <w:rPr>
          <w:rFonts w:ascii="Liberation Serif" w:hAnsi="Liberation Serif"/>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r>
        <w:rPr>
          <w:rFonts w:ascii="Liberation Serif" w:hAnsi="Liberation Serif"/>
          <w:sz w:val="28"/>
          <w:szCs w:val="28"/>
        </w:rPr>
        <w:t>4.6. Результаты проверки оформляются актом проверки готовности к отопительному периоду, который составляется не позднее одного дня с даты завершения проверки.</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bookmarkStart w:id="1" w:name="sub_8"/>
      <w:r>
        <w:rPr>
          <w:rFonts w:ascii="Liberation Serif" w:hAnsi="Liberation Serif"/>
          <w:sz w:val="28"/>
          <w:szCs w:val="28"/>
        </w:rPr>
        <w:t xml:space="preserve">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bookmarkStart w:id="2" w:name="sub_9"/>
      <w:bookmarkEnd w:id="1"/>
      <w:r>
        <w:rPr>
          <w:rFonts w:ascii="Liberation Serif" w:hAnsi="Liberation Serif"/>
          <w:sz w:val="28"/>
          <w:szCs w:val="28"/>
        </w:rPr>
        <w:t>4.7.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bookmarkEnd w:id="2"/>
      <w:r>
        <w:rPr>
          <w:rFonts w:ascii="Liberation Serif" w:hAnsi="Liberation Serif"/>
          <w:sz w:val="28"/>
          <w:szCs w:val="28"/>
        </w:rPr>
        <w:t>.</w:t>
      </w: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r>
        <w:rPr>
          <w:rFonts w:ascii="Liberation Serif" w:hAnsi="Liberation Serif"/>
          <w:sz w:val="28"/>
          <w:szCs w:val="28"/>
        </w:rPr>
        <w:t>4.8. Решение, принимаемое на Комиссии, оформляется протоколом.</w:t>
      </w: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spacing w:before="100" w:beforeAutospacing="1" w:after="100" w:afterAutospacing="1" w:line="240" w:lineRule="auto"/>
        <w:jc w:val="center"/>
        <w:rPr>
          <w:rFonts w:ascii="Liberation Serif" w:hAnsi="Liberation Serif"/>
          <w:sz w:val="28"/>
          <w:szCs w:val="28"/>
        </w:rPr>
      </w:pPr>
    </w:p>
    <w:p w:rsidR="00C820B9" w:rsidRDefault="00C820B9" w:rsidP="00C820B9">
      <w:pPr>
        <w:spacing w:before="100" w:beforeAutospacing="1" w:after="100" w:afterAutospacing="1" w:line="240" w:lineRule="auto"/>
        <w:jc w:val="center"/>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3F628C" w:rsidRDefault="003F628C" w:rsidP="00C820B9">
      <w:pPr>
        <w:spacing w:before="100" w:beforeAutospacing="1" w:after="0" w:line="240" w:lineRule="auto"/>
        <w:jc w:val="right"/>
        <w:rPr>
          <w:rFonts w:ascii="Liberation Serif" w:hAnsi="Liberation Serif"/>
          <w:sz w:val="28"/>
          <w:szCs w:val="28"/>
        </w:rPr>
      </w:pP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lastRenderedPageBreak/>
        <w:t>Приложение №2</w:t>
      </w: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t xml:space="preserve">Утверждено Постановлением администрации </w:t>
      </w: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t>Ницинского</w:t>
      </w:r>
      <w:r w:rsidR="00682A83">
        <w:rPr>
          <w:rFonts w:ascii="Liberation Serif" w:hAnsi="Liberation Serif"/>
          <w:sz w:val="28"/>
          <w:szCs w:val="28"/>
        </w:rPr>
        <w:t xml:space="preserve"> сельского поселения от 15.05.2021 г № </w:t>
      </w:r>
      <w:r w:rsidR="003F628C">
        <w:rPr>
          <w:rFonts w:ascii="Liberation Serif" w:hAnsi="Liberation Serif"/>
          <w:sz w:val="28"/>
          <w:szCs w:val="28"/>
        </w:rPr>
        <w:t>73</w:t>
      </w:r>
    </w:p>
    <w:p w:rsidR="00C820B9" w:rsidRDefault="00C820B9" w:rsidP="003F628C">
      <w:pPr>
        <w:spacing w:after="0" w:line="240" w:lineRule="auto"/>
        <w:jc w:val="right"/>
        <w:rPr>
          <w:rFonts w:ascii="Liberation Serif" w:hAnsi="Liberation Serif"/>
          <w:sz w:val="28"/>
          <w:szCs w:val="28"/>
        </w:rPr>
      </w:pPr>
    </w:p>
    <w:p w:rsidR="00C820B9" w:rsidRDefault="00C820B9" w:rsidP="00C820B9">
      <w:pPr>
        <w:spacing w:after="0" w:line="240" w:lineRule="auto"/>
        <w:ind w:firstLine="708"/>
        <w:jc w:val="center"/>
        <w:rPr>
          <w:rFonts w:ascii="Liberation Serif" w:hAnsi="Liberation Serif"/>
          <w:b/>
          <w:sz w:val="28"/>
          <w:szCs w:val="28"/>
        </w:rPr>
      </w:pPr>
      <w:r>
        <w:rPr>
          <w:rFonts w:ascii="Liberation Serif" w:hAnsi="Liberation Serif"/>
          <w:b/>
          <w:sz w:val="28"/>
          <w:szCs w:val="28"/>
        </w:rPr>
        <w:t>Состав комиссии по проведению проверки готовно</w:t>
      </w:r>
      <w:r w:rsidR="00682A83">
        <w:rPr>
          <w:rFonts w:ascii="Liberation Serif" w:hAnsi="Liberation Serif"/>
          <w:b/>
          <w:sz w:val="28"/>
          <w:szCs w:val="28"/>
        </w:rPr>
        <w:t>сти к отопительному периоду 2021/2022</w:t>
      </w:r>
      <w:r>
        <w:rPr>
          <w:rFonts w:ascii="Liberation Serif" w:hAnsi="Liberation Serif"/>
          <w:b/>
          <w:sz w:val="28"/>
          <w:szCs w:val="28"/>
        </w:rPr>
        <w:t xml:space="preserve"> гг.</w:t>
      </w:r>
    </w:p>
    <w:p w:rsidR="00C820B9" w:rsidRDefault="00C820B9" w:rsidP="00C820B9">
      <w:pPr>
        <w:spacing w:after="0" w:line="240" w:lineRule="auto"/>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 xml:space="preserve">Председатель: </w:t>
      </w:r>
    </w:p>
    <w:p w:rsidR="00C820B9" w:rsidRDefault="00654344"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Зырянов А.В.</w:t>
      </w:r>
      <w:r w:rsidR="00C820B9">
        <w:rPr>
          <w:rFonts w:ascii="Liberation Serif" w:hAnsi="Liberation Serif"/>
          <w:sz w:val="28"/>
          <w:szCs w:val="28"/>
        </w:rPr>
        <w:t xml:space="preserve"> –  </w:t>
      </w:r>
      <w:r>
        <w:rPr>
          <w:rFonts w:ascii="Liberation Serif" w:hAnsi="Liberation Serif"/>
          <w:sz w:val="28"/>
          <w:szCs w:val="28"/>
        </w:rPr>
        <w:t xml:space="preserve">заместитель </w:t>
      </w:r>
      <w:r w:rsidR="00C820B9">
        <w:rPr>
          <w:rFonts w:ascii="Liberation Serif" w:hAnsi="Liberation Serif"/>
          <w:sz w:val="28"/>
          <w:szCs w:val="28"/>
        </w:rPr>
        <w:t>глава администрации Ницинского сельского поселения</w:t>
      </w:r>
      <w:r w:rsidR="00682A83">
        <w:rPr>
          <w:rFonts w:ascii="Liberation Serif" w:hAnsi="Liberation Serif"/>
          <w:sz w:val="28"/>
          <w:szCs w:val="28"/>
        </w:rPr>
        <w:t>;</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Заместитель председателя:</w:t>
      </w:r>
    </w:p>
    <w:p w:rsidR="00C820B9" w:rsidRDefault="00654344"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Кайгородов С.В. – специалист 1 категории администрации</w:t>
      </w:r>
      <w:r w:rsidR="00C820B9">
        <w:rPr>
          <w:rFonts w:ascii="Liberation Serif" w:hAnsi="Liberation Serif"/>
          <w:sz w:val="28"/>
          <w:szCs w:val="28"/>
        </w:rPr>
        <w:t xml:space="preserve"> Ницинского  сельского поселения</w:t>
      </w:r>
      <w:r w:rsidR="00682A83">
        <w:rPr>
          <w:rFonts w:ascii="Liberation Serif" w:hAnsi="Liberation Serif"/>
          <w:sz w:val="28"/>
          <w:szCs w:val="28"/>
        </w:rPr>
        <w:t>;</w:t>
      </w:r>
      <w:r w:rsidR="00C820B9">
        <w:rPr>
          <w:rFonts w:ascii="Liberation Serif" w:hAnsi="Liberation Serif"/>
          <w:sz w:val="28"/>
          <w:szCs w:val="28"/>
        </w:rPr>
        <w:t xml:space="preserve"> </w:t>
      </w:r>
    </w:p>
    <w:p w:rsidR="00C820B9" w:rsidRDefault="00C820B9" w:rsidP="00C820B9">
      <w:pPr>
        <w:widowControl w:val="0"/>
        <w:tabs>
          <w:tab w:val="left" w:pos="2070"/>
        </w:tabs>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Секретарь:</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 xml:space="preserve">Огородник А.В.-  специалист </w:t>
      </w:r>
      <w:r w:rsidR="00682A83">
        <w:rPr>
          <w:rFonts w:ascii="Liberation Serif" w:hAnsi="Liberation Serif"/>
          <w:sz w:val="28"/>
          <w:szCs w:val="28"/>
        </w:rPr>
        <w:t xml:space="preserve">1 категории </w:t>
      </w:r>
      <w:r>
        <w:rPr>
          <w:rFonts w:ascii="Liberation Serif" w:hAnsi="Liberation Serif"/>
          <w:sz w:val="28"/>
          <w:szCs w:val="28"/>
        </w:rPr>
        <w:t>администрации Ницинского сельского поселения</w:t>
      </w:r>
      <w:r w:rsidR="00682A83">
        <w:rPr>
          <w:rFonts w:ascii="Liberation Serif" w:hAnsi="Liberation Serif"/>
          <w:sz w:val="28"/>
          <w:szCs w:val="28"/>
        </w:rPr>
        <w:t>.</w:t>
      </w:r>
      <w:r>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Члены комиссии:</w:t>
      </w:r>
    </w:p>
    <w:p w:rsidR="00682A83" w:rsidRDefault="00682A83"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Казаков В.И. – заместитель    главы администрации Слободо-Туринского муниципального района;</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Масальцева Г.В. –директор МУП «Ници</w:t>
      </w:r>
      <w:r w:rsidR="00682A83">
        <w:rPr>
          <w:rFonts w:ascii="Liberation Serif" w:hAnsi="Liberation Serif"/>
          <w:sz w:val="28"/>
          <w:szCs w:val="28"/>
        </w:rPr>
        <w:t>нское ЖКХ» Ницинского  сельского поселения;</w:t>
      </w:r>
      <w:r>
        <w:rPr>
          <w:rFonts w:ascii="Liberation Serif" w:hAnsi="Liberation Serif"/>
          <w:sz w:val="28"/>
          <w:szCs w:val="28"/>
        </w:rPr>
        <w:t xml:space="preserve"> </w:t>
      </w:r>
    </w:p>
    <w:p w:rsidR="00C820B9" w:rsidRDefault="00654344" w:rsidP="00C820B9">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Государственный инспектор Каменск-Уральского территориального отдела Уральского управления Ростехнадзора (по согласованию)</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p>
    <w:p w:rsidR="00C820B9" w:rsidRDefault="00C820B9" w:rsidP="00C820B9">
      <w:pPr>
        <w:spacing w:before="100" w:beforeAutospacing="1" w:after="0" w:line="240" w:lineRule="auto"/>
        <w:jc w:val="center"/>
        <w:rPr>
          <w:rFonts w:ascii="Liberation Serif" w:hAnsi="Liberation Serif"/>
          <w:b/>
          <w:bCs/>
          <w:sz w:val="28"/>
          <w:szCs w:val="28"/>
        </w:rPr>
      </w:pPr>
    </w:p>
    <w:p w:rsidR="00C820B9" w:rsidRDefault="00C820B9" w:rsidP="00C820B9">
      <w:pPr>
        <w:spacing w:before="100" w:beforeAutospacing="1" w:after="0" w:line="240" w:lineRule="auto"/>
        <w:jc w:val="center"/>
        <w:rPr>
          <w:rFonts w:ascii="Liberation Serif" w:hAnsi="Liberation Serif"/>
          <w:b/>
          <w:bCs/>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Приложение №3</w:t>
      </w: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Утверждено Постановлением администрации</w:t>
      </w: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 xml:space="preserve"> Ници</w:t>
      </w:r>
      <w:r w:rsidR="00682A83">
        <w:rPr>
          <w:rFonts w:ascii="Liberation Serif" w:hAnsi="Liberation Serif"/>
          <w:sz w:val="28"/>
          <w:szCs w:val="28"/>
        </w:rPr>
        <w:t>нского сельского поселения от 15.05.2021 г №</w:t>
      </w:r>
      <w:r w:rsidR="003F628C">
        <w:rPr>
          <w:rFonts w:ascii="Liberation Serif" w:hAnsi="Liberation Serif"/>
          <w:sz w:val="28"/>
          <w:szCs w:val="28"/>
        </w:rPr>
        <w:t>73</w:t>
      </w:r>
      <w:r w:rsidR="00682A83">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540"/>
        <w:jc w:val="center"/>
        <w:rPr>
          <w:rFonts w:ascii="Liberation Serif" w:hAnsi="Liberation Serif"/>
          <w:b/>
          <w:sz w:val="28"/>
          <w:szCs w:val="28"/>
        </w:rPr>
      </w:pPr>
    </w:p>
    <w:p w:rsidR="00C820B9" w:rsidRDefault="00C820B9" w:rsidP="00C820B9">
      <w:pPr>
        <w:widowControl w:val="0"/>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Программа</w:t>
      </w:r>
    </w:p>
    <w:p w:rsidR="00C820B9" w:rsidRDefault="00C820B9" w:rsidP="00C820B9">
      <w:pPr>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 xml:space="preserve">по проведению проверки готовности к отопительному периоду </w:t>
      </w:r>
    </w:p>
    <w:p w:rsidR="00C820B9" w:rsidRDefault="00682A83" w:rsidP="00C820B9">
      <w:pPr>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2021</w:t>
      </w:r>
      <w:r w:rsidR="00C820B9">
        <w:rPr>
          <w:rFonts w:ascii="Liberation Serif" w:hAnsi="Liberation Serif"/>
          <w:b/>
          <w:sz w:val="28"/>
          <w:szCs w:val="28"/>
        </w:rPr>
        <w:t>/202</w:t>
      </w:r>
      <w:r>
        <w:rPr>
          <w:rFonts w:ascii="Liberation Serif" w:hAnsi="Liberation Serif"/>
          <w:b/>
          <w:sz w:val="28"/>
          <w:szCs w:val="28"/>
        </w:rPr>
        <w:t>2</w:t>
      </w:r>
      <w:r w:rsidR="00C820B9">
        <w:rPr>
          <w:rFonts w:ascii="Liberation Serif" w:hAnsi="Liberation Serif"/>
          <w:sz w:val="28"/>
          <w:szCs w:val="28"/>
        </w:rPr>
        <w:t xml:space="preserve"> </w:t>
      </w:r>
      <w:r w:rsidR="00C820B9">
        <w:rPr>
          <w:rFonts w:ascii="Liberation Serif" w:hAnsi="Liberation Serif"/>
          <w:b/>
          <w:sz w:val="28"/>
          <w:szCs w:val="28"/>
        </w:rPr>
        <w:t xml:space="preserve">годов теплоснабжающих, теплосетевых организаций </w:t>
      </w:r>
    </w:p>
    <w:p w:rsidR="00C820B9" w:rsidRDefault="00C820B9" w:rsidP="00C820B9">
      <w:pPr>
        <w:autoSpaceDE w:val="0"/>
        <w:autoSpaceDN w:val="0"/>
        <w:adjustRightInd w:val="0"/>
        <w:spacing w:line="240" w:lineRule="auto"/>
        <w:ind w:firstLine="540"/>
        <w:jc w:val="center"/>
        <w:rPr>
          <w:rFonts w:ascii="Liberation Serif" w:hAnsi="Liberation Serif"/>
          <w:b/>
          <w:bCs/>
          <w:i/>
          <w:iCs/>
          <w:sz w:val="28"/>
          <w:szCs w:val="28"/>
        </w:rPr>
      </w:pPr>
      <w:r>
        <w:rPr>
          <w:rFonts w:ascii="Liberation Serif" w:hAnsi="Liberation Serif"/>
          <w:b/>
          <w:sz w:val="28"/>
          <w:szCs w:val="28"/>
        </w:rPr>
        <w:t>и потребителей тепловой энергии, расположенных на территории Ницинского сельского поселения</w:t>
      </w:r>
    </w:p>
    <w:p w:rsidR="00C820B9" w:rsidRDefault="00C820B9" w:rsidP="00C820B9">
      <w:pPr>
        <w:widowControl w:val="0"/>
        <w:autoSpaceDE w:val="0"/>
        <w:autoSpaceDN w:val="0"/>
        <w:adjustRightInd w:val="0"/>
        <w:spacing w:line="240" w:lineRule="auto"/>
        <w:ind w:firstLine="540"/>
        <w:jc w:val="center"/>
        <w:rPr>
          <w:rFonts w:ascii="Liberation Serif" w:hAnsi="Liberation Serif"/>
          <w:b/>
          <w:sz w:val="28"/>
          <w:szCs w:val="28"/>
        </w:rPr>
      </w:pPr>
    </w:p>
    <w:p w:rsidR="00C820B9" w:rsidRDefault="00C820B9" w:rsidP="00C820B9">
      <w:pPr>
        <w:pStyle w:val="a8"/>
        <w:numPr>
          <w:ilvl w:val="0"/>
          <w:numId w:val="1"/>
        </w:numPr>
        <w:spacing w:line="240" w:lineRule="auto"/>
        <w:jc w:val="center"/>
        <w:rPr>
          <w:rFonts w:ascii="Liberation Serif" w:hAnsi="Liberation Serif"/>
          <w:sz w:val="28"/>
          <w:szCs w:val="28"/>
        </w:rPr>
      </w:pPr>
      <w:r>
        <w:rPr>
          <w:rFonts w:ascii="Liberation Serif" w:hAnsi="Liberation Serif"/>
          <w:sz w:val="28"/>
          <w:szCs w:val="28"/>
        </w:rPr>
        <w:t>Общие положения</w:t>
      </w:r>
    </w:p>
    <w:p w:rsidR="00C820B9" w:rsidRDefault="00C820B9" w:rsidP="00C820B9">
      <w:pPr>
        <w:pStyle w:val="a8"/>
        <w:spacing w:line="240" w:lineRule="auto"/>
        <w:rPr>
          <w:rFonts w:ascii="Liberation Serif" w:hAnsi="Liberation Serif"/>
          <w:sz w:val="28"/>
          <w:szCs w:val="28"/>
        </w:rPr>
      </w:pP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Проверка теплоснабжающих организаций, теплосетевых организаций и потребителей тепловой энергии к отопительному периоду осуществляется комиссией  по проведению проверки готовно</w:t>
      </w:r>
      <w:r w:rsidR="003F628C">
        <w:rPr>
          <w:rFonts w:ascii="Liberation Serif" w:hAnsi="Liberation Serif"/>
          <w:sz w:val="28"/>
          <w:szCs w:val="28"/>
        </w:rPr>
        <w:t>сти к отопительному периоду 2021/2022</w:t>
      </w:r>
      <w:r>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w:t>
      </w: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 xml:space="preserve">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 xml:space="preserve"> В отношении многоквартирных домов проверка осуществляется путем определения соответствия требованиям настоящей Программы:</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C820B9" w:rsidRDefault="00C820B9" w:rsidP="00C820B9">
      <w:pPr>
        <w:pStyle w:val="a8"/>
        <w:spacing w:line="240" w:lineRule="auto"/>
        <w:ind w:left="0" w:firstLine="425"/>
        <w:jc w:val="both"/>
        <w:rPr>
          <w:rFonts w:ascii="Liberation Serif" w:hAnsi="Liberation Serif"/>
          <w:sz w:val="28"/>
          <w:szCs w:val="28"/>
        </w:rPr>
      </w:pPr>
      <w:r>
        <w:rPr>
          <w:rFonts w:ascii="Liberation Serif" w:hAnsi="Liberation Serif"/>
          <w:sz w:val="28"/>
          <w:szCs w:val="28"/>
        </w:rP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C820B9" w:rsidRDefault="00C820B9" w:rsidP="00C820B9">
      <w:pPr>
        <w:pStyle w:val="a8"/>
        <w:spacing w:line="240" w:lineRule="auto"/>
        <w:ind w:left="284"/>
        <w:jc w:val="both"/>
        <w:rPr>
          <w:rFonts w:ascii="Liberation Serif" w:hAnsi="Liberation Serif"/>
          <w:sz w:val="28"/>
          <w:szCs w:val="28"/>
        </w:rPr>
      </w:pPr>
    </w:p>
    <w:p w:rsidR="00C820B9" w:rsidRDefault="00C820B9" w:rsidP="00C820B9">
      <w:pPr>
        <w:pStyle w:val="a8"/>
        <w:numPr>
          <w:ilvl w:val="0"/>
          <w:numId w:val="1"/>
        </w:numPr>
        <w:spacing w:line="240" w:lineRule="auto"/>
        <w:jc w:val="center"/>
        <w:rPr>
          <w:rFonts w:ascii="Liberation Serif" w:hAnsi="Liberation Serif"/>
          <w:sz w:val="28"/>
          <w:szCs w:val="28"/>
        </w:rPr>
      </w:pPr>
      <w:r>
        <w:rPr>
          <w:rFonts w:ascii="Liberation Serif" w:hAnsi="Liberation Serif"/>
          <w:sz w:val="28"/>
          <w:szCs w:val="28"/>
        </w:rPr>
        <w:t>Порядок проведения проверки</w:t>
      </w:r>
    </w:p>
    <w:p w:rsidR="00C820B9" w:rsidRDefault="00C820B9" w:rsidP="00C820B9">
      <w:pPr>
        <w:autoSpaceDE w:val="0"/>
        <w:autoSpaceDN w:val="0"/>
        <w:adjustRightInd w:val="0"/>
        <w:spacing w:line="240" w:lineRule="auto"/>
        <w:ind w:firstLine="425"/>
        <w:jc w:val="both"/>
        <w:rPr>
          <w:rFonts w:ascii="Liberation Serif" w:hAnsi="Liberation Serif"/>
          <w:sz w:val="28"/>
          <w:szCs w:val="28"/>
        </w:rPr>
      </w:pPr>
      <w:r>
        <w:rPr>
          <w:rFonts w:ascii="Liberation Serif" w:hAnsi="Liberation Serif"/>
          <w:sz w:val="28"/>
          <w:szCs w:val="28"/>
        </w:rPr>
        <w:lastRenderedPageBreak/>
        <w:t>1. Проверка теплоснабжающих организаций, теплосетевых организаций и потребителей тепловой энергии к отопительному периоду осуществляется комиссией    по  проведению  проверки  готовност</w:t>
      </w:r>
      <w:r w:rsidR="00C75143">
        <w:rPr>
          <w:rFonts w:ascii="Liberation Serif" w:hAnsi="Liberation Serif"/>
          <w:sz w:val="28"/>
          <w:szCs w:val="28"/>
        </w:rPr>
        <w:t>и  к  отопительному периоду 2021/2022</w:t>
      </w:r>
      <w:r>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w:t>
      </w:r>
      <w:r>
        <w:rPr>
          <w:rFonts w:ascii="Liberation Serif" w:hAnsi="Liberation Serif"/>
          <w:b/>
          <w:sz w:val="28"/>
          <w:szCs w:val="28"/>
        </w:rPr>
        <w:t xml:space="preserve">  </w:t>
      </w:r>
      <w:r>
        <w:rPr>
          <w:rFonts w:ascii="Liberation Serif" w:hAnsi="Liberation Serif"/>
          <w:sz w:val="28"/>
          <w:szCs w:val="28"/>
        </w:rPr>
        <w:t>(далее Комиссия).</w:t>
      </w:r>
    </w:p>
    <w:p w:rsidR="00C820B9" w:rsidRDefault="00C820B9" w:rsidP="00C820B9">
      <w:pPr>
        <w:autoSpaceDE w:val="0"/>
        <w:autoSpaceDN w:val="0"/>
        <w:adjustRightInd w:val="0"/>
        <w:spacing w:line="240" w:lineRule="auto"/>
        <w:ind w:firstLine="349"/>
        <w:jc w:val="both"/>
        <w:rPr>
          <w:rFonts w:ascii="Liberation Serif" w:hAnsi="Liberation Serif"/>
          <w:sz w:val="28"/>
          <w:szCs w:val="28"/>
        </w:rPr>
      </w:pPr>
      <w:r>
        <w:rPr>
          <w:rFonts w:ascii="Liberation Serif" w:hAnsi="Liberation Serif"/>
          <w:sz w:val="28"/>
          <w:szCs w:val="28"/>
        </w:rPr>
        <w:t>2. 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объекты, подлежащие проверке;</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сроки проведения проверки;</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документы, проверяемые в ходе проведения проверки.</w:t>
      </w:r>
    </w:p>
    <w:p w:rsidR="00C820B9" w:rsidRDefault="00C820B9" w:rsidP="00C820B9">
      <w:pPr>
        <w:pStyle w:val="a8"/>
        <w:spacing w:line="240" w:lineRule="auto"/>
        <w:ind w:left="349"/>
        <w:jc w:val="right"/>
        <w:rPr>
          <w:rFonts w:ascii="Liberation Serif" w:hAnsi="Liberation Serif"/>
          <w:sz w:val="28"/>
          <w:szCs w:val="28"/>
        </w:rPr>
      </w:pPr>
      <w:r>
        <w:rPr>
          <w:rFonts w:ascii="Liberation Serif" w:hAnsi="Liberation Serif"/>
          <w:sz w:val="28"/>
          <w:szCs w:val="28"/>
        </w:rPr>
        <w:t>Таблица 1</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00"/>
        <w:gridCol w:w="720"/>
        <w:gridCol w:w="1080"/>
        <w:gridCol w:w="1440"/>
      </w:tblGrid>
      <w:tr w:rsidR="00C820B9" w:rsidTr="00C820B9">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 п/п</w:t>
            </w:r>
          </w:p>
        </w:tc>
        <w:tc>
          <w:tcPr>
            <w:tcW w:w="630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Объекты, подлежащие проверке</w:t>
            </w:r>
          </w:p>
        </w:tc>
        <w:tc>
          <w:tcPr>
            <w:tcW w:w="72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line="240" w:lineRule="auto"/>
              <w:jc w:val="center"/>
              <w:rPr>
                <w:rFonts w:ascii="Liberation Serif" w:hAnsi="Liberation Serif"/>
                <w:b/>
                <w:sz w:val="28"/>
                <w:szCs w:val="28"/>
              </w:rPr>
            </w:pPr>
            <w:r>
              <w:rPr>
                <w:rFonts w:ascii="Liberation Serif" w:hAnsi="Liberation Serif"/>
                <w:b/>
                <w:sz w:val="28"/>
                <w:szCs w:val="28"/>
              </w:rPr>
              <w:t>Количество</w:t>
            </w:r>
          </w:p>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объектов</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Сроки проведения проверки</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Документы, проверяемые в ходе проведения проверки</w:t>
            </w:r>
          </w:p>
        </w:tc>
      </w:tr>
      <w:tr w:rsidR="00C820B9" w:rsidTr="00C820B9">
        <w:trPr>
          <w:trHeight w:val="673"/>
        </w:trPr>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rPr>
                <w:rFonts w:ascii="Liberation Serif" w:hAnsi="Liberation Serif"/>
                <w:sz w:val="28"/>
                <w:szCs w:val="28"/>
              </w:rPr>
            </w:pPr>
            <w:r>
              <w:rPr>
                <w:rFonts w:ascii="Liberation Serif" w:hAnsi="Liberation Serif"/>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C820B9" w:rsidRDefault="00C820B9" w:rsidP="00C820B9">
            <w:pPr>
              <w:spacing w:line="240" w:lineRule="auto"/>
              <w:rPr>
                <w:rFonts w:ascii="Liberation Serif" w:hAnsi="Liberation Serif"/>
                <w:b/>
                <w:sz w:val="28"/>
                <w:szCs w:val="28"/>
              </w:rPr>
            </w:pPr>
            <w:r>
              <w:rPr>
                <w:rFonts w:ascii="Liberation Serif" w:hAnsi="Liberation Serif"/>
                <w:b/>
                <w:sz w:val="28"/>
                <w:szCs w:val="28"/>
              </w:rPr>
              <w:t>МУП «Ницинское ЖКХ»:</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 Жилой дом по адресу:  с.Ницинское, ул. Первомайская д. 4</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 Жилой дом по адресу: с. Ницинское, ул.  Первомайская д. 5</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 Жилой дом по адресу: с. Ницинское, ул. Советская д. 28</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4. Жилой дом по адресу: с. Ницинское, ул. Советская д. 30</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5. Жилой дом по адресу: с. Ницинское, ул. Советская д. 32</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 xml:space="preserve">6. Жилой дом по адресу: с. Ницинское. ул. Советская д. 33 </w:t>
            </w:r>
          </w:p>
          <w:p w:rsidR="00C820B9" w:rsidRDefault="00C820B9" w:rsidP="00C820B9">
            <w:pPr>
              <w:spacing w:after="0" w:line="240" w:lineRule="auto"/>
              <w:rPr>
                <w:rFonts w:ascii="Liberation Serif" w:hAnsi="Liberation Serif"/>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682A83" w:rsidP="00C820B9">
            <w:pPr>
              <w:spacing w:after="160" w:line="240" w:lineRule="auto"/>
              <w:jc w:val="center"/>
              <w:rPr>
                <w:rFonts w:ascii="Liberation Serif" w:hAnsi="Liberation Serif"/>
                <w:sz w:val="28"/>
                <w:szCs w:val="28"/>
              </w:rPr>
            </w:pPr>
            <w:r>
              <w:rPr>
                <w:rFonts w:ascii="Liberation Serif" w:hAnsi="Liberation Serif"/>
                <w:sz w:val="28"/>
                <w:szCs w:val="28"/>
              </w:rPr>
              <w:t>05.08-13.09. 2021</w:t>
            </w:r>
            <w:r w:rsidR="00C820B9">
              <w:rPr>
                <w:rFonts w:ascii="Liberation Serif" w:hAnsi="Liberation Serif"/>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В соответствии с Приложением 4</w:t>
            </w:r>
          </w:p>
        </w:tc>
      </w:tr>
      <w:tr w:rsidR="00C820B9" w:rsidTr="00C820B9">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2</w:t>
            </w:r>
          </w:p>
        </w:tc>
        <w:tc>
          <w:tcPr>
            <w:tcW w:w="6300" w:type="dxa"/>
            <w:tcBorders>
              <w:top w:val="single" w:sz="4" w:space="0" w:color="auto"/>
              <w:left w:val="single" w:sz="4" w:space="0" w:color="auto"/>
              <w:bottom w:val="single" w:sz="4" w:space="0" w:color="auto"/>
              <w:right w:val="single" w:sz="4" w:space="0" w:color="auto"/>
            </w:tcBorders>
          </w:tcPr>
          <w:p w:rsidR="00C820B9" w:rsidRDefault="00C820B9" w:rsidP="00C820B9">
            <w:pPr>
              <w:spacing w:line="240" w:lineRule="auto"/>
              <w:rPr>
                <w:rFonts w:ascii="Liberation Serif" w:hAnsi="Liberation Serif"/>
                <w:b/>
                <w:sz w:val="28"/>
                <w:szCs w:val="28"/>
              </w:rPr>
            </w:pPr>
            <w:r>
              <w:rPr>
                <w:rFonts w:ascii="Liberation Serif" w:hAnsi="Liberation Serif"/>
                <w:b/>
                <w:sz w:val="28"/>
                <w:szCs w:val="28"/>
              </w:rPr>
              <w:t>Потребители тепловой энергии</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1. МКОУ «Ницинская СОШ», по адресу ул. Советская, д. 29</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2. Ницинский детский сад «Колосок» по адресу ул. Советская, д. 27</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lastRenderedPageBreak/>
              <w:t>3. Ницинское ОВП по адресу ул. Советская д. 35</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4. Администрация Ницинского СП  по адресу ул. Советская д. 35</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5. МБУК «Нициский КДЦ» ул. Озерная д. 27</w:t>
            </w:r>
          </w:p>
          <w:p w:rsidR="00C820B9" w:rsidRDefault="00654344" w:rsidP="00C820B9">
            <w:pPr>
              <w:spacing w:line="240" w:lineRule="auto"/>
              <w:rPr>
                <w:rFonts w:ascii="Liberation Serif" w:hAnsi="Liberation Serif"/>
                <w:sz w:val="28"/>
                <w:szCs w:val="28"/>
              </w:rPr>
            </w:pPr>
            <w:r>
              <w:rPr>
                <w:rFonts w:ascii="Liberation Serif" w:hAnsi="Liberation Serif"/>
                <w:sz w:val="28"/>
                <w:szCs w:val="28"/>
              </w:rPr>
              <w:t>6</w:t>
            </w:r>
            <w:r w:rsidR="00682A83">
              <w:rPr>
                <w:rFonts w:ascii="Liberation Serif" w:hAnsi="Liberation Serif"/>
                <w:sz w:val="28"/>
                <w:szCs w:val="28"/>
              </w:rPr>
              <w:t>. ООО «Агрохолдинг Слободо-Туринский</w:t>
            </w:r>
            <w:r w:rsidR="00C820B9">
              <w:rPr>
                <w:rFonts w:ascii="Liberation Serif" w:hAnsi="Liberation Serif"/>
                <w:sz w:val="28"/>
                <w:szCs w:val="28"/>
              </w:rPr>
              <w:t>» ул. Школьная 2</w:t>
            </w:r>
          </w:p>
          <w:p w:rsidR="00C820B9" w:rsidRDefault="00654344" w:rsidP="00C820B9">
            <w:pPr>
              <w:spacing w:line="240" w:lineRule="auto"/>
              <w:rPr>
                <w:rFonts w:ascii="Liberation Serif" w:hAnsi="Liberation Serif"/>
                <w:sz w:val="28"/>
                <w:szCs w:val="28"/>
              </w:rPr>
            </w:pPr>
            <w:r>
              <w:rPr>
                <w:rFonts w:ascii="Liberation Serif" w:hAnsi="Liberation Serif"/>
                <w:sz w:val="28"/>
                <w:szCs w:val="28"/>
              </w:rPr>
              <w:t>7</w:t>
            </w:r>
            <w:r w:rsidR="00C820B9">
              <w:rPr>
                <w:rFonts w:ascii="Liberation Serif" w:hAnsi="Liberation Serif"/>
                <w:sz w:val="28"/>
                <w:szCs w:val="28"/>
              </w:rPr>
              <w:t>. Водонапорная башня по адресу ул. Озерная д.20а</w:t>
            </w:r>
          </w:p>
          <w:p w:rsidR="00C820B9" w:rsidRDefault="00C820B9" w:rsidP="00C820B9">
            <w:pPr>
              <w:spacing w:after="160" w:line="240" w:lineRule="auto"/>
              <w:rPr>
                <w:rFonts w:ascii="Liberation Serif" w:hAnsi="Liberation Serif"/>
                <w:sz w:val="28"/>
                <w:szCs w:val="28"/>
              </w:rPr>
            </w:pPr>
            <w:bookmarkStart w:id="3" w:name="_GoBack"/>
            <w:bookmarkEnd w:id="3"/>
          </w:p>
        </w:tc>
        <w:tc>
          <w:tcPr>
            <w:tcW w:w="72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highlight w:val="yellow"/>
              </w:rPr>
            </w:pPr>
            <w:r>
              <w:rPr>
                <w:rFonts w:ascii="Liberation Serif" w:hAnsi="Liberation Serif"/>
                <w:sz w:val="28"/>
                <w:szCs w:val="28"/>
              </w:rPr>
              <w:lastRenderedPageBreak/>
              <w:t>8</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682A83" w:rsidP="00C820B9">
            <w:pPr>
              <w:spacing w:after="160" w:line="240" w:lineRule="auto"/>
              <w:jc w:val="center"/>
              <w:rPr>
                <w:rFonts w:ascii="Liberation Serif" w:hAnsi="Liberation Serif"/>
                <w:sz w:val="28"/>
                <w:szCs w:val="28"/>
              </w:rPr>
            </w:pPr>
            <w:r>
              <w:rPr>
                <w:rFonts w:ascii="Liberation Serif" w:hAnsi="Liberation Serif"/>
                <w:sz w:val="28"/>
                <w:szCs w:val="28"/>
              </w:rPr>
              <w:t>05.08-13.09. 2021</w:t>
            </w:r>
            <w:r w:rsidR="00C820B9">
              <w:rPr>
                <w:rFonts w:ascii="Liberation Serif" w:hAnsi="Liberation Serif"/>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В соответствии с Приложением 4</w:t>
            </w:r>
          </w:p>
        </w:tc>
      </w:tr>
    </w:tbl>
    <w:p w:rsidR="00C820B9" w:rsidRDefault="00C820B9" w:rsidP="00C820B9">
      <w:pPr>
        <w:autoSpaceDE w:val="0"/>
        <w:autoSpaceDN w:val="0"/>
        <w:adjustRightInd w:val="0"/>
        <w:spacing w:line="240" w:lineRule="auto"/>
        <w:ind w:right="282"/>
        <w:outlineLvl w:val="0"/>
        <w:rPr>
          <w:rFonts w:ascii="Liberation Serif" w:hAnsi="Liberation Serif"/>
          <w:sz w:val="28"/>
          <w:szCs w:val="28"/>
        </w:rPr>
      </w:pP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При проверке Комиссией проверяется  выполнение требований, установленных Приложениями 3 и 4 настоящей Программы проведения проверки готовно</w:t>
      </w:r>
      <w:r w:rsidR="00682A83">
        <w:rPr>
          <w:rFonts w:ascii="Liberation Serif" w:hAnsi="Liberation Serif"/>
          <w:sz w:val="28"/>
          <w:szCs w:val="28"/>
        </w:rPr>
        <w:t>сти к отопительному периоду 2021/2022</w:t>
      </w:r>
      <w:r>
        <w:rPr>
          <w:rFonts w:ascii="Liberation Serif" w:hAnsi="Liberation Serif"/>
          <w:sz w:val="28"/>
          <w:szCs w:val="28"/>
        </w:rPr>
        <w:t xml:space="preserve"> годов (далее – Программа).</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Проверка выполнения теплосетевыми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12.03.2013 г. №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 </w:t>
      </w:r>
    </w:p>
    <w:p w:rsidR="00C820B9" w:rsidRDefault="00C820B9" w:rsidP="00C820B9">
      <w:pPr>
        <w:pStyle w:val="a8"/>
        <w:numPr>
          <w:ilvl w:val="0"/>
          <w:numId w:val="3"/>
        </w:numPr>
        <w:tabs>
          <w:tab w:val="num" w:pos="0"/>
        </w:tabs>
        <w:spacing w:line="240" w:lineRule="auto"/>
        <w:ind w:left="0" w:firstLine="568"/>
        <w:jc w:val="both"/>
        <w:rPr>
          <w:rFonts w:ascii="Liberation Serif" w:hAnsi="Liberation Serif"/>
          <w:sz w:val="28"/>
          <w:szCs w:val="28"/>
        </w:rPr>
      </w:pPr>
      <w:r>
        <w:rPr>
          <w:rFonts w:ascii="Liberation Serif" w:hAnsi="Liberation Serif"/>
          <w:sz w:val="28"/>
          <w:szCs w:val="28"/>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Результаты проверки оформляются актом проверки готовности к отопительному периоду (далее - акт), который составляется не позднее одного дня с даты</w:t>
      </w:r>
      <w:r w:rsidR="00682A83">
        <w:rPr>
          <w:rFonts w:ascii="Liberation Serif" w:hAnsi="Liberation Serif"/>
          <w:sz w:val="28"/>
          <w:szCs w:val="28"/>
        </w:rPr>
        <w:t>,</w:t>
      </w:r>
      <w:r>
        <w:rPr>
          <w:rFonts w:ascii="Liberation Serif" w:hAnsi="Liberation Serif"/>
          <w:sz w:val="28"/>
          <w:szCs w:val="28"/>
        </w:rPr>
        <w:t xml:space="preserve"> завершения проверки, по рекомендуемому образцу согласно Приложению № 1 к настоящей Программе.</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В акте содержатся следующие выводы комиссии по итогам проверки:</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готов к отопительному периоду;</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будет готов к отопительному периоду</w:t>
      </w:r>
      <w:r>
        <w:rPr>
          <w:rFonts w:ascii="Liberation Serif" w:hAnsi="Liberation Serif"/>
          <w:sz w:val="28"/>
          <w:szCs w:val="28"/>
        </w:rPr>
        <w:t>,</w:t>
      </w:r>
      <w:r w:rsidR="00C820B9">
        <w:rPr>
          <w:rFonts w:ascii="Liberation Serif" w:hAnsi="Liberation Serif"/>
          <w:sz w:val="28"/>
          <w:szCs w:val="28"/>
        </w:rPr>
        <w:t xml:space="preserve"> при условии устранения в установленный срок замечаний к требованиям по готовности, выданных комиссией;</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не готов к отопительному периоду.</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lastRenderedPageBreak/>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Паспорт готовности к отопительному периоду (далее - паспорт) составляется по рекомендуемому образцу</w:t>
      </w:r>
      <w:r w:rsidR="00682A83">
        <w:rPr>
          <w:rFonts w:ascii="Liberation Serif" w:hAnsi="Liberation Serif"/>
          <w:sz w:val="28"/>
          <w:szCs w:val="28"/>
        </w:rPr>
        <w:t>,</w:t>
      </w:r>
      <w:r>
        <w:rPr>
          <w:rFonts w:ascii="Liberation Serif" w:hAnsi="Liberation Serif"/>
          <w:sz w:val="28"/>
          <w:szCs w:val="28"/>
        </w:rPr>
        <w:t xml:space="preserve"> согласно Приложению №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C820B9" w:rsidRDefault="00C820B9" w:rsidP="00C820B9">
      <w:pPr>
        <w:pStyle w:val="a8"/>
        <w:spacing w:line="240" w:lineRule="auto"/>
        <w:ind w:left="0"/>
        <w:jc w:val="both"/>
        <w:rPr>
          <w:rFonts w:ascii="Liberation Serif" w:hAnsi="Liberation Serif"/>
          <w:sz w:val="28"/>
          <w:szCs w:val="28"/>
        </w:rPr>
      </w:pPr>
      <w:r>
        <w:rPr>
          <w:rFonts w:ascii="Liberation Serif" w:hAnsi="Liberation Serif"/>
          <w:sz w:val="28"/>
          <w:szCs w:val="28"/>
        </w:rPr>
        <w:t xml:space="preserve">       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820B9" w:rsidRDefault="00C820B9" w:rsidP="00C820B9">
      <w:pPr>
        <w:pStyle w:val="a8"/>
        <w:numPr>
          <w:ilvl w:val="0"/>
          <w:numId w:val="3"/>
        </w:numPr>
        <w:spacing w:line="240" w:lineRule="auto"/>
        <w:ind w:left="0" w:firstLine="426"/>
        <w:jc w:val="both"/>
        <w:rPr>
          <w:rFonts w:ascii="Liberation Serif" w:hAnsi="Liberation Serif"/>
          <w:sz w:val="28"/>
          <w:szCs w:val="28"/>
        </w:rPr>
      </w:pPr>
      <w:r>
        <w:rPr>
          <w:rFonts w:ascii="Liberation Serif" w:hAnsi="Liberation Serif"/>
          <w:sz w:val="28"/>
          <w:szCs w:val="28"/>
        </w:rPr>
        <w:t>Порядок взаимодействия теплоснабжающих и теплосетевых организаций, потребителей тепловой энергии, теплопотребляющие установки которых подключены к системе теплоснабжения с Комиссией.</w:t>
      </w:r>
    </w:p>
    <w:p w:rsidR="00C820B9" w:rsidRDefault="00C820B9" w:rsidP="00C820B9">
      <w:pPr>
        <w:pStyle w:val="a8"/>
        <w:spacing w:line="240" w:lineRule="auto"/>
        <w:ind w:left="0" w:firstLine="426"/>
        <w:jc w:val="both"/>
        <w:rPr>
          <w:rFonts w:ascii="Liberation Serif" w:hAnsi="Liberation Serif"/>
          <w:sz w:val="28"/>
          <w:szCs w:val="28"/>
          <w:highlight w:val="cyan"/>
        </w:rPr>
      </w:pPr>
      <w:r>
        <w:rPr>
          <w:rFonts w:ascii="Liberation Serif" w:hAnsi="Liberation Serif"/>
          <w:sz w:val="28"/>
          <w:szCs w:val="28"/>
        </w:rPr>
        <w:t>4.1.Теплоснабжающие и теплосетевые организации представляют в  администрацию Ницинского сельского поселения информацию по выполнению требований по готовности, указанных в Приложении 3.</w:t>
      </w:r>
    </w:p>
    <w:p w:rsidR="00C820B9" w:rsidRDefault="00C820B9" w:rsidP="00C820B9">
      <w:pPr>
        <w:pStyle w:val="a8"/>
        <w:spacing w:line="240" w:lineRule="auto"/>
        <w:ind w:left="0" w:firstLine="480"/>
        <w:jc w:val="both"/>
        <w:rPr>
          <w:rFonts w:ascii="Liberation Serif" w:hAnsi="Liberation Serif"/>
          <w:sz w:val="28"/>
          <w:szCs w:val="28"/>
          <w:highlight w:val="cyan"/>
        </w:rPr>
      </w:pPr>
      <w:r>
        <w:rPr>
          <w:rFonts w:ascii="Liberation Serif" w:hAnsi="Liberation Serif"/>
          <w:sz w:val="28"/>
          <w:szCs w:val="28"/>
        </w:rPr>
        <w:t>4.2.Потребители тепловой энергии представляют в администрацию Ницинского сельского поселения информацию по выполнению требований по готовности указанных в Приложении 4.</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Комиссия рассматривает документы, подтверждающие выполнение требований готовности в соответствии с п. 3 Программы.</w:t>
      </w:r>
    </w:p>
    <w:p w:rsidR="00C820B9" w:rsidRDefault="00C820B9" w:rsidP="00C820B9">
      <w:pPr>
        <w:pStyle w:val="a8"/>
        <w:numPr>
          <w:ilvl w:val="0"/>
          <w:numId w:val="3"/>
        </w:numPr>
        <w:spacing w:line="240" w:lineRule="auto"/>
        <w:ind w:left="0" w:firstLine="426"/>
        <w:jc w:val="both"/>
        <w:rPr>
          <w:rFonts w:ascii="Liberation Serif" w:hAnsi="Liberation Serif"/>
          <w:sz w:val="28"/>
          <w:szCs w:val="28"/>
        </w:rPr>
      </w:pPr>
      <w:r>
        <w:rPr>
          <w:rFonts w:ascii="Liberation Serif" w:hAnsi="Liberation Serif"/>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C820B9" w:rsidRDefault="00C820B9" w:rsidP="00C820B9">
      <w:pPr>
        <w:pStyle w:val="a8"/>
        <w:spacing w:line="240" w:lineRule="auto"/>
        <w:jc w:val="both"/>
        <w:rPr>
          <w:rFonts w:ascii="Liberation Serif" w:hAnsi="Liberation Serif"/>
          <w:sz w:val="28"/>
          <w:szCs w:val="28"/>
        </w:rPr>
      </w:pPr>
    </w:p>
    <w:p w:rsidR="00C820B9" w:rsidRDefault="00C820B9"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t xml:space="preserve">                      Приложение № 1</w:t>
      </w: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lastRenderedPageBreak/>
        <w:t xml:space="preserve">                                                                                к программе проведения проверки</w:t>
      </w: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line="240" w:lineRule="auto"/>
        <w:ind w:left="568"/>
        <w:jc w:val="right"/>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spacing w:after="0" w:line="240" w:lineRule="auto"/>
        <w:ind w:left="568"/>
        <w:jc w:val="center"/>
        <w:rPr>
          <w:rFonts w:ascii="Liberation Serif" w:hAnsi="Liberation Serif"/>
          <w:bCs/>
          <w:sz w:val="28"/>
          <w:szCs w:val="28"/>
        </w:rPr>
      </w:pPr>
      <w:r>
        <w:rPr>
          <w:rFonts w:ascii="Liberation Serif" w:hAnsi="Liberation Serif"/>
          <w:bCs/>
          <w:sz w:val="28"/>
          <w:szCs w:val="28"/>
        </w:rPr>
        <w:t>АКТ</w:t>
      </w:r>
    </w:p>
    <w:tbl>
      <w:tblPr>
        <w:tblW w:w="0" w:type="auto"/>
        <w:jc w:val="center"/>
        <w:tblLayout w:type="fixed"/>
        <w:tblCellMar>
          <w:left w:w="28" w:type="dxa"/>
          <w:right w:w="28" w:type="dxa"/>
        </w:tblCellMar>
        <w:tblLook w:val="04A0" w:firstRow="1" w:lastRow="0" w:firstColumn="1" w:lastColumn="0" w:noHBand="0" w:noVBand="1"/>
      </w:tblPr>
      <w:tblGrid>
        <w:gridCol w:w="5756"/>
        <w:gridCol w:w="1021"/>
        <w:gridCol w:w="170"/>
        <w:gridCol w:w="1021"/>
        <w:gridCol w:w="440"/>
      </w:tblGrid>
      <w:tr w:rsidR="00C820B9" w:rsidTr="00C820B9">
        <w:trPr>
          <w:jc w:val="center"/>
        </w:trPr>
        <w:tc>
          <w:tcPr>
            <w:tcW w:w="5756" w:type="dxa"/>
            <w:vAlign w:val="bottom"/>
            <w:hideMark/>
          </w:tcPr>
          <w:p w:rsidR="00C820B9" w:rsidRDefault="00C820B9" w:rsidP="00C820B9">
            <w:pPr>
              <w:spacing w:after="0" w:line="240" w:lineRule="auto"/>
              <w:rPr>
                <w:rFonts w:ascii="Liberation Serif" w:hAnsi="Liberation Serif"/>
                <w:bCs/>
                <w:sz w:val="28"/>
                <w:szCs w:val="28"/>
              </w:rPr>
            </w:pPr>
            <w:r>
              <w:rPr>
                <w:rFonts w:ascii="Liberation Serif" w:hAnsi="Liberation Serif"/>
                <w:bCs/>
                <w:sz w:val="28"/>
                <w:szCs w:val="28"/>
              </w:rPr>
              <w:t>проверки 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bCs/>
                <w:sz w:val="28"/>
                <w:szCs w:val="28"/>
              </w:rPr>
            </w:pPr>
            <w:r>
              <w:rPr>
                <w:rFonts w:ascii="Liberation Serif" w:hAnsi="Liberation Serif"/>
                <w:bCs/>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440" w:type="dxa"/>
            <w:vAlign w:val="bottom"/>
            <w:hideMark/>
          </w:tcPr>
          <w:p w:rsidR="00C820B9" w:rsidRDefault="00C820B9" w:rsidP="00C820B9">
            <w:pPr>
              <w:spacing w:after="0" w:line="240" w:lineRule="auto"/>
              <w:ind w:left="57"/>
              <w:rPr>
                <w:rFonts w:ascii="Liberation Serif" w:hAnsi="Liberation Serif"/>
                <w:bCs/>
                <w:sz w:val="28"/>
                <w:szCs w:val="28"/>
              </w:rPr>
            </w:pPr>
            <w:r>
              <w:rPr>
                <w:rFonts w:ascii="Liberation Serif" w:hAnsi="Liberation Serif"/>
                <w:bCs/>
                <w:sz w:val="28"/>
                <w:szCs w:val="28"/>
              </w:rPr>
              <w:t>гг.</w:t>
            </w:r>
          </w:p>
        </w:tc>
      </w:tr>
    </w:tbl>
    <w:p w:rsidR="00C820B9" w:rsidRDefault="00C820B9" w:rsidP="00C820B9">
      <w:pPr>
        <w:spacing w:after="0" w:line="240" w:lineRule="auto"/>
        <w:ind w:left="568"/>
        <w:rPr>
          <w:rFonts w:ascii="Liberation Serif" w:hAnsi="Liberation Serif"/>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3676"/>
        <w:gridCol w:w="1290"/>
        <w:gridCol w:w="198"/>
        <w:gridCol w:w="454"/>
        <w:gridCol w:w="255"/>
        <w:gridCol w:w="1814"/>
        <w:gridCol w:w="397"/>
        <w:gridCol w:w="397"/>
        <w:gridCol w:w="284"/>
      </w:tblGrid>
      <w:tr w:rsidR="00C820B9" w:rsidTr="00C820B9">
        <w:trPr>
          <w:jc w:val="center"/>
        </w:trPr>
        <w:tc>
          <w:tcPr>
            <w:tcW w:w="3676"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290" w:type="dxa"/>
            <w:vAlign w:val="bottom"/>
          </w:tcPr>
          <w:p w:rsidR="00C820B9" w:rsidRDefault="00C820B9" w:rsidP="00C820B9">
            <w:pPr>
              <w:spacing w:after="0" w:line="240" w:lineRule="auto"/>
              <w:rPr>
                <w:rFonts w:ascii="Liberation Serif" w:hAnsi="Liberation Serif"/>
                <w:sz w:val="28"/>
                <w:szCs w:val="28"/>
              </w:rPr>
            </w:pPr>
          </w:p>
        </w:tc>
        <w:tc>
          <w:tcPr>
            <w:tcW w:w="198"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84"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w:t>
            </w:r>
          </w:p>
        </w:tc>
      </w:tr>
      <w:tr w:rsidR="00C820B9" w:rsidTr="00C820B9">
        <w:trPr>
          <w:cantSplit/>
          <w:jc w:val="center"/>
        </w:trPr>
        <w:tc>
          <w:tcPr>
            <w:tcW w:w="3676"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(место составления акта)</w:t>
            </w:r>
          </w:p>
        </w:tc>
        <w:tc>
          <w:tcPr>
            <w:tcW w:w="1290" w:type="dxa"/>
          </w:tcPr>
          <w:p w:rsidR="00C820B9" w:rsidRDefault="00C820B9" w:rsidP="00C820B9">
            <w:pPr>
              <w:spacing w:after="0" w:line="240" w:lineRule="auto"/>
              <w:rPr>
                <w:rFonts w:ascii="Liberation Serif" w:hAnsi="Liberation Serif"/>
                <w:sz w:val="28"/>
                <w:szCs w:val="28"/>
              </w:rPr>
            </w:pPr>
          </w:p>
        </w:tc>
        <w:tc>
          <w:tcPr>
            <w:tcW w:w="3799" w:type="dxa"/>
            <w:gridSpan w:val="7"/>
            <w:hideMark/>
          </w:tcPr>
          <w:p w:rsidR="00C820B9" w:rsidRDefault="00C820B9" w:rsidP="00C820B9">
            <w:pPr>
              <w:spacing w:after="0" w:line="240" w:lineRule="auto"/>
              <w:ind w:left="57"/>
              <w:jc w:val="center"/>
              <w:rPr>
                <w:rFonts w:ascii="Liberation Serif" w:hAnsi="Liberation Serif"/>
                <w:sz w:val="28"/>
                <w:szCs w:val="28"/>
              </w:rPr>
            </w:pPr>
            <w:r>
              <w:rPr>
                <w:rFonts w:ascii="Liberation Serif" w:hAnsi="Liberation Serif"/>
                <w:sz w:val="28"/>
                <w:szCs w:val="28"/>
              </w:rPr>
              <w:t>(дата составления акта)</w:t>
            </w:r>
          </w:p>
        </w:tc>
      </w:tr>
    </w:tbl>
    <w:p w:rsidR="00C820B9" w:rsidRDefault="00C820B9" w:rsidP="00C820B9">
      <w:pPr>
        <w:tabs>
          <w:tab w:val="right" w:pos="9923"/>
        </w:tabs>
        <w:spacing w:before="240" w:after="0" w:line="240" w:lineRule="auto"/>
        <w:ind w:left="568"/>
        <w:rPr>
          <w:rFonts w:ascii="Liberation Serif" w:hAnsi="Liberation Serif"/>
          <w:sz w:val="28"/>
          <w:szCs w:val="28"/>
        </w:rPr>
      </w:pPr>
      <w:r>
        <w:rPr>
          <w:rFonts w:ascii="Liberation Serif" w:hAnsi="Liberation Serif"/>
          <w:sz w:val="28"/>
          <w:szCs w:val="28"/>
        </w:rPr>
        <w:t xml:space="preserve">Комиссия, образованная  </w:t>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(форма документа и его реквизиты, которым образована комиссия)</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 соответствии с программой проведения проверки готовности к отопительному периоду</w:t>
      </w:r>
      <w:r>
        <w:rPr>
          <w:rFonts w:ascii="Liberation Serif" w:hAnsi="Liberation Serif"/>
          <w:sz w:val="28"/>
          <w:szCs w:val="28"/>
        </w:rPr>
        <w:br/>
      </w:r>
    </w:p>
    <w:tbl>
      <w:tblPr>
        <w:tblW w:w="0" w:type="auto"/>
        <w:tblLayout w:type="fixed"/>
        <w:tblCellMar>
          <w:left w:w="28" w:type="dxa"/>
          <w:right w:w="28" w:type="dxa"/>
        </w:tblCellMar>
        <w:tblLook w:val="04A0" w:firstRow="1" w:lastRow="0" w:firstColumn="1" w:lastColumn="0" w:noHBand="0" w:noVBand="1"/>
      </w:tblPr>
      <w:tblGrid>
        <w:gridCol w:w="312"/>
        <w:gridCol w:w="170"/>
        <w:gridCol w:w="454"/>
        <w:gridCol w:w="255"/>
        <w:gridCol w:w="1814"/>
        <w:gridCol w:w="397"/>
        <w:gridCol w:w="397"/>
        <w:gridCol w:w="1956"/>
        <w:gridCol w:w="4224"/>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от</w:t>
            </w:r>
          </w:p>
        </w:tc>
        <w:tc>
          <w:tcPr>
            <w:tcW w:w="170"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1956"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утвержденной</w:t>
            </w:r>
          </w:p>
        </w:tc>
        <w:tc>
          <w:tcPr>
            <w:tcW w:w="4224"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r>
    </w:tbl>
    <w:p w:rsidR="00C820B9" w:rsidRDefault="00C820B9" w:rsidP="00C820B9">
      <w:pPr>
        <w:tabs>
          <w:tab w:val="right" w:pos="9923"/>
        </w:tabs>
        <w:spacing w:after="0" w:line="240" w:lineRule="auto"/>
        <w:ind w:left="568"/>
        <w:rPr>
          <w:rFonts w:ascii="Liberation Serif" w:hAnsi="Liberation Serif"/>
          <w:sz w:val="28"/>
          <w:szCs w:val="28"/>
        </w:rPr>
      </w:pP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(Ф.И.О. руководителя (его заместителя) органа, проводящего проверку готовности к отопительному периоду)</w:t>
      </w:r>
    </w:p>
    <w:tbl>
      <w:tblPr>
        <w:tblW w:w="0" w:type="auto"/>
        <w:tblLayout w:type="fixed"/>
        <w:tblCellMar>
          <w:left w:w="28" w:type="dxa"/>
          <w:right w:w="28" w:type="dxa"/>
        </w:tblCellMar>
        <w:tblLook w:val="04A0" w:firstRow="1" w:lastRow="0" w:firstColumn="1" w:lastColumn="0" w:noHBand="0" w:noVBand="1"/>
      </w:tblPr>
      <w:tblGrid>
        <w:gridCol w:w="170"/>
        <w:gridCol w:w="187"/>
        <w:gridCol w:w="510"/>
        <w:gridCol w:w="255"/>
        <w:gridCol w:w="1814"/>
        <w:gridCol w:w="397"/>
        <w:gridCol w:w="397"/>
        <w:gridCol w:w="595"/>
        <w:gridCol w:w="198"/>
        <w:gridCol w:w="510"/>
        <w:gridCol w:w="255"/>
        <w:gridCol w:w="1814"/>
        <w:gridCol w:w="397"/>
        <w:gridCol w:w="397"/>
        <w:gridCol w:w="2167"/>
      </w:tblGrid>
      <w:tr w:rsidR="00C820B9" w:rsidTr="00C820B9">
        <w:tc>
          <w:tcPr>
            <w:tcW w:w="170"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с</w:t>
            </w:r>
          </w:p>
        </w:tc>
        <w:tc>
          <w:tcPr>
            <w:tcW w:w="18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510"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595"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по</w:t>
            </w:r>
          </w:p>
        </w:tc>
        <w:tc>
          <w:tcPr>
            <w:tcW w:w="198"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510"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167"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в соответствии с</w:t>
            </w:r>
          </w:p>
        </w:tc>
      </w:tr>
    </w:tbl>
    <w:p w:rsidR="00C820B9" w:rsidRDefault="00C820B9" w:rsidP="00C820B9">
      <w:pPr>
        <w:spacing w:after="0" w:line="240" w:lineRule="auto"/>
        <w:ind w:left="568"/>
        <w:jc w:val="both"/>
        <w:rPr>
          <w:rFonts w:ascii="Liberation Serif" w:hAnsi="Liberation Serif"/>
          <w:sz w:val="28"/>
          <w:szCs w:val="28"/>
        </w:rPr>
      </w:pPr>
      <w:r>
        <w:rPr>
          <w:rFonts w:ascii="Liberation Serif" w:hAnsi="Liberation Serif"/>
          <w:sz w:val="28"/>
          <w:szCs w:val="28"/>
        </w:rPr>
        <w:t xml:space="preserve">Федеральным законом от 27 июля </w:t>
      </w:r>
      <w:smartTag w:uri="urn:schemas-microsoft-com:office:smarttags" w:element="metricconverter">
        <w:smartTagPr>
          <w:attr w:name="ProductID" w:val="2010 г"/>
        </w:smartTagPr>
        <w:r>
          <w:rPr>
            <w:rFonts w:ascii="Liberation Serif" w:hAnsi="Liberation Serif"/>
            <w:sz w:val="28"/>
            <w:szCs w:val="28"/>
          </w:rPr>
          <w:t>2010 г</w:t>
        </w:r>
      </w:smartTag>
      <w:r>
        <w:rPr>
          <w:rFonts w:ascii="Liberation Serif" w:hAnsi="Liberation Serif"/>
          <w:sz w:val="28"/>
          <w:szCs w:val="28"/>
        </w:rPr>
        <w:t xml:space="preserve">. № 190-ФЗ “О теплоснабжении” провела проверку готовности к отопительному периоду  </w:t>
      </w: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spacing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jc w:val="center"/>
        <w:rPr>
          <w:rFonts w:ascii="Liberation Serif" w:hAnsi="Liberation Serif"/>
          <w:sz w:val="28"/>
          <w:szCs w:val="28"/>
        </w:rPr>
      </w:pPr>
      <w:r>
        <w:rPr>
          <w:rFonts w:ascii="Liberation Serif" w:hAnsi="Liberation Serif"/>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Проверка готовности к отопительному периоду проводилась в отношении следующих объектов:</w:t>
      </w:r>
    </w:p>
    <w:tbl>
      <w:tblPr>
        <w:tblW w:w="0" w:type="auto"/>
        <w:tblLayout w:type="fixed"/>
        <w:tblCellMar>
          <w:left w:w="28" w:type="dxa"/>
          <w:right w:w="28" w:type="dxa"/>
        </w:tblCellMar>
        <w:tblLook w:val="04A0" w:firstRow="1" w:lastRow="0" w:firstColumn="1" w:lastColumn="0" w:noHBand="0" w:noVBand="1"/>
      </w:tblPr>
      <w:tblGrid>
        <w:gridCol w:w="312"/>
        <w:gridCol w:w="3119"/>
        <w:gridCol w:w="226"/>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spacing w:after="0" w:line="240" w:lineRule="auto"/>
        <w:ind w:left="568"/>
        <w:rPr>
          <w:rFonts w:ascii="Liberation Serif" w:hAnsi="Liberation Serif"/>
          <w:sz w:val="28"/>
          <w:szCs w:val="28"/>
        </w:rPr>
      </w:pPr>
      <w:r>
        <w:rPr>
          <w:rFonts w:ascii="Liberation Serif" w:hAnsi="Liberation Serif"/>
          <w:sz w:val="28"/>
          <w:szCs w:val="28"/>
        </w:rPr>
        <w:t>…</w:t>
      </w:r>
    </w:p>
    <w:p w:rsidR="00C820B9" w:rsidRDefault="00C820B9" w:rsidP="00C820B9">
      <w:pPr>
        <w:tabs>
          <w:tab w:val="right" w:pos="9923"/>
        </w:tabs>
        <w:spacing w:before="240" w:after="0" w:line="240" w:lineRule="auto"/>
        <w:ind w:left="568"/>
        <w:jc w:val="both"/>
        <w:rPr>
          <w:rFonts w:ascii="Liberation Serif" w:hAnsi="Liberation Serif"/>
          <w:sz w:val="28"/>
          <w:szCs w:val="28"/>
        </w:rPr>
      </w:pPr>
      <w:r>
        <w:rPr>
          <w:rFonts w:ascii="Liberation Serif" w:hAnsi="Liberation Serif"/>
          <w:sz w:val="28"/>
          <w:szCs w:val="28"/>
        </w:rPr>
        <w:lastRenderedPageBreak/>
        <w:t>В ходе проведения проверки готовности к отопительному периоду комиссия установила:</w:t>
      </w:r>
      <w:r>
        <w:rPr>
          <w:rFonts w:ascii="Liberation Serif" w:hAnsi="Liberation Serif"/>
          <w:sz w:val="28"/>
          <w:szCs w:val="28"/>
        </w:rPr>
        <w:br/>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(готовность/неготовность к работе в отопительном периоде)</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Вывод комиссии по итогам проведения проверки готовности к отопительному периоду:</w:t>
      </w:r>
      <w:r>
        <w:rPr>
          <w:rFonts w:ascii="Liberation Serif" w:hAnsi="Liberation Serif"/>
          <w:sz w:val="28"/>
          <w:szCs w:val="28"/>
        </w:rPr>
        <w:br/>
      </w: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spacing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tabs>
          <w:tab w:val="right" w:pos="9923"/>
        </w:tabs>
        <w:spacing w:after="0" w:line="240" w:lineRule="auto"/>
        <w:ind w:left="568"/>
        <w:rPr>
          <w:rFonts w:ascii="Liberation Serif" w:hAnsi="Liberation Serif"/>
          <w:sz w:val="28"/>
          <w:szCs w:val="28"/>
        </w:rPr>
      </w:pP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7058"/>
        <w:gridCol w:w="1021"/>
        <w:gridCol w:w="170"/>
        <w:gridCol w:w="1021"/>
        <w:gridCol w:w="681"/>
      </w:tblGrid>
      <w:tr w:rsidR="00C820B9" w:rsidTr="00C820B9">
        <w:tc>
          <w:tcPr>
            <w:tcW w:w="7058"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Приложение к акту проверки 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681"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гг.</w:t>
            </w:r>
            <w:r>
              <w:rPr>
                <w:rStyle w:val="a9"/>
                <w:rFonts w:ascii="Liberation Serif" w:hAnsi="Liberation Serif"/>
                <w:sz w:val="28"/>
                <w:szCs w:val="28"/>
              </w:rPr>
              <w:footnoteReference w:customMarkFollows="1" w:id="1"/>
              <w:t>*</w:t>
            </w:r>
          </w:p>
        </w:tc>
      </w:tr>
    </w:tbl>
    <w:p w:rsidR="00C820B9" w:rsidRDefault="00C820B9" w:rsidP="00C820B9">
      <w:pPr>
        <w:spacing w:after="0" w:line="240" w:lineRule="auto"/>
        <w:ind w:left="568"/>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2892"/>
        <w:gridCol w:w="2523"/>
        <w:gridCol w:w="142"/>
        <w:gridCol w:w="4423"/>
      </w:tblGrid>
      <w:tr w:rsidR="00C820B9" w:rsidTr="00C820B9">
        <w:trPr>
          <w:cantSplit/>
        </w:trPr>
        <w:tc>
          <w:tcPr>
            <w:tcW w:w="289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Председатель комиссии:</w:t>
            </w: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tcPr>
          <w:p w:rsidR="00C820B9" w:rsidRDefault="00C820B9" w:rsidP="00C820B9">
            <w:pPr>
              <w:spacing w:after="0" w:line="240" w:lineRule="auto"/>
              <w:jc w:val="center"/>
              <w:rPr>
                <w:rFonts w:ascii="Liberation Serif" w:hAnsi="Liberation Serif"/>
                <w:sz w:val="28"/>
                <w:szCs w:val="28"/>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rPr>
            </w:pPr>
          </w:p>
        </w:tc>
        <w:tc>
          <w:tcPr>
            <w:tcW w:w="25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(подпись)</w:t>
            </w:r>
          </w:p>
        </w:tc>
        <w:tc>
          <w:tcPr>
            <w:tcW w:w="142" w:type="dxa"/>
          </w:tcPr>
          <w:p w:rsidR="00C820B9" w:rsidRDefault="00C820B9" w:rsidP="00C820B9">
            <w:pPr>
              <w:spacing w:after="0" w:line="240" w:lineRule="auto"/>
              <w:jc w:val="center"/>
              <w:rPr>
                <w:rFonts w:ascii="Liberation Serif" w:hAnsi="Liberation Serif"/>
                <w:sz w:val="28"/>
                <w:szCs w:val="28"/>
              </w:rPr>
            </w:pPr>
          </w:p>
        </w:tc>
        <w:tc>
          <w:tcPr>
            <w:tcW w:w="44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(расшифровка подписи)</w:t>
            </w:r>
          </w:p>
        </w:tc>
      </w:tr>
      <w:tr w:rsidR="00C820B9" w:rsidTr="00C820B9">
        <w:trPr>
          <w:cantSplit/>
        </w:trPr>
        <w:tc>
          <w:tcPr>
            <w:tcW w:w="2892" w:type="dxa"/>
            <w:vAlign w:val="bottom"/>
          </w:tcPr>
          <w:p w:rsidR="00C820B9" w:rsidRDefault="00C820B9" w:rsidP="00C820B9">
            <w:pPr>
              <w:spacing w:after="0" w:line="240" w:lineRule="auto"/>
              <w:rPr>
                <w:rFonts w:ascii="Liberation Serif" w:hAnsi="Liberation Serif"/>
                <w:sz w:val="28"/>
                <w:szCs w:val="28"/>
                <w:highlight w:val="green"/>
              </w:rPr>
            </w:pP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highlight w:val="green"/>
              </w:rPr>
            </w:pPr>
          </w:p>
        </w:tc>
        <w:tc>
          <w:tcPr>
            <w:tcW w:w="142" w:type="dxa"/>
            <w:vAlign w:val="bottom"/>
          </w:tcPr>
          <w:p w:rsidR="00C820B9" w:rsidRDefault="00C820B9" w:rsidP="00C820B9">
            <w:pPr>
              <w:spacing w:after="0" w:line="240" w:lineRule="auto"/>
              <w:jc w:val="center"/>
              <w:rPr>
                <w:rFonts w:ascii="Liberation Serif" w:hAnsi="Liberation Serif"/>
                <w:sz w:val="28"/>
                <w:szCs w:val="28"/>
                <w:highlight w:val="green"/>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highlight w:val="green"/>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highlight w:val="green"/>
              </w:rPr>
            </w:pPr>
          </w:p>
        </w:tc>
        <w:tc>
          <w:tcPr>
            <w:tcW w:w="2523" w:type="dxa"/>
          </w:tcPr>
          <w:p w:rsidR="00C820B9" w:rsidRDefault="00C820B9" w:rsidP="00C820B9">
            <w:pPr>
              <w:spacing w:after="0" w:line="240" w:lineRule="auto"/>
              <w:jc w:val="center"/>
              <w:rPr>
                <w:rFonts w:ascii="Liberation Serif" w:hAnsi="Liberation Serif"/>
                <w:sz w:val="28"/>
                <w:szCs w:val="28"/>
                <w:highlight w:val="green"/>
              </w:rPr>
            </w:pPr>
          </w:p>
        </w:tc>
        <w:tc>
          <w:tcPr>
            <w:tcW w:w="142" w:type="dxa"/>
          </w:tcPr>
          <w:p w:rsidR="00C820B9" w:rsidRDefault="00C820B9" w:rsidP="00C820B9">
            <w:pPr>
              <w:spacing w:after="0" w:line="240" w:lineRule="auto"/>
              <w:jc w:val="center"/>
              <w:rPr>
                <w:rFonts w:ascii="Liberation Serif" w:hAnsi="Liberation Serif"/>
                <w:sz w:val="28"/>
                <w:szCs w:val="28"/>
                <w:highlight w:val="green"/>
              </w:rPr>
            </w:pPr>
          </w:p>
        </w:tc>
        <w:tc>
          <w:tcPr>
            <w:tcW w:w="4423" w:type="dxa"/>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Члены комиссии:</w:t>
            </w: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tcPr>
          <w:p w:rsidR="00C820B9" w:rsidRDefault="00C820B9" w:rsidP="00C820B9">
            <w:pPr>
              <w:spacing w:after="0" w:line="240" w:lineRule="auto"/>
              <w:jc w:val="center"/>
              <w:rPr>
                <w:rFonts w:ascii="Liberation Serif" w:hAnsi="Liberation Serif"/>
                <w:sz w:val="28"/>
                <w:szCs w:val="28"/>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rPr>
            </w:pPr>
          </w:p>
        </w:tc>
        <w:tc>
          <w:tcPr>
            <w:tcW w:w="25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(подпись)</w:t>
            </w:r>
          </w:p>
        </w:tc>
        <w:tc>
          <w:tcPr>
            <w:tcW w:w="142" w:type="dxa"/>
          </w:tcPr>
          <w:p w:rsidR="00C820B9" w:rsidRDefault="00C820B9" w:rsidP="00C820B9">
            <w:pPr>
              <w:spacing w:after="0" w:line="240" w:lineRule="auto"/>
              <w:jc w:val="center"/>
              <w:rPr>
                <w:rFonts w:ascii="Liberation Serif" w:hAnsi="Liberation Serif"/>
                <w:sz w:val="28"/>
                <w:szCs w:val="28"/>
              </w:rPr>
            </w:pPr>
          </w:p>
        </w:tc>
        <w:tc>
          <w:tcPr>
            <w:tcW w:w="44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(расшифровка подписи)</w:t>
            </w:r>
          </w:p>
        </w:tc>
      </w:tr>
    </w:tbl>
    <w:p w:rsidR="00C820B9" w:rsidRDefault="00C820B9" w:rsidP="00C820B9">
      <w:pPr>
        <w:keepNext/>
        <w:spacing w:before="240" w:after="0" w:line="240" w:lineRule="auto"/>
        <w:ind w:left="568"/>
        <w:rPr>
          <w:rFonts w:ascii="Liberation Serif" w:hAnsi="Liberation Serif"/>
          <w:sz w:val="28"/>
          <w:szCs w:val="28"/>
        </w:rPr>
      </w:pPr>
      <w:r>
        <w:rPr>
          <w:rFonts w:ascii="Liberation Serif" w:hAnsi="Liberation Serif"/>
          <w:sz w:val="28"/>
          <w:szCs w:val="28"/>
        </w:rPr>
        <w:t>С актом проверки готовности ознакомлен, один экземпляр акта получил:</w:t>
      </w:r>
    </w:p>
    <w:tbl>
      <w:tblPr>
        <w:tblW w:w="0" w:type="auto"/>
        <w:tblLayout w:type="fixed"/>
        <w:tblCellMar>
          <w:left w:w="28" w:type="dxa"/>
          <w:right w:w="28" w:type="dxa"/>
        </w:tblCellMar>
        <w:tblLook w:val="04A0" w:firstRow="1" w:lastRow="0" w:firstColumn="1" w:lastColumn="0" w:noHBand="0" w:noVBand="1"/>
      </w:tblPr>
      <w:tblGrid>
        <w:gridCol w:w="170"/>
        <w:gridCol w:w="454"/>
        <w:gridCol w:w="255"/>
        <w:gridCol w:w="1814"/>
        <w:gridCol w:w="397"/>
        <w:gridCol w:w="397"/>
        <w:gridCol w:w="1077"/>
        <w:gridCol w:w="1701"/>
        <w:gridCol w:w="3686"/>
      </w:tblGrid>
      <w:tr w:rsidR="00C820B9" w:rsidTr="00C820B9">
        <w:tc>
          <w:tcPr>
            <w:tcW w:w="170" w:type="dxa"/>
            <w:vAlign w:val="bottom"/>
            <w:hideMark/>
          </w:tcPr>
          <w:p w:rsidR="00C820B9" w:rsidRDefault="00C820B9" w:rsidP="00C820B9">
            <w:pPr>
              <w:keepNext/>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keepNext/>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keepNext/>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keepNext/>
              <w:spacing w:after="0" w:line="240" w:lineRule="auto"/>
              <w:rPr>
                <w:rFonts w:ascii="Liberation Serif" w:hAnsi="Liberation Serif"/>
                <w:sz w:val="28"/>
                <w:szCs w:val="28"/>
              </w:rPr>
            </w:pPr>
          </w:p>
        </w:tc>
        <w:tc>
          <w:tcPr>
            <w:tcW w:w="1077" w:type="dxa"/>
            <w:vAlign w:val="bottom"/>
            <w:hideMark/>
          </w:tcPr>
          <w:p w:rsidR="00C820B9" w:rsidRDefault="00C820B9" w:rsidP="00C820B9">
            <w:pPr>
              <w:keepNext/>
              <w:spacing w:after="0" w:line="240" w:lineRule="auto"/>
              <w:ind w:left="57"/>
              <w:rPr>
                <w:rFonts w:ascii="Liberation Serif" w:hAnsi="Liberation Serif"/>
                <w:sz w:val="28"/>
                <w:szCs w:val="28"/>
              </w:rPr>
            </w:pPr>
            <w:r>
              <w:rPr>
                <w:rFonts w:ascii="Liberation Serif" w:hAnsi="Liberation Serif"/>
                <w:sz w:val="28"/>
                <w:szCs w:val="28"/>
              </w:rPr>
              <w:t>г.</w:t>
            </w:r>
          </w:p>
        </w:tc>
        <w:tc>
          <w:tcPr>
            <w:tcW w:w="1701"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3686" w:type="dxa"/>
            <w:tcBorders>
              <w:top w:val="nil"/>
              <w:left w:val="nil"/>
              <w:bottom w:val="single" w:sz="4" w:space="0" w:color="auto"/>
              <w:right w:val="nil"/>
            </w:tcBorders>
            <w:vAlign w:val="bottom"/>
          </w:tcPr>
          <w:p w:rsidR="00C820B9" w:rsidRDefault="00C820B9" w:rsidP="00C820B9">
            <w:pPr>
              <w:keepNext/>
              <w:spacing w:after="0" w:line="240" w:lineRule="auto"/>
              <w:rPr>
                <w:rFonts w:ascii="Liberation Serif" w:hAnsi="Liberation Serif"/>
                <w:sz w:val="28"/>
                <w:szCs w:val="28"/>
              </w:rPr>
            </w:pPr>
          </w:p>
        </w:tc>
      </w:tr>
    </w:tbl>
    <w:p w:rsidR="00C820B9" w:rsidRDefault="00C820B9" w:rsidP="00C820B9">
      <w:pPr>
        <w:keepNext/>
        <w:spacing w:after="0" w:line="240" w:lineRule="auto"/>
        <w:ind w:left="568"/>
        <w:jc w:val="center"/>
        <w:rPr>
          <w:rFonts w:ascii="Liberation Serif" w:hAnsi="Liberation Serif"/>
          <w:sz w:val="18"/>
          <w:szCs w:val="18"/>
        </w:rPr>
      </w:pPr>
      <w:r>
        <w:rPr>
          <w:rFonts w:ascii="Liberation Serif" w:hAnsi="Liberation Serif"/>
          <w:sz w:val="18"/>
          <w:szCs w:val="1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pStyle w:val="a8"/>
        <w:spacing w:after="0" w:line="240" w:lineRule="auto"/>
        <w:ind w:left="568"/>
        <w:rPr>
          <w:rFonts w:ascii="Liberation Serif" w:hAnsi="Liberation Serif"/>
          <w:sz w:val="18"/>
          <w:szCs w:val="1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Приложение № 2</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after="0" w:line="240" w:lineRule="auto"/>
        <w:ind w:left="568"/>
        <w:jc w:val="right"/>
        <w:rPr>
          <w:rFonts w:ascii="Liberation Serif" w:hAnsi="Liberation Serif"/>
          <w:sz w:val="28"/>
          <w:szCs w:val="28"/>
        </w:rPr>
      </w:pPr>
    </w:p>
    <w:p w:rsidR="00C820B9" w:rsidRDefault="00C820B9" w:rsidP="00C820B9">
      <w:pPr>
        <w:spacing w:after="0" w:line="240" w:lineRule="auto"/>
        <w:ind w:left="568"/>
        <w:jc w:val="center"/>
        <w:rPr>
          <w:rFonts w:ascii="Liberation Serif" w:hAnsi="Liberation Serif"/>
          <w:bCs/>
          <w:sz w:val="28"/>
          <w:szCs w:val="28"/>
        </w:rPr>
      </w:pPr>
      <w:r>
        <w:rPr>
          <w:rFonts w:ascii="Liberation Serif" w:hAnsi="Liberation Serif"/>
          <w:bCs/>
          <w:sz w:val="28"/>
          <w:szCs w:val="28"/>
        </w:rPr>
        <w:t>ПАСПОРТ</w:t>
      </w:r>
    </w:p>
    <w:tbl>
      <w:tblPr>
        <w:tblW w:w="0" w:type="auto"/>
        <w:jc w:val="center"/>
        <w:tblLayout w:type="fixed"/>
        <w:tblCellMar>
          <w:left w:w="28" w:type="dxa"/>
          <w:right w:w="28" w:type="dxa"/>
        </w:tblCellMar>
        <w:tblLook w:val="04A0" w:firstRow="1" w:lastRow="0" w:firstColumn="1" w:lastColumn="0" w:noHBand="0" w:noVBand="1"/>
      </w:tblPr>
      <w:tblGrid>
        <w:gridCol w:w="4536"/>
        <w:gridCol w:w="1021"/>
        <w:gridCol w:w="170"/>
        <w:gridCol w:w="1021"/>
        <w:gridCol w:w="440"/>
      </w:tblGrid>
      <w:tr w:rsidR="00C820B9" w:rsidTr="00C820B9">
        <w:trPr>
          <w:jc w:val="center"/>
        </w:trPr>
        <w:tc>
          <w:tcPr>
            <w:tcW w:w="4536" w:type="dxa"/>
            <w:vAlign w:val="bottom"/>
            <w:hideMark/>
          </w:tcPr>
          <w:p w:rsidR="00C820B9" w:rsidRDefault="00C820B9" w:rsidP="00C820B9">
            <w:pPr>
              <w:spacing w:after="0" w:line="240" w:lineRule="auto"/>
              <w:rPr>
                <w:rFonts w:ascii="Liberation Serif" w:hAnsi="Liberation Serif"/>
                <w:bCs/>
                <w:sz w:val="28"/>
                <w:szCs w:val="28"/>
              </w:rPr>
            </w:pPr>
            <w:r>
              <w:rPr>
                <w:rFonts w:ascii="Liberation Serif" w:hAnsi="Liberation Serif"/>
                <w:bCs/>
                <w:sz w:val="28"/>
                <w:szCs w:val="28"/>
              </w:rPr>
              <w:t>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bCs/>
                <w:sz w:val="28"/>
                <w:szCs w:val="28"/>
              </w:rPr>
            </w:pPr>
            <w:r>
              <w:rPr>
                <w:rFonts w:ascii="Liberation Serif" w:hAnsi="Liberation Serif"/>
                <w:bCs/>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440" w:type="dxa"/>
            <w:vAlign w:val="bottom"/>
            <w:hideMark/>
          </w:tcPr>
          <w:p w:rsidR="00C820B9" w:rsidRDefault="00C820B9" w:rsidP="00C820B9">
            <w:pPr>
              <w:spacing w:after="0" w:line="240" w:lineRule="auto"/>
              <w:ind w:left="57"/>
              <w:rPr>
                <w:rFonts w:ascii="Liberation Serif" w:hAnsi="Liberation Serif"/>
                <w:bCs/>
                <w:sz w:val="28"/>
                <w:szCs w:val="28"/>
              </w:rPr>
            </w:pPr>
            <w:r>
              <w:rPr>
                <w:rFonts w:ascii="Liberation Serif" w:hAnsi="Liberation Serif"/>
                <w:bCs/>
                <w:sz w:val="28"/>
                <w:szCs w:val="28"/>
              </w:rPr>
              <w:t>гг.</w:t>
            </w:r>
          </w:p>
        </w:tc>
      </w:tr>
    </w:tbl>
    <w:p w:rsidR="00C820B9" w:rsidRDefault="00C820B9" w:rsidP="00C820B9">
      <w:pPr>
        <w:tabs>
          <w:tab w:val="right" w:pos="9923"/>
        </w:tabs>
        <w:spacing w:before="960" w:after="0" w:line="240" w:lineRule="auto"/>
        <w:ind w:left="568"/>
        <w:rPr>
          <w:rFonts w:ascii="Liberation Serif" w:hAnsi="Liberation Serif"/>
          <w:sz w:val="28"/>
          <w:szCs w:val="28"/>
        </w:rPr>
      </w:pPr>
      <w:r>
        <w:rPr>
          <w:rFonts w:ascii="Liberation Serif" w:hAnsi="Liberation Serif"/>
          <w:sz w:val="28"/>
          <w:szCs w:val="28"/>
        </w:rPr>
        <w:t xml:space="preserve">Выдан  </w:t>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 отношении следующих объектов, по которым проводилась проверка готовности к отопительному периоду:</w:t>
      </w:r>
    </w:p>
    <w:tbl>
      <w:tblPr>
        <w:tblW w:w="0" w:type="auto"/>
        <w:tblLayout w:type="fixed"/>
        <w:tblCellMar>
          <w:left w:w="28" w:type="dxa"/>
          <w:right w:w="28" w:type="dxa"/>
        </w:tblCellMar>
        <w:tblLook w:val="04A0" w:firstRow="1" w:lastRow="0" w:firstColumn="1" w:lastColumn="0" w:noHBand="0" w:noVBand="1"/>
      </w:tblPr>
      <w:tblGrid>
        <w:gridCol w:w="312"/>
        <w:gridCol w:w="3119"/>
        <w:gridCol w:w="226"/>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spacing w:after="0" w:line="240" w:lineRule="auto"/>
        <w:ind w:left="568"/>
        <w:rPr>
          <w:rFonts w:ascii="Liberation Serif" w:hAnsi="Liberation Serif"/>
          <w:sz w:val="28"/>
          <w:szCs w:val="28"/>
        </w:rPr>
      </w:pPr>
      <w:r>
        <w:rPr>
          <w:rFonts w:ascii="Liberation Serif" w:hAnsi="Liberation Serif"/>
          <w:sz w:val="28"/>
          <w:szCs w:val="28"/>
        </w:rPr>
        <w:t>…</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Основание выдачи паспорта готовности к отопительному периоду:</w:t>
      </w:r>
    </w:p>
    <w:p w:rsidR="00C820B9" w:rsidRDefault="00C820B9" w:rsidP="00C820B9">
      <w:pPr>
        <w:spacing w:after="0" w:line="240" w:lineRule="auto"/>
        <w:ind w:left="568"/>
        <w:jc w:val="both"/>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5727"/>
        <w:gridCol w:w="1985"/>
        <w:gridCol w:w="510"/>
        <w:gridCol w:w="1644"/>
        <w:gridCol w:w="142"/>
      </w:tblGrid>
      <w:tr w:rsidR="00C820B9" w:rsidTr="00C820B9">
        <w:tc>
          <w:tcPr>
            <w:tcW w:w="5727"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Акт проверки готовности к отопительному периоду от</w:t>
            </w:r>
          </w:p>
        </w:tc>
        <w:tc>
          <w:tcPr>
            <w:tcW w:w="1985"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510" w:type="dxa"/>
            <w:vAlign w:val="bottom"/>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w:t>
            </w:r>
          </w:p>
        </w:tc>
        <w:tc>
          <w:tcPr>
            <w:tcW w:w="164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tabs>
          <w:tab w:val="left" w:pos="6521"/>
        </w:tabs>
        <w:spacing w:before="960"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jc w:val="center"/>
        <w:rPr>
          <w:rFonts w:ascii="Liberation Serif" w:hAnsi="Liberation Serif"/>
          <w:sz w:val="18"/>
          <w:szCs w:val="18"/>
        </w:rPr>
      </w:pPr>
      <w:r>
        <w:rPr>
          <w:rFonts w:ascii="Liberation Serif" w:hAnsi="Liberation Serif"/>
          <w:sz w:val="18"/>
          <w:szCs w:val="18"/>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C820B9" w:rsidRDefault="00C820B9" w:rsidP="00C820B9">
      <w:pPr>
        <w:pStyle w:val="a8"/>
        <w:spacing w:after="0" w:line="240" w:lineRule="auto"/>
        <w:ind w:left="568"/>
        <w:jc w:val="center"/>
        <w:rPr>
          <w:rFonts w:ascii="Liberation Serif" w:hAnsi="Liberation Serif"/>
          <w:sz w:val="28"/>
          <w:szCs w:val="28"/>
        </w:rPr>
      </w:pPr>
    </w:p>
    <w:p w:rsidR="00C820B9" w:rsidRDefault="00C820B9" w:rsidP="00C820B9">
      <w:pPr>
        <w:pStyle w:val="a8"/>
        <w:spacing w:after="0"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lastRenderedPageBreak/>
        <w:t xml:space="preserve">                                                                         Приложение № 3</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after="0" w:line="240" w:lineRule="auto"/>
        <w:ind w:left="568"/>
        <w:jc w:val="right"/>
        <w:rPr>
          <w:rFonts w:ascii="Liberation Serif" w:hAnsi="Liberation Serif"/>
          <w:sz w:val="28"/>
          <w:szCs w:val="28"/>
        </w:rPr>
      </w:pPr>
    </w:p>
    <w:p w:rsidR="00C820B9" w:rsidRDefault="00C820B9" w:rsidP="00C820B9">
      <w:pPr>
        <w:pStyle w:val="a8"/>
        <w:spacing w:after="0" w:line="240" w:lineRule="auto"/>
        <w:ind w:left="568"/>
        <w:jc w:val="center"/>
        <w:rPr>
          <w:rFonts w:ascii="Liberation Serif" w:hAnsi="Liberation Serif"/>
          <w:b/>
          <w:sz w:val="28"/>
          <w:szCs w:val="28"/>
        </w:rPr>
      </w:pPr>
      <w:r>
        <w:rPr>
          <w:rFonts w:ascii="Liberation Serif" w:hAnsi="Liberation Serif"/>
          <w:b/>
          <w:sz w:val="28"/>
          <w:szCs w:val="28"/>
        </w:rPr>
        <w:t>Требования по готовности к отопительному периоду</w:t>
      </w:r>
    </w:p>
    <w:p w:rsidR="00C820B9" w:rsidRDefault="00C820B9" w:rsidP="00C820B9">
      <w:pPr>
        <w:pStyle w:val="a8"/>
        <w:spacing w:after="0" w:line="240" w:lineRule="auto"/>
        <w:ind w:left="568"/>
        <w:jc w:val="center"/>
        <w:rPr>
          <w:rFonts w:ascii="Liberation Serif" w:hAnsi="Liberation Serif"/>
          <w:sz w:val="28"/>
          <w:szCs w:val="28"/>
        </w:rPr>
      </w:pPr>
      <w:r>
        <w:rPr>
          <w:rFonts w:ascii="Liberation Serif" w:hAnsi="Liberation Serif"/>
          <w:b/>
          <w:sz w:val="28"/>
          <w:szCs w:val="28"/>
        </w:rPr>
        <w:t>для теплоснабжающих и теплосетевых организаций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4" w:name="Par65"/>
      <w:bookmarkEnd w:id="4"/>
      <w:r>
        <w:rPr>
          <w:rFonts w:ascii="Liberation Serif" w:hAnsi="Liberation Serif"/>
          <w:sz w:val="28"/>
          <w:szCs w:val="28"/>
        </w:rPr>
        <w:t>1) наличие соглашения об управлении системой теплоснабжения, заключенного в порядке, установленном Законом о теплоснабжении;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2) готовность к выполнению графика тепловых нагрузок, поддержанию температурного графика, утвержденного схемой теплоснабжения;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3) соблюдение критериев надежности теплоснабжения, установленных техническими регламентами;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4) наличие нормативных запасов топлива на источниках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5) функционирование эксплуатационной, диспетчерской и аварийной служб, а именно:</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укомплектованность указанных служб персоналом;</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6) проведение наладки принадлежащих им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5" w:name="Par73"/>
      <w:bookmarkEnd w:id="5"/>
      <w:r>
        <w:rPr>
          <w:rFonts w:ascii="Liberation Serif" w:hAnsi="Liberation Serif"/>
          <w:sz w:val="28"/>
          <w:szCs w:val="28"/>
        </w:rPr>
        <w:t>7) организация контроля режимов потребления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8) обеспечение качества теплоносителей;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6" w:name="Par75"/>
      <w:bookmarkEnd w:id="6"/>
      <w:r>
        <w:rPr>
          <w:rFonts w:ascii="Liberation Serif" w:hAnsi="Liberation Serif"/>
          <w:sz w:val="28"/>
          <w:szCs w:val="28"/>
        </w:rPr>
        <w:t>9) организация коммерческого учета приобретаемой и реализуемой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7" w:name="Par76"/>
      <w:bookmarkEnd w:id="7"/>
      <w:r>
        <w:rPr>
          <w:rFonts w:ascii="Liberation Serif" w:hAnsi="Liberation Serif"/>
          <w:sz w:val="28"/>
          <w:szCs w:val="2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11) обеспечение безаварийной работы объектов теплоснабжения и надежного теплоснабжения потребителей тепловой энергии, а именно:</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готовность систем приема и разгрузки топлива, топливоприготовления и топливоподачи;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соблюдение водно-химического режима;</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 xml:space="preserve">наличие утвержденных графиков ограничения теплоснабжения при </w:t>
      </w:r>
      <w:r>
        <w:rPr>
          <w:rFonts w:ascii="Liberation Serif" w:hAnsi="Liberation Serif"/>
          <w:sz w:val="28"/>
          <w:szCs w:val="28"/>
        </w:rPr>
        <w:lastRenderedPageBreak/>
        <w:t>дефиците тепловой мощности тепловых источников и пропускной способности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расчетов допустимого времени устранения аварийных нарушений теплоснабжения жилых домов;</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проведение гидравлических и тепловых испытаний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выполнение планового графика ремонта тепловых сетей и источников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договоров поставки топлива, не допускающих перебоев поставки и снижения установленных нормативов запасов топлива;</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14) работоспособность автоматических регуляторов при их наличии.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C820B9" w:rsidRDefault="00C820B9" w:rsidP="00C820B9">
      <w:pPr>
        <w:spacing w:after="0" w:line="240" w:lineRule="auto"/>
        <w:ind w:left="568"/>
        <w:jc w:val="both"/>
        <w:rPr>
          <w:rFonts w:ascii="Liberation Serif" w:hAnsi="Liberation Serif"/>
          <w:sz w:val="28"/>
          <w:szCs w:val="28"/>
        </w:rPr>
      </w:pPr>
      <w:r>
        <w:rPr>
          <w:rFonts w:ascii="Liberation Serif" w:hAnsi="Liberation Serif"/>
          <w:sz w:val="28"/>
          <w:szCs w:val="28"/>
        </w:rPr>
        <w:t xml:space="preserve">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и </w:t>
      </w:r>
      <w:hyperlink r:id="rId10" w:anchor="sub_30010#sub_30010" w:history="1">
        <w:r>
          <w:rPr>
            <w:rStyle w:val="a5"/>
            <w:rFonts w:ascii="Liberation Serif" w:hAnsi="Liberation Serif"/>
            <w:sz w:val="28"/>
            <w:szCs w:val="28"/>
          </w:rPr>
          <w:t>10 </w:t>
        </w:r>
      </w:hyperlink>
      <w:r>
        <w:rPr>
          <w:rFonts w:ascii="Liberation Serif" w:hAnsi="Liberation Serif"/>
          <w:sz w:val="28"/>
          <w:szCs w:val="28"/>
        </w:rPr>
        <w:t xml:space="preserve"> настоящего Приложения 3.</w:t>
      </w: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75143">
      <w:pPr>
        <w:widowControl w:val="0"/>
        <w:autoSpaceDE w:val="0"/>
        <w:autoSpaceDN w:val="0"/>
        <w:adjustRightInd w:val="0"/>
        <w:spacing w:after="0" w:line="240" w:lineRule="auto"/>
        <w:ind w:left="928"/>
        <w:jc w:val="right"/>
        <w:rPr>
          <w:rFonts w:ascii="Liberation Serif" w:hAnsi="Liberation Serif"/>
          <w:sz w:val="28"/>
          <w:szCs w:val="28"/>
        </w:rPr>
      </w:pPr>
    </w:p>
    <w:p w:rsidR="00C75143" w:rsidRDefault="00C75143" w:rsidP="00C75143">
      <w:pPr>
        <w:widowControl w:val="0"/>
        <w:autoSpaceDE w:val="0"/>
        <w:autoSpaceDN w:val="0"/>
        <w:adjustRightInd w:val="0"/>
        <w:spacing w:after="0" w:line="240" w:lineRule="auto"/>
        <w:ind w:left="928"/>
        <w:jc w:val="right"/>
        <w:rPr>
          <w:rFonts w:ascii="Liberation Serif" w:hAnsi="Liberation Serif"/>
          <w:sz w:val="28"/>
          <w:szCs w:val="28"/>
        </w:rPr>
      </w:pPr>
    </w:p>
    <w:p w:rsidR="00C820B9" w:rsidRDefault="00C820B9" w:rsidP="00C820B9">
      <w:pPr>
        <w:pStyle w:val="a8"/>
        <w:spacing w:after="0" w:line="240" w:lineRule="auto"/>
        <w:ind w:left="928"/>
        <w:rPr>
          <w:rFonts w:ascii="Liberation Serif" w:hAnsi="Liberation Serif"/>
          <w:sz w:val="28"/>
          <w:szCs w:val="28"/>
        </w:rPr>
      </w:pPr>
      <w:r>
        <w:rPr>
          <w:rFonts w:ascii="Liberation Serif" w:hAnsi="Liberation Serif"/>
          <w:sz w:val="28"/>
          <w:szCs w:val="28"/>
        </w:rPr>
        <w:t xml:space="preserve">                                         </w:t>
      </w:r>
    </w:p>
    <w:p w:rsidR="00C820B9" w:rsidRDefault="00C820B9" w:rsidP="00C820B9">
      <w:pPr>
        <w:pStyle w:val="a8"/>
        <w:spacing w:after="0" w:line="240" w:lineRule="auto"/>
        <w:ind w:left="928"/>
        <w:jc w:val="right"/>
        <w:rPr>
          <w:rFonts w:ascii="Liberation Serif" w:hAnsi="Liberation Serif"/>
          <w:sz w:val="28"/>
          <w:szCs w:val="28"/>
        </w:rPr>
      </w:pPr>
      <w:r>
        <w:rPr>
          <w:rFonts w:ascii="Liberation Serif" w:hAnsi="Liberation Serif"/>
          <w:sz w:val="28"/>
          <w:szCs w:val="28"/>
        </w:rPr>
        <w:lastRenderedPageBreak/>
        <w:t xml:space="preserve">                                                    Приложение № 4</w:t>
      </w:r>
    </w:p>
    <w:p w:rsidR="00C820B9" w:rsidRDefault="00C820B9" w:rsidP="00C820B9">
      <w:pPr>
        <w:pStyle w:val="a8"/>
        <w:spacing w:line="240" w:lineRule="auto"/>
        <w:ind w:left="92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line="240" w:lineRule="auto"/>
        <w:ind w:left="92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line="240" w:lineRule="auto"/>
        <w:ind w:left="92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b/>
          <w:sz w:val="28"/>
          <w:szCs w:val="28"/>
        </w:rPr>
      </w:pPr>
      <w:r>
        <w:rPr>
          <w:rFonts w:ascii="Liberation Serif" w:hAnsi="Liberation Serif"/>
          <w:b/>
          <w:sz w:val="28"/>
          <w:szCs w:val="28"/>
        </w:rPr>
        <w:t>Требования по готовности к отопительному периоду</w:t>
      </w:r>
    </w:p>
    <w:p w:rsidR="00C820B9" w:rsidRDefault="00C820B9" w:rsidP="00C820B9">
      <w:pPr>
        <w:pStyle w:val="a8"/>
        <w:spacing w:line="240" w:lineRule="auto"/>
        <w:ind w:left="568"/>
        <w:jc w:val="center"/>
        <w:rPr>
          <w:rFonts w:ascii="Liberation Serif" w:hAnsi="Liberation Serif"/>
          <w:b/>
          <w:sz w:val="28"/>
          <w:szCs w:val="28"/>
        </w:rPr>
      </w:pPr>
      <w:r>
        <w:rPr>
          <w:rFonts w:ascii="Liberation Serif" w:hAnsi="Liberation Serif"/>
          <w:b/>
          <w:sz w:val="28"/>
          <w:szCs w:val="28"/>
        </w:rPr>
        <w:t>для потребителей тепловой энергии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     В целях оценки готовности потребителей тепловой энергии к отопительному периоду Комиссией должны быть проверены:</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    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2) проведение промывки оборудования и коммуникаций теплопотребляющих 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3) разработка эксплуатационных режимов, а также мероприятий по их внедрению;</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4) выполнение плана ремонтных работ и качество их выполнения;</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5) состояние тепловых сетей, принадлежащих потребителю тепловой энергии;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7) состояние трубопроводов, арматуры и тепловой изоляции в пределах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8) наличие и работоспособность приборов учета, работоспособность автоматических регуляторов при их наличии;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9) работоспособность защиты систем теплопотребления;</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11) отсутствие прямых соединений оборудования тепловых пунктов с водопроводом и канализацией;</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12) плотность оборудования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13) наличие пломб на расчетных шайбах и соплах элеваторов;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lastRenderedPageBreak/>
        <w:t>14) отсутствие задолженности за поставленные тепловую энергию (мощность), теплоноситель;</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16) проведение испытания оборудования теплопотребляющих установок на плотность и прочность;</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17) надежность теплоснабжения потребителей тепловой энергии. </w:t>
      </w:r>
    </w:p>
    <w:p w:rsidR="00C820B9" w:rsidRDefault="00C820B9" w:rsidP="00C820B9">
      <w:pPr>
        <w:autoSpaceDE w:val="0"/>
        <w:autoSpaceDN w:val="0"/>
        <w:adjustRightInd w:val="0"/>
        <w:spacing w:line="240" w:lineRule="auto"/>
        <w:ind w:left="568"/>
        <w:jc w:val="both"/>
        <w:rPr>
          <w:rFonts w:ascii="Liberation Serif" w:hAnsi="Liberation Serif"/>
          <w:sz w:val="28"/>
          <w:szCs w:val="28"/>
          <w:u w:val="single"/>
        </w:rPr>
      </w:pPr>
      <w:r>
        <w:rPr>
          <w:rFonts w:ascii="Liberation Serif" w:hAnsi="Liberation Serif"/>
          <w:sz w:val="28"/>
          <w:szCs w:val="28"/>
        </w:rPr>
        <w:t xml:space="preserve">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r:id="rId11" w:anchor="sub_30022" w:history="1">
        <w:r>
          <w:rPr>
            <w:rStyle w:val="a5"/>
            <w:rFonts w:ascii="Liberation Serif" w:hAnsi="Liberation Serif"/>
            <w:sz w:val="28"/>
            <w:szCs w:val="28"/>
          </w:rPr>
          <w:t>пунктах 8</w:t>
        </w:r>
      </w:hyperlink>
      <w:r>
        <w:rPr>
          <w:rFonts w:ascii="Liberation Serif" w:hAnsi="Liberation Serif"/>
          <w:sz w:val="28"/>
          <w:szCs w:val="28"/>
        </w:rPr>
        <w:t xml:space="preserve">, </w:t>
      </w:r>
      <w:hyperlink r:id="rId12" w:anchor="sub_30027" w:history="1">
        <w:r>
          <w:rPr>
            <w:rStyle w:val="a5"/>
            <w:rFonts w:ascii="Liberation Serif" w:hAnsi="Liberation Serif"/>
            <w:sz w:val="28"/>
            <w:szCs w:val="28"/>
          </w:rPr>
          <w:t>13</w:t>
        </w:r>
      </w:hyperlink>
      <w:r>
        <w:rPr>
          <w:rFonts w:ascii="Liberation Serif" w:hAnsi="Liberation Serif"/>
          <w:sz w:val="28"/>
          <w:szCs w:val="28"/>
        </w:rPr>
        <w:t xml:space="preserve">, 14 </w:t>
      </w:r>
      <w:r>
        <w:rPr>
          <w:rFonts w:ascii="Liberation Serif" w:hAnsi="Liberation Serif"/>
          <w:sz w:val="28"/>
          <w:szCs w:val="28"/>
          <w:u w:val="single"/>
        </w:rPr>
        <w:t>и 17 настоящего Приложения 4.</w:t>
      </w: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rPr>
          <w:rFonts w:ascii="Liberation Serif" w:hAnsi="Liberation Serif"/>
          <w:i/>
          <w:sz w:val="28"/>
          <w:szCs w:val="28"/>
        </w:rPr>
      </w:pPr>
    </w:p>
    <w:p w:rsidR="00C820B9" w:rsidRDefault="00C820B9" w:rsidP="00C820B9">
      <w:pPr>
        <w:rPr>
          <w:rFonts w:ascii="Liberation Serif" w:hAnsi="Liberation Serif"/>
          <w:sz w:val="28"/>
          <w:szCs w:val="28"/>
        </w:rPr>
      </w:pPr>
    </w:p>
    <w:p w:rsidR="00C820B9" w:rsidRDefault="00C820B9" w:rsidP="00C820B9">
      <w:pPr>
        <w:ind w:left="851"/>
        <w:rPr>
          <w:rFonts w:ascii="Liberation Serif" w:hAnsi="Liberation Serif"/>
          <w:sz w:val="28"/>
          <w:szCs w:val="28"/>
        </w:rPr>
      </w:pPr>
    </w:p>
    <w:p w:rsidR="000F0578" w:rsidRDefault="000F0578"/>
    <w:sectPr w:rsidR="000F0578" w:rsidSect="000F05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7CF" w:rsidRDefault="00F957CF" w:rsidP="00C820B9">
      <w:pPr>
        <w:spacing w:after="0" w:line="240" w:lineRule="auto"/>
      </w:pPr>
      <w:r>
        <w:separator/>
      </w:r>
    </w:p>
  </w:endnote>
  <w:endnote w:type="continuationSeparator" w:id="0">
    <w:p w:rsidR="00F957CF" w:rsidRDefault="00F957CF" w:rsidP="00C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7CF" w:rsidRDefault="00F957CF" w:rsidP="00C820B9">
      <w:pPr>
        <w:spacing w:after="0" w:line="240" w:lineRule="auto"/>
      </w:pPr>
      <w:r>
        <w:separator/>
      </w:r>
    </w:p>
  </w:footnote>
  <w:footnote w:type="continuationSeparator" w:id="0">
    <w:p w:rsidR="00F957CF" w:rsidRDefault="00F957CF" w:rsidP="00C820B9">
      <w:pPr>
        <w:spacing w:after="0" w:line="240" w:lineRule="auto"/>
      </w:pPr>
      <w:r>
        <w:continuationSeparator/>
      </w:r>
    </w:p>
  </w:footnote>
  <w:footnote w:id="1">
    <w:p w:rsidR="00C820B9" w:rsidRDefault="00C820B9" w:rsidP="00C820B9">
      <w:pPr>
        <w:pStyle w:val="a6"/>
        <w:ind w:firstLine="567"/>
        <w:jc w:val="both"/>
      </w:pPr>
      <w:r>
        <w:rPr>
          <w:rStyle w:val="a9"/>
        </w:rPr>
        <w:t>*</w:t>
      </w:r>
      <w: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C18"/>
    <w:multiLevelType w:val="hybridMultilevel"/>
    <w:tmpl w:val="39CCBB8E"/>
    <w:lvl w:ilvl="0" w:tplc="EE7EEFC0">
      <w:start w:val="1"/>
      <w:numFmt w:val="decimal"/>
      <w:lvlText w:val="%1."/>
      <w:lvlJc w:val="left"/>
      <w:pPr>
        <w:ind w:left="92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4E9F6A4B"/>
    <w:multiLevelType w:val="hybridMultilevel"/>
    <w:tmpl w:val="B63EFD10"/>
    <w:lvl w:ilvl="0" w:tplc="E5021CF2">
      <w:start w:val="3"/>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 w15:restartNumberingAfterBreak="0">
    <w:nsid w:val="668D0B5E"/>
    <w:multiLevelType w:val="multilevel"/>
    <w:tmpl w:val="F03CD71E"/>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784"/>
    <w:rsid w:val="000074B4"/>
    <w:rsid w:val="000F0578"/>
    <w:rsid w:val="0011066A"/>
    <w:rsid w:val="003E4D5B"/>
    <w:rsid w:val="003F628C"/>
    <w:rsid w:val="005F1F6E"/>
    <w:rsid w:val="00654344"/>
    <w:rsid w:val="00682A83"/>
    <w:rsid w:val="0068780C"/>
    <w:rsid w:val="006C7AA6"/>
    <w:rsid w:val="00751AB6"/>
    <w:rsid w:val="008B543D"/>
    <w:rsid w:val="00C57784"/>
    <w:rsid w:val="00C75143"/>
    <w:rsid w:val="00C820B9"/>
    <w:rsid w:val="00EA5A84"/>
    <w:rsid w:val="00F95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CF40448"/>
  <w15:docId w15:val="{7010074C-219B-406B-972B-779A9940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character" w:styleId="a5">
    <w:name w:val="Hyperlink"/>
    <w:semiHidden/>
    <w:unhideWhenUsed/>
    <w:rsid w:val="00C820B9"/>
    <w:rPr>
      <w:color w:val="0000FF"/>
      <w:u w:val="single"/>
    </w:rPr>
  </w:style>
  <w:style w:type="paragraph" w:styleId="a6">
    <w:name w:val="footnote text"/>
    <w:basedOn w:val="a"/>
    <w:link w:val="a7"/>
    <w:semiHidden/>
    <w:unhideWhenUsed/>
    <w:rsid w:val="00C820B9"/>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C820B9"/>
    <w:rPr>
      <w:rFonts w:ascii="Times New Roman" w:eastAsia="Times New Roman" w:hAnsi="Times New Roman" w:cs="Times New Roman"/>
      <w:sz w:val="20"/>
      <w:szCs w:val="20"/>
      <w:lang w:eastAsia="ru-RU"/>
    </w:rPr>
  </w:style>
  <w:style w:type="paragraph" w:styleId="a8">
    <w:name w:val="List Paragraph"/>
    <w:basedOn w:val="a"/>
    <w:uiPriority w:val="34"/>
    <w:qFormat/>
    <w:rsid w:val="00C820B9"/>
    <w:pPr>
      <w:ind w:left="720"/>
      <w:contextualSpacing/>
    </w:pPr>
    <w:rPr>
      <w:rFonts w:eastAsia="Times New Roman"/>
      <w:lang w:eastAsia="ru-RU"/>
    </w:rPr>
  </w:style>
  <w:style w:type="paragraph" w:customStyle="1" w:styleId="tex1st">
    <w:name w:val="tex1st"/>
    <w:basedOn w:val="a"/>
    <w:rsid w:val="00C82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2st">
    <w:name w:val="tex2st"/>
    <w:basedOn w:val="a"/>
    <w:rsid w:val="00C820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otnote reference"/>
    <w:semiHidden/>
    <w:unhideWhenUsed/>
    <w:rsid w:val="00C82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1725">
      <w:bodyDiv w:val="1"/>
      <w:marLeft w:val="0"/>
      <w:marRight w:val="0"/>
      <w:marTop w:val="0"/>
      <w:marBottom w:val="0"/>
      <w:divBdr>
        <w:top w:val="none" w:sz="0" w:space="0" w:color="auto"/>
        <w:left w:val="none" w:sz="0" w:space="0" w:color="auto"/>
        <w:bottom w:val="none" w:sz="0" w:space="0" w:color="auto"/>
        <w:right w:val="none" w:sz="0" w:space="0" w:color="auto"/>
      </w:divBdr>
    </w:div>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insko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5" Type="http://schemas.openxmlformats.org/officeDocument/2006/relationships/footnotes" Target="footnotes.xml"/><Relationship Id="rId10" Type="http://schemas.openxmlformats.org/officeDocument/2006/relationships/hyperlink" Target="http://&#1087;&#1088;&#1080;&#1083;&#1091;&#1082;&#1089;&#1082;&#1086;&#1077;.&#1088;&#1092;/358.html" TargetMode="External"/><Relationship Id="rId4" Type="http://schemas.openxmlformats.org/officeDocument/2006/relationships/webSettings" Target="webSettings.xml"/><Relationship Id="rId9"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13</cp:revision>
  <cp:lastPrinted>2021-05-20T09:19:00Z</cp:lastPrinted>
  <dcterms:created xsi:type="dcterms:W3CDTF">2021-04-13T09:14:00Z</dcterms:created>
  <dcterms:modified xsi:type="dcterms:W3CDTF">2021-05-20T09:20:00Z</dcterms:modified>
</cp:coreProperties>
</file>