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D" w:rsidRDefault="00A2207D" w:rsidP="00A220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5715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7D" w:rsidRDefault="00A2207D" w:rsidP="00A2207D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     ДУМА</w:t>
      </w:r>
    </w:p>
    <w:p w:rsidR="00A2207D" w:rsidRDefault="00A2207D" w:rsidP="00A2207D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сельского поселения</w:t>
      </w:r>
    </w:p>
    <w:p w:rsidR="00A2207D" w:rsidRDefault="00A2207D" w:rsidP="00A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A2207D" w:rsidRDefault="00A2207D" w:rsidP="00A2207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третьего созыва</w:t>
      </w:r>
    </w:p>
    <w:p w:rsidR="00A2207D" w:rsidRDefault="00A2207D" w:rsidP="00A2207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РЕШЕНИЕ  </w:t>
      </w:r>
    </w:p>
    <w:p w:rsidR="00A2207D" w:rsidRDefault="00B4650F" w:rsidP="00A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50F">
        <w:rPr>
          <w:rFonts w:ascii="Calibri" w:eastAsia="Calibri" w:hAnsi="Calibri"/>
        </w:rPr>
        <w:pict>
          <v:line id="Line 3" o:spid="_x0000_s1026" style="position:absolute;z-index:251658240;visibility:visibl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Op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fT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DXpiOpEAIAACkEAAAO&#10;AAAAAAAAAAAAAAAAAC4CAABkcnMvZTJvRG9jLnhtbFBLAQItABQABgAIAAAAIQB8tVL51QAAAAIB&#10;AAAPAAAAAAAAAAAAAAAAAGoEAABkcnMvZG93bnJldi54bWxQSwUGAAAAAAQABADzAAAAbAUAAAAA&#10;" strokeweight="3pt"/>
        </w:pict>
      </w:r>
      <w:r w:rsidR="00A220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667E0" w:rsidRPr="00A2207D" w:rsidRDefault="005D44D3" w:rsidP="00366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26.04</w:t>
      </w:r>
      <w:r w:rsidR="003667E0" w:rsidRPr="00A2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A2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667E0" w:rsidRPr="00A2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E7E78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:rsidR="003667E0" w:rsidRDefault="0018236F" w:rsidP="00366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Ницинское</w:t>
      </w:r>
    </w:p>
    <w:p w:rsidR="003667E0" w:rsidRDefault="003667E0" w:rsidP="0036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5DD2" w:rsidRDefault="00405DD2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Положения о назначении и выплате пенсии </w:t>
      </w: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выслугу лет гражданам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замещавшим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муниципальные</w:t>
      </w:r>
      <w:proofErr w:type="gramEnd"/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должности и  должности  муниципальной службы </w:t>
      </w:r>
    </w:p>
    <w:p w:rsidR="003667E0" w:rsidRDefault="0018236F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</w:t>
      </w:r>
      <w:r w:rsidR="00366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3667E0" w:rsidRDefault="003667E0" w:rsidP="003667E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7E0" w:rsidRDefault="003667E0" w:rsidP="00366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23 Федерального закона от 02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25-ФЗ «О муниципальной службе в Российской Федерации», </w:t>
      </w:r>
      <w:r w:rsidR="008A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4 статьи 7 Федерального закона от 15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8A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A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166-ФЗ «О государственном пенсионном обеспечении в Российской Федерации», Федеральным законом от 23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8A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A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143-ФЗ «О внесении изменений в отдельные законодательные акты Российской Федерации в части увеличения пенсионного возраста отдельным категориям</w:t>
      </w:r>
      <w:proofErr w:type="gramEnd"/>
      <w:r w:rsidR="008A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A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граждан», 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16 Закона Свердловской области от 29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136-ОЗ «Об особенностях муниципальной службы на территории Свердловской области», </w:t>
      </w:r>
      <w:r w:rsidR="008A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2-1 статьи 56 Закона Свердловской области от 15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8A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A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84-ОЗ «Об особенностях государственной гражданской службы Свердловской области», 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Свердловской области от 21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5-ОЗ «О стаже государственной гражданской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 области и стаже муниципальной службы</w:t>
      </w:r>
      <w:proofErr w:type="gramEnd"/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Свердловской области», Законом Свердловской области от 26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6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0F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Свердловской области от 13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0F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00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F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612-ПП «Об утверждении порядка назначения и выплаты пенсии за выслугу лет лицам</w:t>
      </w:r>
      <w:proofErr w:type="gramEnd"/>
      <w:r w:rsidR="000F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0F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="000F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государственной гражданской службы Свердловской области», </w:t>
      </w:r>
      <w:r w:rsidR="00182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</w:t>
      </w:r>
      <w:proofErr w:type="spellStart"/>
      <w:r w:rsidR="00182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Ницинского</w:t>
      </w:r>
      <w:proofErr w:type="spellEnd"/>
      <w:r w:rsidR="00182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C65" w:rsidRDefault="007B6C65" w:rsidP="00366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667E0" w:rsidRDefault="003667E0" w:rsidP="003667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 Утвердить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назначении и выплате пенсии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выслугу лет гражданам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замещавшим муниципальные должности и до</w:t>
      </w:r>
      <w:r w:rsidR="0018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лжности  муниципальной службы </w:t>
      </w:r>
      <w:proofErr w:type="spellStart"/>
      <w:r w:rsidR="0018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Ницинского</w:t>
      </w:r>
      <w:proofErr w:type="spellEnd"/>
      <w:r w:rsidR="0018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667E0" w:rsidRDefault="003667E0" w:rsidP="00D70D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D70D29" w:rsidRPr="00D70D29">
        <w:rPr>
          <w:rFonts w:ascii="Times New Roman" w:hAnsi="Times New Roman" w:cs="Times New Roman"/>
          <w:sz w:val="28"/>
          <w:szCs w:val="28"/>
        </w:rPr>
        <w:t xml:space="preserve">Установить, что Положение </w:t>
      </w:r>
      <w:r w:rsidR="00D70D29" w:rsidRPr="00D70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назначении и выплате пенсии </w:t>
      </w:r>
      <w:r w:rsidR="00D70D29" w:rsidRPr="00D70D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выслугу лет гражданам</w:t>
      </w:r>
      <w:r w:rsidR="00D70D29" w:rsidRPr="00D70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замещавшим муниципальные должности и  до</w:t>
      </w:r>
      <w:r w:rsidR="0018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лжности  муниципальной службы </w:t>
      </w:r>
      <w:proofErr w:type="spellStart"/>
      <w:r w:rsidR="0018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Ницинского</w:t>
      </w:r>
      <w:proofErr w:type="spellEnd"/>
      <w:r w:rsidR="0018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</w:t>
      </w:r>
      <w:r w:rsidR="00D70D29" w:rsidRPr="00D70D29">
        <w:rPr>
          <w:rFonts w:ascii="Times New Roman" w:hAnsi="Times New Roman" w:cs="Times New Roman"/>
          <w:sz w:val="28"/>
          <w:szCs w:val="28"/>
        </w:rPr>
        <w:t>, утв</w:t>
      </w:r>
      <w:r w:rsidR="00A61860">
        <w:rPr>
          <w:rFonts w:ascii="Times New Roman" w:hAnsi="Times New Roman" w:cs="Times New Roman"/>
          <w:sz w:val="28"/>
          <w:szCs w:val="28"/>
        </w:rPr>
        <w:t xml:space="preserve">ержденное решением Думы </w:t>
      </w:r>
      <w:proofErr w:type="spellStart"/>
      <w:r w:rsidR="00A61860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A61860">
        <w:rPr>
          <w:rFonts w:ascii="Times New Roman" w:hAnsi="Times New Roman" w:cs="Times New Roman"/>
          <w:sz w:val="28"/>
          <w:szCs w:val="28"/>
        </w:rPr>
        <w:t xml:space="preserve"> сельского поселения от 27 декабря 2011 года № 166</w:t>
      </w:r>
      <w:r w:rsidR="00D70D29" w:rsidRPr="00D70D29">
        <w:rPr>
          <w:rFonts w:ascii="Times New Roman" w:hAnsi="Times New Roman" w:cs="Times New Roman"/>
          <w:sz w:val="28"/>
          <w:szCs w:val="28"/>
        </w:rPr>
        <w:t xml:space="preserve"> </w:t>
      </w:r>
      <w:r w:rsidR="00D70D29">
        <w:rPr>
          <w:rFonts w:ascii="Times New Roman" w:hAnsi="Times New Roman" w:cs="Times New Roman"/>
          <w:sz w:val="28"/>
          <w:szCs w:val="28"/>
        </w:rPr>
        <w:t>«Об утверждении Положения о назначении и выплате пенсии за выслугу лет гражданам, замещавшим муниципальные должности и должнос</w:t>
      </w:r>
      <w:r w:rsidR="00A61860">
        <w:rPr>
          <w:rFonts w:ascii="Times New Roman" w:hAnsi="Times New Roman" w:cs="Times New Roman"/>
          <w:sz w:val="28"/>
          <w:szCs w:val="28"/>
        </w:rPr>
        <w:t xml:space="preserve">ти муниципальной службы </w:t>
      </w:r>
      <w:proofErr w:type="spellStart"/>
      <w:r w:rsidR="00A61860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A618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D29">
        <w:rPr>
          <w:rFonts w:ascii="Times New Roman" w:hAnsi="Times New Roman" w:cs="Times New Roman"/>
          <w:sz w:val="28"/>
          <w:szCs w:val="28"/>
        </w:rPr>
        <w:t xml:space="preserve">», </w:t>
      </w:r>
      <w:r w:rsidR="00D70D29" w:rsidRPr="00D70D29">
        <w:rPr>
          <w:rFonts w:ascii="Times New Roman" w:hAnsi="Times New Roman" w:cs="Times New Roman"/>
          <w:sz w:val="28"/>
          <w:szCs w:val="28"/>
        </w:rPr>
        <w:t>действует при реализации права</w:t>
      </w:r>
      <w:proofErr w:type="gramEnd"/>
      <w:r w:rsidR="00D70D29" w:rsidRPr="00D70D29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D70D29" w:rsidRPr="00383E4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83E45" w:rsidRPr="00383E45">
        <w:rPr>
          <w:rFonts w:ascii="Times New Roman" w:hAnsi="Times New Roman" w:cs="Times New Roman"/>
          <w:sz w:val="28"/>
          <w:szCs w:val="28"/>
        </w:rPr>
        <w:t>5 главы 5</w:t>
      </w:r>
      <w:r w:rsidR="00D70D29" w:rsidRPr="00383E4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70D29" w:rsidRPr="00D70D2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D70D29" w:rsidRPr="00D70D29">
        <w:rPr>
          <w:rFonts w:ascii="Times New Roman" w:hAnsi="Times New Roman" w:cs="Times New Roman"/>
          <w:sz w:val="28"/>
          <w:szCs w:val="28"/>
        </w:rPr>
        <w:t xml:space="preserve"> </w:t>
      </w:r>
      <w:r w:rsidR="00D70D29">
        <w:rPr>
          <w:rFonts w:ascii="Times New Roman" w:hAnsi="Times New Roman" w:cs="Times New Roman"/>
          <w:sz w:val="28"/>
          <w:szCs w:val="28"/>
        </w:rPr>
        <w:t>о</w:t>
      </w:r>
      <w:r w:rsidR="00D70D29" w:rsidRPr="00D70D29">
        <w:rPr>
          <w:rFonts w:ascii="Times New Roman" w:hAnsi="Times New Roman" w:cs="Times New Roman"/>
          <w:sz w:val="28"/>
          <w:szCs w:val="28"/>
        </w:rPr>
        <w:t xml:space="preserve"> назначении и выплате пенсии за выслугу лет гражданам, замещавшим муниципальные должности и должности муниципально</w:t>
      </w:r>
      <w:r w:rsidR="00A61860">
        <w:rPr>
          <w:rFonts w:ascii="Times New Roman" w:hAnsi="Times New Roman" w:cs="Times New Roman"/>
          <w:sz w:val="28"/>
          <w:szCs w:val="28"/>
        </w:rPr>
        <w:t xml:space="preserve">й службы </w:t>
      </w:r>
      <w:proofErr w:type="spellStart"/>
      <w:r w:rsidR="00A61860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A618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D29" w:rsidRPr="00D70D29">
        <w:rPr>
          <w:rFonts w:ascii="Times New Roman" w:hAnsi="Times New Roman" w:cs="Times New Roman"/>
          <w:sz w:val="28"/>
          <w:szCs w:val="28"/>
        </w:rPr>
        <w:t>, утвержденного настоящим решением.</w:t>
      </w:r>
    </w:p>
    <w:p w:rsidR="00CB43F2" w:rsidRPr="00D70D29" w:rsidRDefault="00CB43F2" w:rsidP="00D70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с 01 января 2017 года.</w:t>
      </w:r>
    </w:p>
    <w:p w:rsidR="00DD79D0" w:rsidRDefault="00CB43F2" w:rsidP="00DD7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D79D0" w:rsidRPr="00D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данное решение в общественно-политической газете </w:t>
      </w:r>
      <w:proofErr w:type="spellStart"/>
      <w:r w:rsidR="00DD79D0" w:rsidRPr="00D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Слободо-Туринского</w:t>
      </w:r>
      <w:proofErr w:type="spellEnd"/>
      <w:r w:rsidR="00DD79D0" w:rsidRPr="00D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«Коммунар» и разместить на</w:t>
      </w:r>
      <w:r w:rsidR="00A6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</w:t>
      </w:r>
      <w:proofErr w:type="spellStart"/>
      <w:r w:rsidR="00A6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D79D0" w:rsidRPr="00D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</w:t>
      </w:r>
      <w:r w:rsidR="00A6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екоммуникационной сети </w:t>
      </w:r>
      <w:r w:rsidR="005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5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DD2" w:rsidRPr="00DD79D0" w:rsidRDefault="00405DD2" w:rsidP="00DD7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 исполнением решения возложить на комиссию по вопросам законодательства и местног</w:t>
      </w:r>
      <w:r w:rsidR="00A6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самоуправления.</w:t>
      </w:r>
    </w:p>
    <w:p w:rsidR="00DD79D0" w:rsidRPr="00DD79D0" w:rsidRDefault="00DD79D0" w:rsidP="00DD7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D79D0" w:rsidRPr="00DD79D0" w:rsidRDefault="00DD79D0" w:rsidP="00DD7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860" w:rsidRDefault="0045390E" w:rsidP="00A61860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A61860" w:rsidRDefault="00A61860" w:rsidP="00453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С.Г.Костенков</w:t>
      </w:r>
      <w:proofErr w:type="spellEnd"/>
    </w:p>
    <w:p w:rsidR="00DD79D0" w:rsidRPr="00A61860" w:rsidRDefault="00DD79D0" w:rsidP="00A61860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67E0" w:rsidRDefault="003667E0" w:rsidP="0036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67E0" w:rsidRDefault="003667E0" w:rsidP="003667E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3667E0" w:rsidRDefault="003667E0" w:rsidP="003667E0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3667E0" w:rsidRDefault="00A61860" w:rsidP="00A61860">
      <w:pPr>
        <w:spacing w:after="0" w:line="240" w:lineRule="auto"/>
        <w:ind w:left="6480" w:firstLine="60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Ницинского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        </w:t>
      </w:r>
    </w:p>
    <w:p w:rsidR="00A61860" w:rsidRDefault="00A61860" w:rsidP="00A61860">
      <w:pPr>
        <w:spacing w:after="0" w:line="240" w:lineRule="auto"/>
        <w:ind w:left="6480" w:firstLine="6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</w:t>
      </w:r>
    </w:p>
    <w:p w:rsidR="003667E0" w:rsidRDefault="003667E0" w:rsidP="003667E0">
      <w:pPr>
        <w:shd w:val="clear" w:color="auto" w:fill="FFFFFF"/>
        <w:spacing w:after="0" w:line="240" w:lineRule="auto"/>
        <w:ind w:left="6480" w:firstLine="6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5D44D3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76706A">
        <w:rPr>
          <w:rFonts w:ascii="Times New Roman" w:eastAsia="Times New Roman" w:hAnsi="Times New Roman" w:cs="Times New Roman"/>
          <w:lang w:eastAsia="ru-RU"/>
        </w:rPr>
        <w:t>0</w:t>
      </w:r>
      <w:bookmarkStart w:id="0" w:name="_GoBack"/>
      <w:bookmarkEnd w:id="0"/>
      <w:r w:rsidR="005D44D3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.201</w:t>
      </w:r>
      <w:r w:rsidR="00405DD2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 №  </w:t>
      </w: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Положение</w:t>
      </w: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о назначении и выплате пенсии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 выслугу лет гражданам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, замещавшим муниципальные должности и  должности  муниципальной службы</w:t>
      </w: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="00A618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сельского поселения</w:t>
      </w:r>
    </w:p>
    <w:p w:rsidR="003667E0" w:rsidRDefault="003667E0" w:rsidP="003667E0">
      <w:pPr>
        <w:shd w:val="clear" w:color="auto" w:fill="FFFFFF"/>
        <w:spacing w:after="0" w:line="240" w:lineRule="auto"/>
        <w:ind w:left="2803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ind w:left="2803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Глава 1. Общие положения</w:t>
      </w: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7E0" w:rsidRDefault="003667E0" w:rsidP="003667E0">
      <w:pPr>
        <w:shd w:val="clear" w:color="auto" w:fill="FFFFFF"/>
        <w:tabs>
          <w:tab w:val="left" w:pos="709"/>
          <w:tab w:val="left" w:pos="9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в соответствии со статьей 23 Федерального закона от 02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2007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25-ФЗ «О муниципальной службе в Российской Федерации», </w:t>
      </w:r>
      <w:r w:rsidR="001F5A5F" w:rsidRPr="001F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23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</w:t>
      </w:r>
      <w:r w:rsidR="001F5A5F" w:rsidRPr="001F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1F5A5F" w:rsidRPr="001F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</w:t>
      </w:r>
      <w:r w:rsidR="001F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16 Закона Свердловской области от 29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 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2007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136-ОЗ «Об особенностях</w:t>
      </w:r>
      <w:proofErr w:type="gramEnd"/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службы на территории Свердловской области», </w:t>
      </w:r>
      <w:r w:rsidR="001F5A5F" w:rsidRPr="001F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2-1 статьи 56 Закона Свердловской области от 15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июля </w:t>
      </w:r>
      <w:r w:rsidR="001F5A5F" w:rsidRPr="001F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2005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1F5A5F" w:rsidRPr="001F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84-ОЗ «Об особенностях государственной гражданской службы Свердловской области»</w:t>
      </w:r>
      <w:r w:rsidR="001F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Свердловской области от 21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января 1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997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5-ОЗ «О стаже государственной гражданской службы Свердловской области и стаже муниципальной службы в Свердловской области», Законом Свердловской области от 26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2008</w:t>
      </w:r>
      <w:r w:rsidR="00004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146-ОЗ «О гарантиях</w:t>
      </w:r>
      <w:proofErr w:type="gramEnd"/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 и регулирует отношения, связанные с назначением и выплатой пенсии за выслугу лет</w:t>
      </w:r>
      <w:r w:rsidR="001F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устанавливаемой к страховой пенсии по старости (инвалидности), назначенной в соответствии с федеральным законодательством гражданам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замещавшим муниципальные должности и должности муниципальной службы</w:t>
      </w:r>
      <w:r w:rsidR="00A618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618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</w:t>
      </w:r>
      <w:proofErr w:type="gramEnd"/>
      <w:r w:rsidR="00A618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4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67E0" w:rsidRDefault="003667E0" w:rsidP="003667E0">
      <w:pPr>
        <w:keepNext/>
        <w:tabs>
          <w:tab w:val="left" w:pos="709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67E0" w:rsidRDefault="003667E0" w:rsidP="003667E0">
      <w:pPr>
        <w:keepNext/>
        <w:tabs>
          <w:tab w:val="left" w:pos="70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 Условия назначения и размер пенсии за выслугу лет</w:t>
      </w: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3667E0"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Пенсия за выслугу лет устанавливается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гражданам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Par1"/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1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 </w:t>
      </w:r>
      <w:proofErr w:type="gramStart"/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Замещавшим муниципальные должности </w:t>
      </w:r>
      <w:proofErr w:type="spellStart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постоянной основе, имеющим право на страховую пенсию по старости (инвалидности) в соответствии с Федеральным </w:t>
      </w:r>
      <w:hyperlink r:id="rId9" w:history="1">
        <w:r w:rsidRPr="000043AF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декабря 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400-ФЗ «О страховых пенсиях», либо на досрочно назначенную пенсию в соответствии с </w:t>
      </w:r>
      <w:hyperlink r:id="rId10" w:history="1">
        <w:r w:rsidRPr="000043AF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 от 19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апреля 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1991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1032-1 «О занятости населения в Российской Федерации», и прекратившим свои полномочия в связи</w:t>
      </w:r>
      <w:proofErr w:type="gramEnd"/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истечением срока полномочий.</w:t>
      </w:r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Par2"/>
      <w:bookmarkEnd w:id="2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1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 </w:t>
      </w:r>
      <w:proofErr w:type="gramStart"/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Замещавшим должности муниципальной службы в органах местного самоуправления </w:t>
      </w:r>
      <w:proofErr w:type="spellStart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менее </w:t>
      </w:r>
      <w:r w:rsidR="00CB43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лет непосредственно перед увольнением с муниципальной службы </w:t>
      </w:r>
      <w:proofErr w:type="spellStart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имеющим право на страховую пенсию по старости (инвалидности) в соответствии с Федеральным </w:t>
      </w:r>
      <w:hyperlink r:id="rId11" w:history="1">
        <w:r w:rsidRPr="000043AF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28 декабря 2013 года № 400-ФЗ «О страховых пенсиях», либо на досрочно назначенную пенсию в соответствии с </w:t>
      </w:r>
      <w:hyperlink r:id="rId12" w:history="1">
        <w:r w:rsidRPr="00250128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250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 от 19 апреля</w:t>
      </w:r>
      <w:proofErr w:type="gramEnd"/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1991 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года № 1032-1 «О занятости населения в Российской Федерации» при наличии стажа муниципальной службы </w:t>
      </w:r>
      <w:proofErr w:type="spellStart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минимальная продолжительность которого для назначения пенсии за выслугу лет в соответствующем году определена в </w:t>
      </w:r>
      <w:hyperlink r:id="rId13" w:history="1">
        <w:r w:rsidRPr="00250128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приложении</w:t>
        </w:r>
      </w:hyperlink>
      <w:r w:rsidRPr="00250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 к настоящему Положению, и освобождении от замещаемых должностей муниципальной службы и увольнением с муниципальной службы по следующим основаниям:</w:t>
      </w:r>
      <w:proofErr w:type="gramEnd"/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расторжение трудового договора по инициативе муниципального служащего в связи с выходом на пенсию;</w:t>
      </w:r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самоуправления;</w:t>
      </w:r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 расторжение трудового договора по инициативе представителя нанимателя (работодателя) муниципальных служащих в случае несоответствия муниципального служащего замещаемой должности муниципальной службы </w:t>
      </w:r>
      <w:proofErr w:type="spellStart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состоянию здоровья в соответствии с медицинским заключением;</w:t>
      </w:r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сокращение должностей муниципальной службы в органе местного самоуправления;</w:t>
      </w:r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упразднение органа местного самоуправления;</w:t>
      </w:r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признание муниципального служащего полностью нетрудоспособным в соответствии с медицинским заключением или признание муниципального служащего недееспособным решением суда, вступившим в законную силу;</w:t>
      </w:r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достижение муниципальным служащим установленного федеральным законом предельного возраста пребывания на муниципальной службе.</w:t>
      </w:r>
    </w:p>
    <w:p w:rsidR="000043AF" w:rsidRP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Лицо, замещавшее должность муниципальной службы </w:t>
      </w:r>
      <w:r w:rsidRPr="008E7D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менее пяти лет непосредственно перед увольнением с муниципальной службы </w:t>
      </w:r>
      <w:proofErr w:type="spellStart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8E7D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при наличии стажа муниципальной службы не менее 2</w:t>
      </w:r>
      <w:r w:rsidR="00CB43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8E7D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лет до приобретения права на страховую пенсию по старости (инвалидности) имеет право 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пенсию за выслугу лет при прекращении трудового договора, освобождении от замещаемой должности муниципальной службы </w:t>
      </w:r>
      <w:proofErr w:type="spellStart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увольнении с муниципальной</w:t>
      </w:r>
      <w:proofErr w:type="gramEnd"/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службы </w:t>
      </w:r>
      <w:proofErr w:type="spellStart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расторжением трудового договора по инициативе муниципального служащего </w:t>
      </w:r>
      <w:proofErr w:type="spellStart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61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004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E1808" w:rsidRPr="00AE1808" w:rsidRDefault="00AE1808" w:rsidP="00AE18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AE1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Пенсия за выслугу лет не устанавливается лицам, досрочно прекратившим исполнение полномочий по муниципальной должности или уволенным с должности муниципальной службы в связи с совершением ими противоправных действий.</w:t>
      </w:r>
    </w:p>
    <w:p w:rsidR="00AE1808" w:rsidRPr="00AE1808" w:rsidRDefault="00AE1808" w:rsidP="00AE18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AE1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proofErr w:type="gramStart"/>
      <w:r w:rsidRPr="00AE1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Пенсия за выслугу лет устанавливается к страховой пенсии по старости (инвалидности), назначенной в соответствии с федеральным законодательством и выплачивается со дня подачи заявления, но не ранее чем со следующего дня после прекращения полномочий по муниципальной должности в связи с истечением срока полномочий либо увольнения с должности муниципальной службы и назначения страховой пенсии.</w:t>
      </w:r>
      <w:proofErr w:type="gramEnd"/>
    </w:p>
    <w:p w:rsidR="00AE1808" w:rsidRPr="00AE1808" w:rsidRDefault="00AE1808" w:rsidP="00AE18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AE1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Пенсия за выслугу лет к страховой пенсии по старости устанавливается пожизненно. Пенсия за выслугу лет к страховой пенсии по инвалидности устанавливается на срок назначения пенсии или пожизненно при назначении бессрочной страховой пенсии по инвалидности.</w:t>
      </w:r>
    </w:p>
    <w:p w:rsidR="000043AF" w:rsidRDefault="000043AF" w:rsidP="00004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59E8" w:rsidRPr="003259E8" w:rsidRDefault="003667E0" w:rsidP="003259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59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="003259E8" w:rsidRPr="00325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59E8" w:rsidRPr="003259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Пенсия за выслугу лет лицам, указанным в </w:t>
      </w:r>
      <w:hyperlink w:anchor="Par1" w:history="1">
        <w:r w:rsidR="003259E8" w:rsidRPr="003259E8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подпункте 1.1 пункта 1</w:t>
        </w:r>
      </w:hyperlink>
      <w:r w:rsidR="003259E8" w:rsidRPr="003259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главы 2 настоящего Положения, устанавливается в следующих размерах:</w:t>
      </w:r>
    </w:p>
    <w:p w:rsidR="003259E8" w:rsidRPr="003259E8" w:rsidRDefault="003259E8" w:rsidP="003259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59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1) при замещении муниципальной должности пять лет включительно – в размере 50 процентов ежемесячного должностного оклада по соответствующей муниципальной должности;</w:t>
      </w:r>
    </w:p>
    <w:p w:rsidR="003259E8" w:rsidRPr="003259E8" w:rsidRDefault="003259E8" w:rsidP="003259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59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при замещении муниципальной должности свыше пяти лет до десяти лет включительно – в размере 100 процентов ежемесячного должностного оклада по соответствующей муниципальной должности;</w:t>
      </w:r>
    </w:p>
    <w:p w:rsidR="003259E8" w:rsidRPr="003259E8" w:rsidRDefault="003259E8" w:rsidP="003259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59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при замещении муниципальной должности свыше десяти лет – в размере 135 процентов ежемесячного должностного оклада по соответствующей муниципальной должности.</w:t>
      </w:r>
    </w:p>
    <w:p w:rsidR="003667E0" w:rsidRPr="00D503FA" w:rsidRDefault="005D2E58" w:rsidP="00351D4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3FA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3667E0" w:rsidRPr="00D503FA">
        <w:rPr>
          <w:rFonts w:ascii="Times New Roman" w:hAnsi="Times New Roman" w:cs="Times New Roman"/>
          <w:sz w:val="26"/>
          <w:szCs w:val="26"/>
          <w:lang w:eastAsia="ru-RU"/>
        </w:rPr>
        <w:t xml:space="preserve">6. Пенсия за выслугу лет лицам, указанным в подпункте </w:t>
      </w:r>
      <w:r w:rsidR="00D503FA">
        <w:rPr>
          <w:rFonts w:ascii="Times New Roman" w:hAnsi="Times New Roman" w:cs="Times New Roman"/>
          <w:sz w:val="26"/>
          <w:szCs w:val="26"/>
          <w:lang w:eastAsia="ru-RU"/>
        </w:rPr>
        <w:t>1.2</w:t>
      </w:r>
      <w:r w:rsidR="003667E0" w:rsidRPr="00D503FA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1 </w:t>
      </w:r>
      <w:r w:rsidR="00351D43">
        <w:rPr>
          <w:rFonts w:ascii="Times New Roman" w:hAnsi="Times New Roman" w:cs="Times New Roman"/>
          <w:sz w:val="26"/>
          <w:szCs w:val="26"/>
          <w:lang w:eastAsia="ru-RU"/>
        </w:rPr>
        <w:t xml:space="preserve">главы </w:t>
      </w:r>
      <w:r w:rsidR="00BB23D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51D43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="003667E0" w:rsidRPr="00D503FA">
        <w:rPr>
          <w:rFonts w:ascii="Times New Roman" w:hAnsi="Times New Roman" w:cs="Times New Roman"/>
          <w:sz w:val="26"/>
          <w:szCs w:val="26"/>
          <w:lang w:eastAsia="ru-RU"/>
        </w:rPr>
        <w:t>, устанавливается в следующих размерах:</w:t>
      </w:r>
    </w:p>
    <w:p w:rsidR="00D503FA" w:rsidRPr="00D503FA" w:rsidRDefault="003667E0" w:rsidP="00D503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1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="00D503FA" w:rsidRPr="00D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FA" w:rsidRPr="00D50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наличии стажа муниципальной службы свыше стажа муниципальной службы, определенного в </w:t>
      </w:r>
      <w:hyperlink r:id="rId14" w:history="1">
        <w:r w:rsidR="00D503FA" w:rsidRPr="00D503FA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приложении</w:t>
        </w:r>
      </w:hyperlink>
      <w:r w:rsidR="00D503FA" w:rsidRPr="00D50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 к настоящему Положению, до 20 лет включительно – в размере 65 процентов ежемесячного должностного оклада по соответствующей должности муниципальной службы;</w:t>
      </w:r>
    </w:p>
    <w:p w:rsidR="00D503FA" w:rsidRPr="00D503FA" w:rsidRDefault="00D503FA" w:rsidP="00D503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0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при наличии стажа муниципальной службы свыше 20 лет до 25 лет включительно – в размере 100 процентов ежемесячного должностного оклада по соответствующей должности муниципальной службы;</w:t>
      </w:r>
    </w:p>
    <w:p w:rsidR="00D503FA" w:rsidRPr="00D503FA" w:rsidRDefault="00D503FA" w:rsidP="00D503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0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при наличии стажа муниципальной службы свыше 25 лет – в размере 135 процентов ежемесячного должностного оклада по соответствующей должности муниципальной службы.</w:t>
      </w:r>
    </w:p>
    <w:p w:rsidR="00351D43" w:rsidRPr="00351D43" w:rsidRDefault="003667E0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1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proofErr w:type="gramStart"/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лиц, замещавших должность муниципальной службы, которые были уволены с муниципальной службы </w:t>
      </w:r>
      <w:proofErr w:type="spellStart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связи с отказом муниципального служащего от предложенной для замещения иной должности муниципальной службы или от профессиональной переподготовки либо повышения квалификации в связи с сокращением должностей муниципальной службы </w:t>
      </w:r>
      <w:proofErr w:type="spellStart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также при непредставлении ему в этих случаях иной должности муниципальной службы </w:t>
      </w:r>
      <w:proofErr w:type="spellStart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proofErr w:type="gramEnd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</w:t>
      </w:r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право на пенсию за выслугу лет при наличии иных условий, предусмотренных подпунктом </w:t>
      </w:r>
      <w:r w:rsid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 пункта </w:t>
      </w:r>
      <w:r w:rsid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</w:t>
      </w:r>
      <w:r w:rsidR="00BB23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Положения</w:t>
      </w:r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сохраняется.</w:t>
      </w:r>
    </w:p>
    <w:p w:rsidR="00351D43" w:rsidRPr="00CB43F2" w:rsidRDefault="00351D43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43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8. Пенсия за выслугу лет не назначается лицам, указанным в подпункте 1.2 пункта 1 главы </w:t>
      </w:r>
      <w:r w:rsidR="00BB23DE" w:rsidRPr="00CB43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CB43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Положения, в следующих случаях:</w:t>
      </w:r>
    </w:p>
    <w:p w:rsidR="00351D43" w:rsidRPr="00351D43" w:rsidRDefault="00351D43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43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 если им в соответствии с федеральными законами </w:t>
      </w: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назначена пенсия за выслугу лет, финансируемая за счет средств федерального бюджета;</w:t>
      </w:r>
    </w:p>
    <w:p w:rsidR="00351D43" w:rsidRPr="00351D43" w:rsidRDefault="00351D43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если им в соответствии с федеральным законодательством назначены ежемесячное пожизненное содержание, ежемесячная доплата к пенсии (ежемесячному пожизненному содержанию) или дополнительное (пожизненное) ежемесячное материальное обеспечение, финансируемые за счет средств федерального бюджета или бюджетов субъектов Российской Федерации;</w:t>
      </w:r>
      <w:proofErr w:type="gramEnd"/>
    </w:p>
    <w:p w:rsidR="00351D43" w:rsidRPr="00351D43" w:rsidRDefault="00351D43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если им в соответствии с законами Свердловской области, законодательством других субъектов Российской Федерации или актами органов местного самоуправления назначены пенсия за выслугу лет, ежемесячная доплата к пенсии или иные выплаты в связи с замещением государственных должностей Свердловской области, государственных должностей других субъектов Российской Федерации или муниципальных должностей;</w:t>
      </w:r>
    </w:p>
    <w:p w:rsidR="00351D43" w:rsidRPr="00351D43" w:rsidRDefault="00351D43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 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лет, ежемесячная доплата к пенсии или иные выплаты в связи с прохождением </w:t>
      </w: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государственной гражданской службы других субъектов Российской Федерации или муниципальной службы.</w:t>
      </w:r>
    </w:p>
    <w:p w:rsidR="00351D43" w:rsidRPr="00351D43" w:rsidRDefault="00091770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Стаж муниципальной службы, дающий право на пенсию за выслугу лет, определяется в соответствии с </w:t>
      </w:r>
      <w:hyperlink r:id="rId15" w:history="1">
        <w:r w:rsidR="00351D43" w:rsidRPr="00091770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Свердловской области от 21 января 1997 года № 5-ОЗ «О стаже государственной службы Свердловской области и муниципальной службы Свердловской области». Стаж муниципальной службы считается свыше стажа муниципальной службы, указанного в </w:t>
      </w:r>
      <w:hyperlink r:id="rId16" w:history="1">
        <w:r w:rsidR="00351D43" w:rsidRPr="00091770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приложении</w:t>
        </w:r>
      </w:hyperlink>
      <w:r w:rsidR="00351D43" w:rsidRPr="00091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1D43"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 к настоящему Положению, и 25 лет, если он превышает указанный стаж на 1 день.</w:t>
      </w:r>
    </w:p>
    <w:p w:rsidR="00351D43" w:rsidRPr="00351D43" w:rsidRDefault="00351D43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91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proofErr w:type="gramStart"/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Пенсия за выслугу лет лицам, указанным в </w:t>
      </w:r>
      <w:hyperlink r:id="rId17" w:history="1">
        <w:r w:rsidRPr="00091770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 xml:space="preserve">подпункте </w:t>
        </w:r>
        <w:r w:rsidR="00091770" w:rsidRPr="00091770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1</w:t>
        </w:r>
        <w:r w:rsidRPr="00091770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 xml:space="preserve">.2 пункта </w:t>
        </w:r>
        <w:r w:rsidR="00091770" w:rsidRPr="00091770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1</w:t>
        </w:r>
      </w:hyperlink>
      <w:r w:rsidR="00091770" w:rsidRPr="00091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</w:t>
      </w:r>
      <w:r w:rsidR="00091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лавы </w:t>
      </w:r>
      <w:r w:rsidR="00BB23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91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Положения, устанавливается в соответствии с установленным законом Свердловской области соотношением должностей муниципальной службы и должностей государственной гражданской службы субъекта Российской Федерации. </w:t>
      </w:r>
      <w:proofErr w:type="gramEnd"/>
    </w:p>
    <w:p w:rsidR="00351D43" w:rsidRPr="00351D43" w:rsidRDefault="00351D43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91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proofErr w:type="gramStart"/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исчисления размера пенсии за выслугу лет принимается должностной оклад по муниципальной должности </w:t>
      </w:r>
      <w:proofErr w:type="spellStart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должностной оклад муниципального служащего </w:t>
      </w:r>
      <w:proofErr w:type="spellStart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занимаемой должности на день достижения возраста, дающего право на страховую пенсию по старости (инвалидности) в соответствии с Федеральным </w:t>
      </w:r>
      <w:hyperlink r:id="rId18" w:history="1">
        <w:r w:rsidRPr="00091770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28 декабря 2013 года № 400-ФЗ «О страховых пенсиях» и </w:t>
      </w:r>
      <w:hyperlink r:id="rId19" w:history="1">
        <w:r w:rsidRPr="00091770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 от 19 апреля 1991</w:t>
      </w:r>
      <w:proofErr w:type="gramEnd"/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1032-1 «О занятости населения в Российской Федерации» или на день прекращения полномочий по муниципальной должности в связи с истечением срока полномочий либо увольнения с муниципальной службы, по выбору лица обратившегося за ее установлением. Пенсия за выслугу лет выплачивается с применением уральского коэффициента.</w:t>
      </w:r>
    </w:p>
    <w:p w:rsidR="00351D43" w:rsidRPr="00351D43" w:rsidRDefault="00351D43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91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Пенсия за выслугу лет выплачивается за счет средств бюджета </w:t>
      </w:r>
      <w:proofErr w:type="spellStart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Ницинского</w:t>
      </w:r>
      <w:proofErr w:type="spellEnd"/>
      <w:r w:rsidR="00A83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независимо от получения ими другой пенсии.</w:t>
      </w:r>
    </w:p>
    <w:p w:rsidR="00351D43" w:rsidRPr="00351D43" w:rsidRDefault="00351D43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1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Пенсия за выслугу лет перечисляется на лицевой счет в финансово-кредитной организации по указанию заявителя.</w:t>
      </w:r>
    </w:p>
    <w:p w:rsidR="00351D43" w:rsidRPr="00351D43" w:rsidRDefault="00351D43" w:rsidP="00351D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67E0" w:rsidRDefault="003667E0" w:rsidP="003667E0">
      <w:pPr>
        <w:shd w:val="clear" w:color="auto" w:fill="FFFFFF"/>
        <w:tabs>
          <w:tab w:val="left" w:pos="46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67E0" w:rsidRDefault="003667E0" w:rsidP="003667E0">
      <w:pPr>
        <w:keepNext/>
        <w:tabs>
          <w:tab w:val="left" w:pos="70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Порядок обращения за назначением пенсии за выслугу лет</w:t>
      </w: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Гражданин, указанный в пункте 1 главы 2 настоящего Положения, подает заявление установленного образца о назначении ему пенсии за в</w:t>
      </w:r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ыслугу лет на имя главы </w:t>
      </w:r>
      <w:proofErr w:type="spellStart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268A" w:rsidRPr="0027268A" w:rsidRDefault="003667E0" w:rsidP="0027268A">
      <w:pPr>
        <w:tabs>
          <w:tab w:val="left" w:pos="53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2. Заявление со всеми необходимыми документами </w:t>
      </w:r>
      <w:r w:rsidR="00BB23D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5-дневный срок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направляется в </w:t>
      </w:r>
      <w:r w:rsidR="002726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</w:t>
      </w:r>
      <w:r w:rsidR="0027268A" w:rsidRPr="002726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омисси</w:t>
      </w:r>
      <w:r w:rsidR="002726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</w:t>
      </w:r>
      <w:r w:rsidR="0027268A" w:rsidRPr="002726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установлению стажа муниципальной службы и определения размера выплаты пенсии за выслугу лет лицам, замещавшим муниципальные должности и должности муниципальной служб</w:t>
      </w:r>
      <w:r w:rsidR="00760E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ы в </w:t>
      </w:r>
      <w:proofErr w:type="spellStart"/>
      <w:r w:rsidR="00760E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Ницинском</w:t>
      </w:r>
      <w:proofErr w:type="spellEnd"/>
      <w:r w:rsidR="00760E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сельском поселении</w:t>
      </w:r>
      <w:r w:rsidR="002726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3667E0" w:rsidRDefault="003667E0" w:rsidP="003667E0">
      <w:pPr>
        <w:tabs>
          <w:tab w:val="left" w:pos="53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3. </w:t>
      </w:r>
      <w:r w:rsidR="00BB23D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 заявлению гражданином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6A1577" w:rsidRPr="006A1577" w:rsidRDefault="003667E0" w:rsidP="006A1577">
      <w:pPr>
        <w:shd w:val="clear" w:color="auto" w:fill="FFFFFF"/>
        <w:tabs>
          <w:tab w:val="left" w:pos="61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A1577"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</w:t>
      </w:r>
      <w:r w:rsid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личное </w:t>
      </w:r>
      <w:r w:rsidR="006A1577"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</w:t>
      </w:r>
      <w:r w:rsid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гражданина </w:t>
      </w:r>
      <w:r w:rsidR="006A1577"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назначении пенсии за выслугу лет по </w:t>
      </w:r>
      <w:hyperlink r:id="rId20" w:history="1">
        <w:r w:rsidR="006A1577" w:rsidRPr="006A157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форме</w:t>
        </w:r>
      </w:hyperlink>
      <w:r w:rsidR="006A1577" w:rsidRPr="006A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577"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 № 2 к настоящему Положению;</w:t>
      </w:r>
    </w:p>
    <w:p w:rsidR="006A1577" w:rsidRPr="006A1577" w:rsidRDefault="006A1577" w:rsidP="006A1577">
      <w:pPr>
        <w:shd w:val="clear" w:color="auto" w:fill="FFFFFF"/>
        <w:tabs>
          <w:tab w:val="left" w:pos="61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справка из Управления пенсионного фонда о назначении страховой пенсии по старости (инвалидности);</w:t>
      </w:r>
    </w:p>
    <w:p w:rsidR="006A1577" w:rsidRPr="006A1577" w:rsidRDefault="006A1577" w:rsidP="006A1577">
      <w:pPr>
        <w:shd w:val="clear" w:color="auto" w:fill="FFFFFF"/>
        <w:tabs>
          <w:tab w:val="left" w:pos="61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sub_1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в случае назначения страховой пенсии по инвалидности – копия справки, подтверждающей факт установления инвалидности, выдаваемой федеральными государственными учреждениями медико-социальной экспертизы;</w:t>
      </w:r>
      <w:bookmarkEnd w:id="3"/>
    </w:p>
    <w:p w:rsidR="006A1577" w:rsidRPr="006A1577" w:rsidRDefault="006A1577" w:rsidP="006A1577">
      <w:pPr>
        <w:shd w:val="clear" w:color="auto" w:fill="FFFFFF"/>
        <w:tabs>
          <w:tab w:val="left" w:pos="61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 справка, подтверждающая размер должностного оклада по соответствующей муниципальной должности, должности муниципальной службы по </w:t>
      </w:r>
      <w:hyperlink r:id="rId21" w:history="1">
        <w:r w:rsidRPr="006A157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форме</w:t>
        </w:r>
      </w:hyperlink>
      <w:r w:rsidRPr="006A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 № 3 к настоящему Положению;</w:t>
      </w:r>
    </w:p>
    <w:p w:rsidR="006A1577" w:rsidRPr="006A1577" w:rsidRDefault="006A1577" w:rsidP="006A1577">
      <w:pPr>
        <w:shd w:val="clear" w:color="auto" w:fill="FFFFFF"/>
        <w:tabs>
          <w:tab w:val="left" w:pos="61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5) 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копия приказа, распоряжения, решения, об освобождении от должности и увольнении с муниципальной службы, заверенные в установленном порядке кадровой службой (специалистом с должностными обязанностями по кадровым вопросам и муниципальной службе) органа, в котором заявитель замещал должность муниципальной службы </w:t>
      </w:r>
      <w:proofErr w:type="spellStart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A1577" w:rsidRPr="006A1577" w:rsidRDefault="006A1577" w:rsidP="006A1577">
      <w:pPr>
        <w:shd w:val="clear" w:color="auto" w:fill="FFFFFF"/>
        <w:tabs>
          <w:tab w:val="left" w:pos="61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6</w:t>
      </w:r>
      <w:r w:rsidRPr="006A15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) справка, подтверждающая стаж муниципальной службы, по форме согласно приложению №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 к настоящему Положению</w:t>
      </w:r>
      <w:r w:rsidRPr="006A15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</w:p>
    <w:p w:rsidR="006A1577" w:rsidRPr="006A1577" w:rsidRDefault="006A1577" w:rsidP="006A1577">
      <w:pPr>
        <w:shd w:val="clear" w:color="auto" w:fill="FFFFFF"/>
        <w:tabs>
          <w:tab w:val="left" w:pos="61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 копия трудовой книжки, заверенная в установленном порядке кадровой службой (специалистом с должностными обязанностями по кадровым вопросам и муниципальной службе) органа, в котором заявитель замещал должность муниципальной службы </w:t>
      </w:r>
      <w:proofErr w:type="spellStart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(копия трудовой книжки главы </w:t>
      </w:r>
      <w:proofErr w:type="spellStart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заверяется кадровой службой (специалистом с должностными обязанностями по кадровым вопросам и муниципальной службе) администрации </w:t>
      </w:r>
      <w:proofErr w:type="spellStart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копия трудовой книжки председателя Думы </w:t>
      </w:r>
      <w:proofErr w:type="spellStart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осуществляющего свои полномочия на постоянной основе, заверяется кадровой службой (специалистом с должностными обязанностями по кадровым во</w:t>
      </w:r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просам и муниципальной службе) администрации </w:t>
      </w:r>
      <w:proofErr w:type="spellStart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760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либо нотариально;</w:t>
      </w:r>
      <w:proofErr w:type="gramEnd"/>
    </w:p>
    <w:p w:rsidR="006A1577" w:rsidRPr="006A1577" w:rsidRDefault="006A1577" w:rsidP="006A1577">
      <w:pPr>
        <w:shd w:val="clear" w:color="auto" w:fill="FFFFFF"/>
        <w:tabs>
          <w:tab w:val="left" w:pos="61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8</w:t>
      </w:r>
      <w:r w:rsidRPr="006A1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копия военного билета (для лиц, проходивших военную службу), заверенная в установленном порядке кадровой службой (специалистом с должностными обязанностями по кадровым вопросам и муниципальной службе) органа, в котором заявитель замещал должность муниципальной службы, либо нотариально, либо справка военного комиссариата о прохождении военной службы.</w:t>
      </w:r>
    </w:p>
    <w:p w:rsidR="003667E0" w:rsidRDefault="006A1577" w:rsidP="003667E0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6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Заявление об установлении пенсии за выслугу ле</w:t>
      </w:r>
      <w:r w:rsidR="00C97F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регистрируется в  администрации </w:t>
      </w:r>
      <w:proofErr w:type="spellStart"/>
      <w:r w:rsidR="00C97F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C97F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366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день подачи заявления, получения его по почте.</w:t>
      </w:r>
    </w:p>
    <w:p w:rsidR="003667E0" w:rsidRPr="0027268A" w:rsidRDefault="006A1577" w:rsidP="003667E0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6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667E0" w:rsidRPr="0027268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рассматривает заявление и предоставленные документы</w:t>
      </w:r>
      <w:r w:rsidR="0027268A" w:rsidRPr="0027268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исчисляет стаж муниципальной службы</w:t>
      </w:r>
      <w:r w:rsidR="003667E0" w:rsidRPr="0027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вносит предложение </w:t>
      </w:r>
      <w:r w:rsidR="0027268A" w:rsidRPr="0027268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97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proofErr w:type="spellStart"/>
      <w:r w:rsidR="00C97F2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Ницинского</w:t>
      </w:r>
      <w:proofErr w:type="spellEnd"/>
      <w:r w:rsidR="00C97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667E0" w:rsidRPr="0027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решения о назначении гражданину пенсии за выслугу лет, либо об отказе в назначении пенсии за выслугу лет. </w:t>
      </w:r>
    </w:p>
    <w:p w:rsidR="003667E0" w:rsidRDefault="006A1577" w:rsidP="003667E0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6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Назначение пенсии или отказ в назначении пенсии за выслугу лет оформляется постановлением администра</w:t>
      </w:r>
      <w:r w:rsidR="00C97F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ции </w:t>
      </w:r>
      <w:proofErr w:type="spellStart"/>
      <w:r w:rsidR="00C97F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C97F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366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двухнедельный срок после принятия решения.</w:t>
      </w:r>
    </w:p>
    <w:p w:rsidR="003667E0" w:rsidRDefault="003667E0" w:rsidP="003667E0">
      <w:pPr>
        <w:keepNext/>
        <w:tabs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67E0" w:rsidRDefault="003667E0" w:rsidP="003667E0">
      <w:pPr>
        <w:keepNext/>
        <w:tabs>
          <w:tab w:val="left" w:pos="70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4. Порядок расчета и перерасчета пенсии за выслугу лет</w:t>
      </w: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Определение размера пенсии, перерасчет пенсии за выслугу лет произво</w:t>
      </w:r>
      <w:r w:rsidR="0018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дится специалистом по бухгалтерскому учету администрации </w:t>
      </w:r>
      <w:proofErr w:type="spellStart"/>
      <w:r w:rsidR="0018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18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10-дневный срок со дня получения от комиссии всех необходимых документов для определения размера пенсии за выслугу лет.</w:t>
      </w:r>
    </w:p>
    <w:p w:rsidR="003667E0" w:rsidRDefault="003667E0" w:rsidP="003667E0">
      <w:pPr>
        <w:shd w:val="clear" w:color="auto" w:fill="FFFFFF"/>
        <w:tabs>
          <w:tab w:val="left" w:pos="485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A6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Постано</w:t>
      </w:r>
      <w:r w:rsidR="0018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вление   администрации   </w:t>
      </w:r>
      <w:proofErr w:type="spellStart"/>
      <w:r w:rsidR="0018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18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об установлении  пенсии  за  выслугу  лет  вместе  с  документами  комиссии   и документами,  указанными   в   пункте   3   главы   3   настоящего   Положения, направл</w:t>
      </w:r>
      <w:r w:rsidR="0018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яются специалисту по бухгалтерскому учету администрации </w:t>
      </w:r>
      <w:proofErr w:type="spellStart"/>
      <w:r w:rsidR="0018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Ницинского</w:t>
      </w:r>
      <w:proofErr w:type="spellEnd"/>
      <w:r w:rsidR="0018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осуществления выплаты.</w:t>
      </w:r>
    </w:p>
    <w:p w:rsidR="003667E0" w:rsidRDefault="003667E0" w:rsidP="006A6C0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3. При изменении должностного оклада по соответствующей муниципальной должности (должности муниципальной с</w:t>
      </w:r>
      <w:r w:rsidR="001846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лужбы)  специалист по бухгалтерскому учету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администрации  </w:t>
      </w:r>
      <w:r w:rsidR="001846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proofErr w:type="spellStart"/>
      <w:r w:rsidR="001846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Ницинского</w:t>
      </w:r>
      <w:proofErr w:type="spellEnd"/>
      <w:r w:rsidR="001846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пересчитывает размер пенсии за выслугу лет в соответствии с новым должностным окладом. Выплата пенсии за выслугу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лет в новом размере производится   на основании постановления ад</w:t>
      </w:r>
      <w:r w:rsidR="001846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министрации   </w:t>
      </w:r>
      <w:proofErr w:type="spellStart"/>
      <w:r w:rsidR="001846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Ницинского</w:t>
      </w:r>
      <w:proofErr w:type="spellEnd"/>
      <w:r w:rsidR="001846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 дня изменения должностного оклада по соответствующей должности.</w:t>
      </w:r>
    </w:p>
    <w:p w:rsidR="003667E0" w:rsidRDefault="003667E0" w:rsidP="006A6C0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4. В    случае    отсутствия    соответствующей    муниципальной    должности (должности муниципальной службы)   перерасчет производится исходя из увеличения размера должностного оклада по аналогичной должности в органах </w:t>
      </w:r>
      <w:r w:rsidR="001846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местного самоуправления </w:t>
      </w:r>
      <w:proofErr w:type="spellStart"/>
      <w:r w:rsidR="001846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Ницинского</w:t>
      </w:r>
      <w:proofErr w:type="spellEnd"/>
      <w:r w:rsidR="001846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Аналогичной должностью считается муниципальная должность (должност</w:t>
      </w:r>
      <w:r w:rsidR="006A6C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муниципальной службы), соответствующая другой должности с аналогичными функциональными и должностными обязанностями и денежному содержанию.</w:t>
      </w: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5. Порядок приостановления, возобновления и прекращения</w:t>
      </w: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выплаты пенсии за выслугу лет</w:t>
      </w: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67E0" w:rsidRDefault="003667E0" w:rsidP="003667E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 Выплата пенсии за выслугу лет приостанавливается при замещении государственных должностей Российской Федерации, государственных должностей субъектов Российской Федерации, муниципальных должностей, государственных должностей государственной службы Российской Федерации и государственной службы субъектов Российской Федерации и должностей муниципальной службы.</w:t>
      </w:r>
    </w:p>
    <w:p w:rsidR="003667E0" w:rsidRDefault="003667E0" w:rsidP="003667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2. Лицо,    получающее    пенсию    за выслугу лет и назначенное на одну из указанных в пункте 1 настоящей главы должностей, обязано в 5-дневный срок сообщить об этом в письменном виде </w:t>
      </w:r>
      <w:r w:rsidR="006A6C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</w:t>
      </w:r>
      <w:r w:rsidR="00A875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лаве </w:t>
      </w:r>
      <w:proofErr w:type="spellStart"/>
      <w:r w:rsidR="00A875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Ницинского</w:t>
      </w:r>
      <w:proofErr w:type="spellEnd"/>
      <w:r w:rsidR="00A875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3667E0" w:rsidRDefault="003667E0" w:rsidP="00AA2D8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3. При последующем освобождении от должности, указанной в пункте  1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настоящей главы, выплата пенсии за выслугу лет возобновляется по заявлению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лица, направленному на имя </w:t>
      </w:r>
      <w:r w:rsidR="006A6C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</w:t>
      </w:r>
      <w:r w:rsidR="00A875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лавы </w:t>
      </w:r>
      <w:proofErr w:type="spellStart"/>
      <w:r w:rsidR="00A875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Ницинского</w:t>
      </w:r>
      <w:proofErr w:type="spellEnd"/>
      <w:r w:rsidR="00A875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приложением копии приказа (решения, распоряжения) об освобождении от соответствующей должности. Выплата возобновляется со дня, следующего за днем освобождения от должности.</w:t>
      </w:r>
    </w:p>
    <w:p w:rsidR="003667E0" w:rsidRDefault="003667E0" w:rsidP="00AA2D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4. В случае смерти лица, получавшего пенсию за выслугу лет, ее выплата прекращается.</w:t>
      </w:r>
    </w:p>
    <w:p w:rsidR="00383E45" w:rsidRPr="00383E45" w:rsidRDefault="00383E45" w:rsidP="00AA2D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E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5. </w:t>
      </w:r>
      <w:proofErr w:type="gramStart"/>
      <w:r w:rsidRPr="00383E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лицами, проходившими муниципальную службу, приобретшими право на пенсию за выслугу 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лет, лицами, продолжающими замещать</w:t>
      </w:r>
      <w:proofErr w:type="gramEnd"/>
      <w:r w:rsidRPr="00383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3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22" w:history="1">
        <w:r w:rsidRPr="00383E4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383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 декабря 2013 года № 400-ФЗ «О страховых пенсиях», сохраняется право на пенсию за выслугу лет в соответствии с Положением о назначении и</w:t>
      </w:r>
      <w:proofErr w:type="gramEnd"/>
      <w:r w:rsidRPr="00383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3E4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пенсии за выслугу лет гражданам, замещавшим муниципальные должности и должнос</w:t>
      </w:r>
      <w:r w:rsidR="00A8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муниципальной службы </w:t>
      </w:r>
      <w:proofErr w:type="spellStart"/>
      <w:r w:rsidR="00A8759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Ницинского</w:t>
      </w:r>
      <w:proofErr w:type="spellEnd"/>
      <w:r w:rsidR="00A8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83E4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</w:t>
      </w:r>
      <w:r w:rsidR="00A8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ержденным решением Думы </w:t>
      </w:r>
      <w:proofErr w:type="spellStart"/>
      <w:r w:rsidR="00A8759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Ницинского</w:t>
      </w:r>
      <w:proofErr w:type="spellEnd"/>
      <w:r w:rsidR="00A8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27 декабря 2011 года №166</w:t>
      </w:r>
      <w:r w:rsidRPr="00383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назначении и выплате пенсии за выслугу лет гражданам, замещавшим муниципальные должности и должност</w:t>
      </w:r>
      <w:r w:rsidR="00A8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муниципальной службы </w:t>
      </w:r>
      <w:proofErr w:type="spellStart"/>
      <w:r w:rsidR="00A8759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Ницинского</w:t>
      </w:r>
      <w:proofErr w:type="spellEnd"/>
      <w:r w:rsidR="00A8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83E45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без учета требований, установленных настоящим Положением.</w:t>
      </w:r>
      <w:proofErr w:type="gramEnd"/>
    </w:p>
    <w:p w:rsidR="00383E45" w:rsidRPr="00383E45" w:rsidRDefault="00383E45" w:rsidP="00383E4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83E45" w:rsidRPr="00383E45" w:rsidSect="007409D7">
          <w:headerReference w:type="even" r:id="rId23"/>
          <w:headerReference w:type="default" r:id="rId24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10173" w:type="dxa"/>
        <w:tblLook w:val="04A0"/>
      </w:tblPr>
      <w:tblGrid>
        <w:gridCol w:w="5868"/>
        <w:gridCol w:w="4305"/>
      </w:tblGrid>
      <w:tr w:rsidR="003667E0" w:rsidTr="003667E0">
        <w:tc>
          <w:tcPr>
            <w:tcW w:w="5868" w:type="dxa"/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3667E0" w:rsidRDefault="00366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3667E0" w:rsidRDefault="00366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Положению о назначении и выплате пенсии за выслугу лет гражданам, замещавшим муниципальные должности и должности</w:t>
            </w:r>
          </w:p>
          <w:p w:rsidR="003667E0" w:rsidRDefault="00366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службы </w:t>
            </w:r>
            <w:proofErr w:type="spellStart"/>
            <w:r w:rsidR="00A4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Ницинского</w:t>
            </w:r>
            <w:proofErr w:type="spellEnd"/>
            <w:r w:rsidR="00A4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67E0">
          <w:pgSz w:w="11909" w:h="16834"/>
          <w:pgMar w:top="567" w:right="851" w:bottom="1134" w:left="1418" w:header="720" w:footer="720" w:gutter="0"/>
          <w:cols w:space="720"/>
        </w:sect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Pr="003E3028" w:rsidRDefault="003E3028" w:rsidP="003E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МУНИЦИПАЛЬНОЙ СЛУЖБЫ ДЛЯ НАЗНАЧЕНИЯ ПЕНСИИ</w:t>
      </w:r>
    </w:p>
    <w:p w:rsidR="003E3028" w:rsidRPr="003E3028" w:rsidRDefault="003E3028" w:rsidP="003E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ВЫСЛУГУ ЛЕТ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Pr="003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ЗАМЕЩАВШИМ ДОЛЖНОСТИ МУНИЦИПАЛЬНОЙ СЛУЖБЫ В ОРГАНАХ МЕСТНОГО САМОУПРАВЛЕНИЯ </w:t>
      </w:r>
      <w:r w:rsidR="00A4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НИЦИНСКОГО СЕЛЬСКОГО ПОСЕЛЕНИЯ</w:t>
      </w:r>
    </w:p>
    <w:p w:rsidR="003E3028" w:rsidRPr="003E3028" w:rsidRDefault="003E3028" w:rsidP="003E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317"/>
      </w:tblGrid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назначения пенсии за выслугу лет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муниципальной службы для назначения пенсии за выслугу лет в соответствующем году </w:t>
            </w:r>
          </w:p>
        </w:tc>
      </w:tr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лет 6 месяцев </w:t>
            </w:r>
          </w:p>
        </w:tc>
      </w:tr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лет </w:t>
            </w:r>
          </w:p>
        </w:tc>
      </w:tr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лет 6 месяцев </w:t>
            </w:r>
          </w:p>
        </w:tc>
      </w:tr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лет </w:t>
            </w:r>
          </w:p>
        </w:tc>
      </w:tr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лет 6 месяцев </w:t>
            </w:r>
          </w:p>
        </w:tc>
      </w:tr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лет </w:t>
            </w:r>
          </w:p>
        </w:tc>
      </w:tr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лет 6 месяцев </w:t>
            </w:r>
          </w:p>
        </w:tc>
      </w:tr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лет </w:t>
            </w:r>
          </w:p>
        </w:tc>
      </w:tr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лет 6 месяцев </w:t>
            </w:r>
          </w:p>
        </w:tc>
      </w:tr>
      <w:tr w:rsidR="003E3028" w:rsidRPr="003E3028" w:rsidTr="0051217E">
        <w:trPr>
          <w:jc w:val="center"/>
        </w:trPr>
        <w:tc>
          <w:tcPr>
            <w:tcW w:w="4819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и последующие годы </w:t>
            </w:r>
          </w:p>
        </w:tc>
        <w:tc>
          <w:tcPr>
            <w:tcW w:w="5317" w:type="dxa"/>
          </w:tcPr>
          <w:p w:rsidR="003E3028" w:rsidRPr="003E3028" w:rsidRDefault="003E3028" w:rsidP="003E3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лет </w:t>
            </w:r>
          </w:p>
        </w:tc>
      </w:tr>
    </w:tbl>
    <w:p w:rsidR="003E3028" w:rsidRPr="003E3028" w:rsidRDefault="003E3028" w:rsidP="003E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Pr="003E3028" w:rsidRDefault="003E3028" w:rsidP="003E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Pr="003E3028" w:rsidRDefault="003E3028" w:rsidP="003E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3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3E3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Приложение № 2</w:t>
      </w:r>
    </w:p>
    <w:p w:rsidR="003E3028" w:rsidRDefault="003E3028" w:rsidP="003E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3E3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о назначении и выплате пенсии </w:t>
      </w:r>
    </w:p>
    <w:p w:rsidR="003E3028" w:rsidRDefault="003E3028" w:rsidP="003E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3E3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выслугу лет гражданам, замещавшим </w:t>
      </w:r>
    </w:p>
    <w:p w:rsidR="003E3028" w:rsidRDefault="003E3028" w:rsidP="003E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3E3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муниципальные должности и должности</w:t>
      </w:r>
    </w:p>
    <w:p w:rsidR="003E3028" w:rsidRDefault="003E3028" w:rsidP="003E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3E3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3E3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</w:t>
      </w:r>
      <w:r w:rsidR="00A41F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альной службы </w:t>
      </w:r>
      <w:proofErr w:type="spellStart"/>
      <w:r w:rsidR="00A41F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Ницинского</w:t>
      </w:r>
      <w:proofErr w:type="spellEnd"/>
    </w:p>
    <w:p w:rsidR="00A41F56" w:rsidRPr="003E3028" w:rsidRDefault="00A41F56" w:rsidP="003E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сельского поселения</w:t>
      </w:r>
    </w:p>
    <w:p w:rsidR="003E3028" w:rsidRDefault="003E3028" w:rsidP="003E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028" w:rsidRDefault="003E3028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7E0" w:rsidRDefault="003667E0" w:rsidP="00A41F56">
      <w:pPr>
        <w:keepNext/>
        <w:spacing w:after="0" w:line="240" w:lineRule="auto"/>
        <w:ind w:left="4253" w:firstLine="67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proofErr w:type="spellStart"/>
      <w:r w:rsidR="00A41F56"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ru-RU"/>
        </w:rPr>
        <w:t>Ницинского</w:t>
      </w:r>
      <w:proofErr w:type="spellEnd"/>
      <w:r w:rsidR="00A41F56"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ru-RU"/>
        </w:rPr>
        <w:t xml:space="preserve"> сельского поселения</w:t>
      </w: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_________________________________________</w:t>
      </w: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_________________________________________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(фамилия, имя, отчество заявителя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)</w:t>
      </w: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</w:t>
      </w: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</w:t>
      </w:r>
    </w:p>
    <w:p w:rsidR="003667E0" w:rsidRDefault="003667E0" w:rsidP="003667E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(должность заявителя на день увольнения)</w:t>
      </w:r>
    </w:p>
    <w:p w:rsidR="003667E0" w:rsidRDefault="003667E0" w:rsidP="003667E0">
      <w:pPr>
        <w:spacing w:after="0" w:line="240" w:lineRule="auto"/>
        <w:ind w:left="4320" w:hanging="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3667E0" w:rsidRDefault="00535397" w:rsidP="003667E0">
      <w:pPr>
        <w:shd w:val="clear" w:color="auto" w:fill="FFFFFF"/>
        <w:spacing w:after="0" w:line="240" w:lineRule="auto"/>
        <w:ind w:left="3533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__________________________</w:t>
      </w:r>
    </w:p>
    <w:p w:rsidR="003667E0" w:rsidRDefault="003667E0" w:rsidP="003667E0">
      <w:pPr>
        <w:shd w:val="clear" w:color="auto" w:fill="FFFFFF"/>
        <w:spacing w:after="0" w:line="240" w:lineRule="auto"/>
        <w:ind w:left="353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3667E0" w:rsidRDefault="003667E0" w:rsidP="003667E0">
      <w:pPr>
        <w:keepNext/>
        <w:spacing w:after="0" w:line="240" w:lineRule="auto"/>
        <w:ind w:left="5040" w:firstLine="72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 ____________________</w:t>
      </w: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67E0">
          <w:type w:val="continuous"/>
          <w:pgSz w:w="11909" w:h="16834"/>
          <w:pgMar w:top="1440" w:right="683" w:bottom="360" w:left="1880" w:header="720" w:footer="720" w:gutter="0"/>
          <w:cols w:space="720"/>
        </w:sectPr>
      </w:pPr>
    </w:p>
    <w:p w:rsidR="003667E0" w:rsidRDefault="003667E0" w:rsidP="003667E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ЗАЯВЛЕНИЕ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 от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назначении и выплате пенсии за выслугу лет гражданам, замещавшим муниципальные должности и должности  муниципальной службы </w:t>
      </w:r>
      <w:proofErr w:type="spellStart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Слободо-Туринского</w:t>
      </w:r>
      <w:proofErr w:type="spellEnd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прошу назначить пенсию за выслугу лет к назначенной в соответствии с Федеральным </w:t>
      </w:r>
      <w:hyperlink r:id="rId25" w:history="1">
        <w:r w:rsidRPr="005353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53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декабря 2013 года № 400-ФЗ «О страховых пенсиях» страховой</w:t>
      </w:r>
      <w:proofErr w:type="gramEnd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пенсии _____________________________________________________________________________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пенсии: по старости / по инвалидности)</w:t>
      </w:r>
    </w:p>
    <w:p w:rsidR="00535397" w:rsidRPr="00535397" w:rsidRDefault="00535397" w:rsidP="0053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35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выбору: на день увольнения или день достижения пенсионного возраста)</w:t>
      </w:r>
    </w:p>
    <w:p w:rsidR="00535397" w:rsidRPr="00535397" w:rsidRDefault="00535397" w:rsidP="0053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Страховую пенсию получаю </w:t>
      </w:r>
      <w:proofErr w:type="gramStart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отделения Пенсионного фонда Свердловской области)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Пенсию за выслугу лет прошу выплачивать посредством перечисления </w:t>
      </w:r>
      <w:proofErr w:type="gramStart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финансово-кредитной организации)</w:t>
      </w:r>
    </w:p>
    <w:p w:rsidR="00535397" w:rsidRPr="00535397" w:rsidRDefault="00535397" w:rsidP="0053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мой текущий </w:t>
      </w:r>
      <w:proofErr w:type="spellStart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spellEnd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не являюсь получателем пенсии за выслугу лет по линии другого ведомства, а также пенсии за выслугу лет, предусмотренной законодательством о государственной гражданской службе или муниципальной службе в Российской Федерации, других субъектов Российской Федерации и муниципальных образований.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замещении государственных должностей Российской Федерации, государственных должностей Субъектов Российской Федерации, муниципальных должностей, должностей государственной гражданской службы Российской Федерации, должностей государственной гражданской службы субъектов Российской Федерации и должностей муниципальной службы вновь, а также о наступлении иных обстоятельств, влекущих изменение размера пенсии и права на ее получение, или получения одновременного право на иную пенсию за выслугу лет по линии другого ведомства</w:t>
      </w:r>
      <w:proofErr w:type="gramEnd"/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обязуюсь сообщить в 5-дневный срок со дня наступления таких обстоятельств.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(наименование и реквизиты документа)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(наименование и реквизиты документа)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_________________________________________________________________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(наименование и реквизиты документа)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_________________________________________________________________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(наименование и реквизиты документа)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_________________________________________________________________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(наименование и реквизиты документа)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_________________________________________________________________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(наименование и реквизиты документа)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"____"________________20__года                 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(подпись заявителя)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прилагаемыми документами принял: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 20__ г.   _______________________________________________</w:t>
      </w:r>
    </w:p>
    <w:p w:rsidR="00535397" w:rsidRPr="00535397" w:rsidRDefault="00535397" w:rsidP="0053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35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 и подпись лица, принявшего заявление)</w:t>
      </w: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67E0">
          <w:type w:val="continuous"/>
          <w:pgSz w:w="11909" w:h="16834"/>
          <w:pgMar w:top="1440" w:right="683" w:bottom="360" w:left="1880" w:header="720" w:footer="720" w:gutter="0"/>
          <w:cols w:space="720"/>
        </w:sectPr>
      </w:pPr>
    </w:p>
    <w:tbl>
      <w:tblPr>
        <w:tblW w:w="10173" w:type="dxa"/>
        <w:tblLook w:val="04A0"/>
      </w:tblPr>
      <w:tblGrid>
        <w:gridCol w:w="5868"/>
        <w:gridCol w:w="4305"/>
      </w:tblGrid>
      <w:tr w:rsidR="003667E0" w:rsidTr="003667E0">
        <w:tc>
          <w:tcPr>
            <w:tcW w:w="5868" w:type="dxa"/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3667E0" w:rsidRDefault="00366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7E0" w:rsidRDefault="00366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 w:rsidR="0053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667E0" w:rsidRDefault="00366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Положению о назначении и выплате пенсии за выслугу лет гражданам, замещавшим муниципальные должности и должнос</w:t>
            </w:r>
            <w:r w:rsidR="002F5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 муниципальной службы </w:t>
            </w:r>
            <w:proofErr w:type="spellStart"/>
            <w:r w:rsidR="002F5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="002F5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7E0" w:rsidRDefault="00F043BC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6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ПРАВКА</w:t>
      </w: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10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должностном окладе</w:t>
      </w:r>
    </w:p>
    <w:p w:rsidR="003667E0" w:rsidRDefault="003667E0" w:rsidP="003667E0">
      <w:pPr>
        <w:shd w:val="clear" w:color="auto" w:fill="FFFFFF"/>
        <w:tabs>
          <w:tab w:val="left" w:leader="underscore" w:pos="811"/>
          <w:tab w:val="left" w:leader="underscore" w:pos="22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____»  _____________ 20__года</w:t>
      </w:r>
      <w:r w:rsid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667E0" w:rsidRDefault="003667E0" w:rsidP="00F043B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 xml:space="preserve">                                     (фамилия, имя, отчество)</w:t>
      </w:r>
    </w:p>
    <w:p w:rsidR="00104F13" w:rsidRPr="00104F13" w:rsidRDefault="00104F13" w:rsidP="00104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(ей) </w:t>
      </w:r>
      <w:r w:rsidR="003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должность (должность муниципальной службы)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3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667E0" w:rsidRPr="00104F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104F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должности)</w:t>
      </w: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в _____________________________________________________________________________</w:t>
      </w: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(указать наименование органа местного самоуправления)</w:t>
      </w:r>
    </w:p>
    <w:p w:rsidR="00104F13" w:rsidRDefault="00104F13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________________________________________________________________________________________________________</w:t>
      </w: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его (ее) ежемесячный должностной оклад по указанной должности составляет ____________________________</w:t>
      </w:r>
      <w:r w:rsid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</w:t>
      </w:r>
    </w:p>
    <w:p w:rsidR="003667E0" w:rsidRDefault="003667E0" w:rsidP="003667E0">
      <w:pPr>
        <w:shd w:val="clear" w:color="auto" w:fill="FFFFFF"/>
        <w:tabs>
          <w:tab w:val="left" w:leader="underscore" w:pos="5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районного коэффициента  </w:t>
      </w:r>
      <w:r w:rsid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рублей.</w:t>
      </w: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F13" w:rsidRPr="00104F13" w:rsidRDefault="00104F13" w:rsidP="00104F1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руководителя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04F13" w:rsidRDefault="00104F13" w:rsidP="00104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104F13" w:rsidRPr="00104F13" w:rsidRDefault="00104F13" w:rsidP="00104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 </w:t>
      </w:r>
      <w:r w:rsidR="00F0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</w:t>
      </w:r>
    </w:p>
    <w:p w:rsidR="00104F13" w:rsidRPr="00F043BC" w:rsidRDefault="00104F13" w:rsidP="00104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0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F043BC"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(Ф.И.О.)</w:t>
      </w:r>
    </w:p>
    <w:p w:rsidR="00104F13" w:rsidRPr="00F043BC" w:rsidRDefault="00104F13" w:rsidP="00104F1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43BC" w:rsidRDefault="00104F13" w:rsidP="00F043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__________________________</w:t>
      </w:r>
      <w:r w:rsidR="00F0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4F13" w:rsidRPr="00104F13" w:rsidRDefault="00F043BC" w:rsidP="00F043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F13"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______________________________________</w:t>
      </w:r>
    </w:p>
    <w:p w:rsidR="00104F13" w:rsidRPr="00F043BC" w:rsidRDefault="00F043BC" w:rsidP="00F043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104F13"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04F13"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04F13"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04F13"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04F13"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04F13"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104F13"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(Ф.И.О.)</w:t>
      </w:r>
    </w:p>
    <w:p w:rsidR="00104F13" w:rsidRPr="00104F13" w:rsidRDefault="00104F13" w:rsidP="00104F1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F13" w:rsidRPr="00104F13" w:rsidRDefault="00104F13" w:rsidP="00104F1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F13" w:rsidRPr="00104F13" w:rsidRDefault="00104F13" w:rsidP="00104F1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F13" w:rsidRPr="00104F13" w:rsidRDefault="00104F13" w:rsidP="00F043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104F13" w:rsidRPr="00104F13" w:rsidRDefault="00104F13" w:rsidP="00104F1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F13" w:rsidRPr="00104F13" w:rsidRDefault="00104F13" w:rsidP="00104F1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04F13" w:rsidRPr="00104F13" w:rsidSect="00104F13">
          <w:type w:val="continuous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3667E0" w:rsidRDefault="003667E0" w:rsidP="003667E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667E0" w:rsidRDefault="003667E0" w:rsidP="003667E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о назначении и выплате пенсии </w:t>
      </w:r>
    </w:p>
    <w:p w:rsidR="003667E0" w:rsidRDefault="003667E0" w:rsidP="003667E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выслугу лет гражданам, замещавшим </w:t>
      </w:r>
    </w:p>
    <w:p w:rsidR="003667E0" w:rsidRDefault="003667E0" w:rsidP="003667E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муниципальные должности и должности </w:t>
      </w:r>
    </w:p>
    <w:p w:rsidR="003667E0" w:rsidRPr="002F5847" w:rsidRDefault="003667E0" w:rsidP="002F5847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</w:t>
      </w:r>
      <w:r w:rsidR="002F5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альной службы </w:t>
      </w:r>
      <w:proofErr w:type="spellStart"/>
      <w:r w:rsidR="002F5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Ницинского</w:t>
      </w:r>
      <w:proofErr w:type="spellEnd"/>
      <w:r w:rsidR="002F5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E0" w:rsidRDefault="003667E0" w:rsidP="003667E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исчислении стажа муниципальной службы </w:t>
      </w: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(срока исполнения полномочий)</w:t>
      </w: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667E0" w:rsidRDefault="003667E0" w:rsidP="003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24"/>
          <w:lang w:eastAsia="ru-RU"/>
        </w:rPr>
        <w:t>(фамилия, имя, отчество)</w:t>
      </w: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1880"/>
        <w:gridCol w:w="945"/>
        <w:gridCol w:w="1125"/>
        <w:gridCol w:w="1088"/>
        <w:gridCol w:w="3368"/>
      </w:tblGrid>
      <w:tr w:rsidR="003667E0" w:rsidTr="003667E0">
        <w:trPr>
          <w:cantSplit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0" w:rsidRDefault="003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записи в трудовой книжке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0" w:rsidRDefault="003667E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Период работы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0" w:rsidRDefault="003667E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Стаж работы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0" w:rsidRDefault="003667E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Занимаемая должность</w:t>
            </w:r>
          </w:p>
        </w:tc>
      </w:tr>
      <w:tr w:rsidR="003667E0" w:rsidTr="003667E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0" w:rsidRDefault="00366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0" w:rsidRDefault="00366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0" w:rsidRDefault="00366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</w:tr>
      <w:tr w:rsidR="003667E0" w:rsidTr="003667E0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</w:tr>
      <w:tr w:rsidR="003667E0" w:rsidTr="003667E0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  <w:t xml:space="preserve">Итого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0" w:rsidRDefault="003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</w:tr>
    </w:tbl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</w:p>
    <w:p w:rsidR="003667E0" w:rsidRDefault="003667E0" w:rsidP="0036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</w:p>
    <w:p w:rsidR="00F043BC" w:rsidRDefault="00F043BC" w:rsidP="00F043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руководителя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043BC" w:rsidRPr="00104F13" w:rsidRDefault="00F043BC" w:rsidP="00F04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</w:t>
      </w:r>
    </w:p>
    <w:p w:rsidR="00F043BC" w:rsidRPr="00F043BC" w:rsidRDefault="00F043BC" w:rsidP="00F04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(Ф.И.О.)</w:t>
      </w:r>
    </w:p>
    <w:p w:rsidR="00F043BC" w:rsidRPr="00F043BC" w:rsidRDefault="00F043BC" w:rsidP="00F043B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43BC" w:rsidRDefault="00F043BC" w:rsidP="00F043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кадрам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43BC" w:rsidRPr="00104F13" w:rsidRDefault="00F043BC" w:rsidP="00F043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______________________________________</w:t>
      </w:r>
    </w:p>
    <w:p w:rsidR="00F043BC" w:rsidRPr="00F043BC" w:rsidRDefault="00F043BC" w:rsidP="00F043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F043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(Ф.И.О.)</w:t>
      </w:r>
    </w:p>
    <w:p w:rsidR="00F043BC" w:rsidRPr="00104F13" w:rsidRDefault="00F043BC" w:rsidP="00F043B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3BC" w:rsidRPr="00104F13" w:rsidRDefault="00F043BC" w:rsidP="00F043B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3BC" w:rsidRPr="00104F13" w:rsidRDefault="00F043BC" w:rsidP="00F043B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3BC" w:rsidRPr="00104F13" w:rsidRDefault="00F043BC" w:rsidP="00F043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sectPr w:rsidR="00F043BC" w:rsidRPr="00104F13" w:rsidSect="00BA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A6" w:rsidRDefault="00E712A6" w:rsidP="00535397">
      <w:pPr>
        <w:spacing w:after="0" w:line="240" w:lineRule="auto"/>
      </w:pPr>
      <w:r>
        <w:separator/>
      </w:r>
    </w:p>
  </w:endnote>
  <w:endnote w:type="continuationSeparator" w:id="0">
    <w:p w:rsidR="00E712A6" w:rsidRDefault="00E712A6" w:rsidP="0053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A6" w:rsidRDefault="00E712A6" w:rsidP="00535397">
      <w:pPr>
        <w:spacing w:after="0" w:line="240" w:lineRule="auto"/>
      </w:pPr>
      <w:r>
        <w:separator/>
      </w:r>
    </w:p>
  </w:footnote>
  <w:footnote w:type="continuationSeparator" w:id="0">
    <w:p w:rsidR="00E712A6" w:rsidRDefault="00E712A6" w:rsidP="0053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09" w:rsidRDefault="00B4650F" w:rsidP="00A265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81F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009" w:rsidRDefault="00E712A6" w:rsidP="00A2655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09" w:rsidRDefault="00E712A6" w:rsidP="00A26550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223"/>
    <w:rsid w:val="00002FE4"/>
    <w:rsid w:val="000043AF"/>
    <w:rsid w:val="00091770"/>
    <w:rsid w:val="000F5B86"/>
    <w:rsid w:val="00104F13"/>
    <w:rsid w:val="0018236F"/>
    <w:rsid w:val="001846FB"/>
    <w:rsid w:val="001F5A5F"/>
    <w:rsid w:val="00250128"/>
    <w:rsid w:val="0027268A"/>
    <w:rsid w:val="002B744B"/>
    <w:rsid w:val="002E068C"/>
    <w:rsid w:val="002F5847"/>
    <w:rsid w:val="003259E8"/>
    <w:rsid w:val="00351D43"/>
    <w:rsid w:val="003667E0"/>
    <w:rsid w:val="00383E45"/>
    <w:rsid w:val="003E3028"/>
    <w:rsid w:val="00405DD2"/>
    <w:rsid w:val="0045390E"/>
    <w:rsid w:val="00484BFD"/>
    <w:rsid w:val="00535397"/>
    <w:rsid w:val="00581F4F"/>
    <w:rsid w:val="005B76F0"/>
    <w:rsid w:val="005D2E58"/>
    <w:rsid w:val="005D44D3"/>
    <w:rsid w:val="005F0F86"/>
    <w:rsid w:val="00656891"/>
    <w:rsid w:val="0068580F"/>
    <w:rsid w:val="006A1577"/>
    <w:rsid w:val="006A6C0A"/>
    <w:rsid w:val="006E533C"/>
    <w:rsid w:val="007179E4"/>
    <w:rsid w:val="00760E07"/>
    <w:rsid w:val="0076706A"/>
    <w:rsid w:val="0078018F"/>
    <w:rsid w:val="007A36A0"/>
    <w:rsid w:val="007B6C65"/>
    <w:rsid w:val="007D0A05"/>
    <w:rsid w:val="00871223"/>
    <w:rsid w:val="008A606C"/>
    <w:rsid w:val="008A706F"/>
    <w:rsid w:val="008C07C4"/>
    <w:rsid w:val="008C5E73"/>
    <w:rsid w:val="008E7D19"/>
    <w:rsid w:val="00902165"/>
    <w:rsid w:val="009E7E78"/>
    <w:rsid w:val="00A2207D"/>
    <w:rsid w:val="00A41F56"/>
    <w:rsid w:val="00A61860"/>
    <w:rsid w:val="00A829FD"/>
    <w:rsid w:val="00A83B2E"/>
    <w:rsid w:val="00A8759D"/>
    <w:rsid w:val="00AA2D8F"/>
    <w:rsid w:val="00AE1808"/>
    <w:rsid w:val="00B21FE0"/>
    <w:rsid w:val="00B4650F"/>
    <w:rsid w:val="00BA06A3"/>
    <w:rsid w:val="00BB23DE"/>
    <w:rsid w:val="00C54916"/>
    <w:rsid w:val="00C9173A"/>
    <w:rsid w:val="00C97F27"/>
    <w:rsid w:val="00CB43F2"/>
    <w:rsid w:val="00D503FA"/>
    <w:rsid w:val="00D70D29"/>
    <w:rsid w:val="00DD6B60"/>
    <w:rsid w:val="00DD79D0"/>
    <w:rsid w:val="00DE2547"/>
    <w:rsid w:val="00E153DB"/>
    <w:rsid w:val="00E51EC9"/>
    <w:rsid w:val="00E712A6"/>
    <w:rsid w:val="00ED66D4"/>
    <w:rsid w:val="00F043BC"/>
    <w:rsid w:val="00F60D84"/>
    <w:rsid w:val="00F777C1"/>
    <w:rsid w:val="00FE7005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8"/>
  </w:style>
  <w:style w:type="paragraph" w:styleId="1">
    <w:name w:val="heading 1"/>
    <w:basedOn w:val="a"/>
    <w:next w:val="a"/>
    <w:link w:val="10"/>
    <w:uiPriority w:val="9"/>
    <w:qFormat/>
    <w:rsid w:val="005D2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D2E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2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rsid w:val="00383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83E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383E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3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397"/>
  </w:style>
  <w:style w:type="paragraph" w:styleId="ab">
    <w:name w:val="Balloon Text"/>
    <w:basedOn w:val="a"/>
    <w:link w:val="ac"/>
    <w:uiPriority w:val="99"/>
    <w:semiHidden/>
    <w:unhideWhenUsed/>
    <w:rsid w:val="007A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499F117A379C852CCA9EC23D536F5537F1F72D316A1DD3D0F9E08F858E35856686700D151F843832F6D47CBh7G" TargetMode="External"/><Relationship Id="rId13" Type="http://schemas.openxmlformats.org/officeDocument/2006/relationships/hyperlink" Target="consultantplus://offline/ref=AD615631131DBA5ABAF5E1D7948C69CC9C4CE43C0392F1A8EA016A8272DD9DCE7C41E37485XAc2J" TargetMode="External"/><Relationship Id="rId18" Type="http://schemas.openxmlformats.org/officeDocument/2006/relationships/hyperlink" Target="consultantplus://offline/ref=AD615631131DBA5ABAF5E1D7948C69CC9F45E53A0A94F1A8EA016A8272XDcD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C20B2F23BA14A1FE4E4435114AE201858E4C220EAFD508C741233D9BB1CC66FF00702DABC21E9B7C1F445178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D615631131DBA5ABAF5E1D7948C69CC9F45E0370392F1A8EA016A8272XDcDJ" TargetMode="External"/><Relationship Id="rId17" Type="http://schemas.openxmlformats.org/officeDocument/2006/relationships/hyperlink" Target="consultantplus://offline/ref=BBD62FB43731905230E47EF3A8A82D79ED94DE7D94CF4DCF91899295D23E29BBD75C6DEB1446614A88656B7Fr6w3H" TargetMode="External"/><Relationship Id="rId25" Type="http://schemas.openxmlformats.org/officeDocument/2006/relationships/hyperlink" Target="consultantplus://offline/ref=A816ED254A8B80F9513CA48217939AD59DF615001D79DA4EA643C7639CJ7u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615631131DBA5ABAF5E1D7948C69CC9C4CE43C0392F1A8EA016A8272DD9DCE7C41E37485XAc2J" TargetMode="External"/><Relationship Id="rId20" Type="http://schemas.openxmlformats.org/officeDocument/2006/relationships/hyperlink" Target="consultantplus://offline/ref=98C20B2F23BA14A1FE4E4435114AE201858E4C220EAFD508C741233D9BB1CC66FF00702DABC21E9B7C1F45517E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615631131DBA5ABAF5E1D7948C69CC9F45E53A0A94F1A8EA016A8272XDcDJ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C20B2F23BA14A1FE4E4435114AE201858E4C220EA5DA0FCC41233D9BB1CC665F7F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D615631131DBA5ABAF5E1D7948C69CC9F45E0370392F1A8EA016A8272XDcDJ" TargetMode="External"/><Relationship Id="rId19" Type="http://schemas.openxmlformats.org/officeDocument/2006/relationships/hyperlink" Target="consultantplus://offline/ref=98C20B2F23BA14A1FE4E5A380726BC0B8587102A07ADD958991E7860CC5B7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15631131DBA5ABAF5E1D7948C69CC9F45E53A0A94F1A8EA016A8272XDcDJ" TargetMode="External"/><Relationship Id="rId14" Type="http://schemas.openxmlformats.org/officeDocument/2006/relationships/hyperlink" Target="consultantplus://offline/ref=AD615631131DBA5ABAF5E1D7948C69CC9C4CE43C0392F1A8EA016A8272DD9DCE7C41E37485XAc2J" TargetMode="External"/><Relationship Id="rId22" Type="http://schemas.openxmlformats.org/officeDocument/2006/relationships/hyperlink" Target="consultantplus://offline/ref=14EB4DC65D8FC8EB578C0AC1B5CDD212FA7AE8D026880C3A5DD7BEB1274A09D729C240E1C2671C9DYAb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D9DB-1430-4B04-8366-170C6279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RePack by SPecialiST</cp:lastModifiedBy>
  <cp:revision>37</cp:revision>
  <cp:lastPrinted>2017-05-03T03:36:00Z</cp:lastPrinted>
  <dcterms:created xsi:type="dcterms:W3CDTF">2017-01-19T05:17:00Z</dcterms:created>
  <dcterms:modified xsi:type="dcterms:W3CDTF">2017-05-03T03:37:00Z</dcterms:modified>
</cp:coreProperties>
</file>