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B9" w:rsidRDefault="004B00B9" w:rsidP="00FC7A3C">
      <w:pPr>
        <w:rPr>
          <w:b/>
        </w:rPr>
      </w:pPr>
    </w:p>
    <w:p w:rsidR="00544B48" w:rsidRDefault="00544B48" w:rsidP="00FC7A3C">
      <w:pPr>
        <w:rPr>
          <w:b/>
        </w:rPr>
      </w:pPr>
    </w:p>
    <w:p w:rsidR="00544B48" w:rsidRDefault="00544B48" w:rsidP="00FC7A3C">
      <w:pPr>
        <w:rPr>
          <w:b/>
        </w:rPr>
      </w:pPr>
    </w:p>
    <w:p w:rsidR="00544B48" w:rsidRPr="00362BE2" w:rsidRDefault="00544B48" w:rsidP="00544B48">
      <w:pPr>
        <w:tabs>
          <w:tab w:val="left" w:pos="1418"/>
        </w:tabs>
        <w:jc w:val="center"/>
        <w:rPr>
          <w:rFonts w:ascii="Liberation Serif" w:hAnsi="Liberation Serif"/>
          <w:noProof/>
          <w:color w:val="FFFFFF"/>
          <w:sz w:val="72"/>
          <w:szCs w:val="72"/>
        </w:rPr>
      </w:pPr>
      <w:r w:rsidRPr="00362BE2">
        <w:rPr>
          <w:rFonts w:ascii="Liberation Serif" w:hAnsi="Liberation Serif"/>
          <w:noProof/>
          <w:sz w:val="20"/>
          <w:szCs w:val="20"/>
        </w:rPr>
        <w:drawing>
          <wp:inline distT="0" distB="0" distL="0" distR="0" wp14:anchorId="03385271" wp14:editId="22BF7D76">
            <wp:extent cx="508000" cy="831850"/>
            <wp:effectExtent l="0" t="0" r="6350" b="6350"/>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831850"/>
                    </a:xfrm>
                    <a:prstGeom prst="rect">
                      <a:avLst/>
                    </a:prstGeom>
                    <a:noFill/>
                    <a:ln>
                      <a:noFill/>
                    </a:ln>
                  </pic:spPr>
                </pic:pic>
              </a:graphicData>
            </a:graphic>
          </wp:inline>
        </w:drawing>
      </w:r>
    </w:p>
    <w:p w:rsidR="00544B48" w:rsidRPr="00362BE2" w:rsidRDefault="00544B48" w:rsidP="00544B48">
      <w:pPr>
        <w:jc w:val="center"/>
        <w:rPr>
          <w:rFonts w:ascii="Liberation Serif" w:hAnsi="Liberation Serif"/>
          <w:b/>
          <w:sz w:val="28"/>
          <w:szCs w:val="28"/>
        </w:rPr>
      </w:pPr>
      <w:r w:rsidRPr="00362BE2">
        <w:rPr>
          <w:rFonts w:ascii="Liberation Serif" w:hAnsi="Liberation Serif"/>
          <w:b/>
          <w:sz w:val="28"/>
          <w:szCs w:val="28"/>
        </w:rPr>
        <w:t xml:space="preserve">АДМИНИСТРАЦИЯ </w:t>
      </w:r>
    </w:p>
    <w:p w:rsidR="00544B48" w:rsidRPr="00362BE2" w:rsidRDefault="00544B48" w:rsidP="00544B48">
      <w:pPr>
        <w:jc w:val="center"/>
        <w:rPr>
          <w:rFonts w:ascii="Liberation Serif" w:hAnsi="Liberation Serif"/>
          <w:b/>
          <w:sz w:val="28"/>
          <w:szCs w:val="28"/>
        </w:rPr>
      </w:pPr>
      <w:r w:rsidRPr="00362BE2">
        <w:rPr>
          <w:rFonts w:ascii="Liberation Serif" w:hAnsi="Liberation Serif"/>
          <w:b/>
          <w:sz w:val="28"/>
          <w:szCs w:val="28"/>
        </w:rPr>
        <w:t>НИЦИНСКОГО СЕЛЬСКОГО ПОСЕЛЕНИЯ</w:t>
      </w:r>
    </w:p>
    <w:p w:rsidR="00544B48" w:rsidRPr="00362BE2" w:rsidRDefault="00544B48" w:rsidP="00544B48">
      <w:pPr>
        <w:jc w:val="center"/>
        <w:rPr>
          <w:rFonts w:ascii="Liberation Serif" w:hAnsi="Liberation Serif"/>
          <w:b/>
          <w:sz w:val="28"/>
          <w:szCs w:val="28"/>
        </w:rPr>
      </w:pPr>
      <w:r w:rsidRPr="00362BE2">
        <w:rPr>
          <w:rFonts w:ascii="Liberation Serif" w:hAnsi="Liberation Serif"/>
          <w:b/>
          <w:sz w:val="28"/>
          <w:szCs w:val="28"/>
        </w:rPr>
        <w:t>СЛОБОДО-ТУРИНСКОГО МУНИЦИПАЛЬНОГО РАЙОНА</w:t>
      </w:r>
    </w:p>
    <w:p w:rsidR="00544B48" w:rsidRPr="00362BE2" w:rsidRDefault="00544B48" w:rsidP="00544B48">
      <w:pPr>
        <w:spacing w:after="120"/>
        <w:jc w:val="center"/>
        <w:rPr>
          <w:rFonts w:ascii="Liberation Serif" w:hAnsi="Liberation Serif"/>
          <w:b/>
          <w:sz w:val="28"/>
          <w:szCs w:val="28"/>
        </w:rPr>
      </w:pPr>
      <w:r w:rsidRPr="00362BE2">
        <w:rPr>
          <w:rFonts w:ascii="Liberation Serif" w:hAnsi="Liberation Serif"/>
          <w:b/>
          <w:sz w:val="28"/>
          <w:szCs w:val="28"/>
        </w:rPr>
        <w:t>СВЕРДЛОВСКОЙ ОБЛАСТИ</w:t>
      </w:r>
    </w:p>
    <w:p w:rsidR="00544B48" w:rsidRPr="00BA4D44" w:rsidRDefault="00544B48" w:rsidP="00544B48">
      <w:pPr>
        <w:jc w:val="center"/>
        <w:rPr>
          <w:rFonts w:ascii="Liberation Serif" w:hAnsi="Liberation Serif"/>
          <w:b/>
          <w:sz w:val="28"/>
          <w:szCs w:val="28"/>
        </w:rPr>
      </w:pPr>
      <w:r w:rsidRPr="00BA4D44">
        <w:rPr>
          <w:rFonts w:ascii="Liberation Serif" w:hAnsi="Liberation Serif"/>
          <w:b/>
          <w:sz w:val="28"/>
          <w:szCs w:val="28"/>
        </w:rPr>
        <w:t>П О С Т А Н О В Л Е Н И Е</w:t>
      </w:r>
    </w:p>
    <w:p w:rsidR="00544B48" w:rsidRPr="005D5032" w:rsidRDefault="0003399F" w:rsidP="00544B48">
      <w:pPr>
        <w:spacing w:before="240"/>
        <w:rPr>
          <w:rFonts w:ascii="Liberation Serif" w:hAnsi="Liberation Serif"/>
        </w:rPr>
      </w:pPr>
      <w:r>
        <w:rPr>
          <w:noProof/>
        </w:rPr>
        <w:pict>
          <v:lin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w:r>
      <w:r w:rsidR="00513F43">
        <w:rPr>
          <w:rFonts w:ascii="Liberation Serif" w:hAnsi="Liberation Serif"/>
        </w:rPr>
        <w:t xml:space="preserve">от </w:t>
      </w:r>
      <w:r>
        <w:rPr>
          <w:rFonts w:ascii="Liberation Serif" w:hAnsi="Liberation Serif"/>
        </w:rPr>
        <w:t xml:space="preserve">01 ноября 2023 года </w:t>
      </w:r>
    </w:p>
    <w:p w:rsidR="00544B48" w:rsidRPr="005D5032" w:rsidRDefault="00544B48" w:rsidP="00544B48">
      <w:pPr>
        <w:jc w:val="both"/>
        <w:rPr>
          <w:rFonts w:ascii="Liberation Serif" w:hAnsi="Liberation Serif"/>
        </w:rPr>
      </w:pPr>
      <w:r w:rsidRPr="005D5032">
        <w:rPr>
          <w:rFonts w:ascii="Liberation Serif" w:hAnsi="Liberation Serif"/>
        </w:rPr>
        <w:t>с. Ницинское</w:t>
      </w:r>
      <w:r w:rsidR="00513F43">
        <w:rPr>
          <w:rFonts w:ascii="Liberation Serif" w:hAnsi="Liberation Serif"/>
        </w:rPr>
        <w:t xml:space="preserve">                           </w:t>
      </w:r>
      <w:r w:rsidR="0003399F">
        <w:rPr>
          <w:rFonts w:ascii="Liberation Serif" w:hAnsi="Liberation Serif"/>
        </w:rPr>
        <w:t xml:space="preserve">                                                                                       № 111</w:t>
      </w:r>
    </w:p>
    <w:p w:rsidR="00544B48" w:rsidRPr="00EF090B" w:rsidRDefault="00544B48" w:rsidP="00544B48">
      <w:pPr>
        <w:jc w:val="center"/>
        <w:rPr>
          <w:rFonts w:ascii="Liberation Serif" w:hAnsi="Liberation Serif"/>
          <w:sz w:val="28"/>
          <w:szCs w:val="28"/>
        </w:rPr>
      </w:pPr>
    </w:p>
    <w:p w:rsidR="00544B48" w:rsidRPr="00C8541E" w:rsidRDefault="00544B48" w:rsidP="00544B48">
      <w:pPr>
        <w:jc w:val="both"/>
        <w:rPr>
          <w:rFonts w:ascii="Liberation Serif" w:hAnsi="Liberation Serif"/>
          <w:sz w:val="28"/>
          <w:szCs w:val="28"/>
        </w:rPr>
      </w:pPr>
    </w:p>
    <w:p w:rsidR="00544B48" w:rsidRPr="002A3451" w:rsidRDefault="00544B48" w:rsidP="00544B48">
      <w:pPr>
        <w:autoSpaceDE w:val="0"/>
        <w:autoSpaceDN w:val="0"/>
        <w:adjustRightInd w:val="0"/>
        <w:jc w:val="center"/>
        <w:rPr>
          <w:rFonts w:ascii="Liberation Serif" w:hAnsi="Liberation Serif"/>
          <w:b/>
          <w:bCs/>
        </w:rPr>
      </w:pPr>
      <w:r w:rsidRPr="002A3451">
        <w:rPr>
          <w:rFonts w:ascii="Liberation Serif" w:hAnsi="Liberation Serif"/>
          <w:b/>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w:t>
      </w:r>
      <w:r w:rsidRPr="002A3451">
        <w:rPr>
          <w:rFonts w:ascii="Liberation Serif" w:hAnsi="Liberation Serif"/>
          <w:b/>
          <w:bCs/>
        </w:rPr>
        <w:t xml:space="preserve">на территории </w:t>
      </w:r>
      <w:r>
        <w:rPr>
          <w:rFonts w:ascii="Liberation Serif" w:hAnsi="Liberation Serif"/>
          <w:b/>
          <w:bCs/>
        </w:rPr>
        <w:t>Ницинского</w:t>
      </w:r>
      <w:r w:rsidR="00513F43">
        <w:rPr>
          <w:rFonts w:ascii="Liberation Serif" w:hAnsi="Liberation Serif"/>
          <w:b/>
          <w:bCs/>
        </w:rPr>
        <w:t xml:space="preserve"> сельского поселения на 2024</w:t>
      </w:r>
      <w:r w:rsidRPr="002A3451">
        <w:rPr>
          <w:rFonts w:ascii="Liberation Serif" w:hAnsi="Liberation Serif"/>
          <w:b/>
          <w:bCs/>
        </w:rPr>
        <w:t xml:space="preserve"> год </w:t>
      </w:r>
    </w:p>
    <w:p w:rsidR="00544B48" w:rsidRPr="002A3451" w:rsidRDefault="00544B48" w:rsidP="00544B48">
      <w:pPr>
        <w:pStyle w:val="a7"/>
        <w:spacing w:before="0" w:beforeAutospacing="0" w:after="0" w:afterAutospacing="0"/>
        <w:jc w:val="center"/>
        <w:rPr>
          <w:rFonts w:ascii="Liberation Serif" w:hAnsi="Liberation Serif"/>
          <w:b/>
        </w:rPr>
      </w:pPr>
    </w:p>
    <w:p w:rsidR="00544B48" w:rsidRPr="002A3451" w:rsidRDefault="00544B48" w:rsidP="00544B48">
      <w:pPr>
        <w:pStyle w:val="a7"/>
        <w:spacing w:before="0" w:beforeAutospacing="0" w:after="0" w:afterAutospacing="0"/>
        <w:jc w:val="center"/>
        <w:rPr>
          <w:rFonts w:ascii="Liberation Serif" w:hAnsi="Liberation Serif"/>
          <w:b/>
        </w:rPr>
      </w:pPr>
    </w:p>
    <w:p w:rsidR="00544B48" w:rsidRDefault="00544B48" w:rsidP="00544B48">
      <w:pPr>
        <w:autoSpaceDE w:val="0"/>
        <w:autoSpaceDN w:val="0"/>
        <w:adjustRightInd w:val="0"/>
        <w:ind w:firstLine="709"/>
        <w:jc w:val="both"/>
        <w:rPr>
          <w:rFonts w:ascii="Liberation Serif" w:hAnsi="Liberation Serif"/>
        </w:rPr>
      </w:pPr>
      <w:r w:rsidRPr="002A3451">
        <w:rPr>
          <w:rFonts w:ascii="Liberation Serif" w:hAnsi="Liberation Serif"/>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руководствуясь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w:t>
      </w:r>
      <w:r w:rsidRPr="002A3451">
        <w:rPr>
          <w:rFonts w:ascii="Liberation Serif" w:hAnsi="Liberation Serif"/>
          <w:color w:val="000000"/>
        </w:rPr>
        <w:t xml:space="preserve">Уставом </w:t>
      </w:r>
      <w:r>
        <w:rPr>
          <w:rFonts w:ascii="Liberation Serif" w:hAnsi="Liberation Serif"/>
          <w:color w:val="000000"/>
        </w:rPr>
        <w:t>Ницинского</w:t>
      </w:r>
      <w:r w:rsidRPr="002A3451">
        <w:rPr>
          <w:rFonts w:ascii="Liberation Serif" w:hAnsi="Liberation Serif"/>
          <w:color w:val="000000"/>
        </w:rPr>
        <w:t xml:space="preserve"> сельского поселения</w:t>
      </w:r>
      <w:r w:rsidRPr="002A3451">
        <w:rPr>
          <w:rFonts w:ascii="Liberation Serif" w:hAnsi="Liberation Serif"/>
        </w:rPr>
        <w:t xml:space="preserve">, Администрация </w:t>
      </w:r>
      <w:r>
        <w:rPr>
          <w:rFonts w:ascii="Liberation Serif" w:hAnsi="Liberation Serif"/>
        </w:rPr>
        <w:t>Ницинского</w:t>
      </w:r>
      <w:r w:rsidRPr="002A3451">
        <w:rPr>
          <w:rFonts w:ascii="Liberation Serif" w:hAnsi="Liberation Serif"/>
        </w:rPr>
        <w:t xml:space="preserve"> сельского поселения</w:t>
      </w:r>
    </w:p>
    <w:p w:rsidR="00544B48" w:rsidRPr="002A3451" w:rsidRDefault="00544B48" w:rsidP="00544B48">
      <w:pPr>
        <w:autoSpaceDE w:val="0"/>
        <w:autoSpaceDN w:val="0"/>
        <w:adjustRightInd w:val="0"/>
        <w:ind w:firstLine="709"/>
        <w:jc w:val="both"/>
        <w:rPr>
          <w:rFonts w:ascii="Liberation Serif" w:hAnsi="Liberation Serif"/>
        </w:rPr>
      </w:pPr>
    </w:p>
    <w:p w:rsidR="00544B48" w:rsidRPr="002A3451" w:rsidRDefault="00544B48" w:rsidP="00544B48">
      <w:pPr>
        <w:pStyle w:val="a7"/>
        <w:spacing w:before="0" w:beforeAutospacing="0" w:after="0" w:afterAutospacing="0"/>
        <w:ind w:firstLine="709"/>
        <w:jc w:val="both"/>
        <w:rPr>
          <w:rFonts w:ascii="Liberation Serif" w:hAnsi="Liberation Serif"/>
          <w:b/>
        </w:rPr>
      </w:pPr>
      <w:r w:rsidRPr="002A3451">
        <w:rPr>
          <w:rFonts w:ascii="Liberation Serif" w:hAnsi="Liberation Serif"/>
          <w:b/>
        </w:rPr>
        <w:t>ПОСТАНОВЛЯЕТ:</w:t>
      </w:r>
    </w:p>
    <w:p w:rsidR="00544B48" w:rsidRPr="002A3451" w:rsidRDefault="00544B48" w:rsidP="00544B48">
      <w:pPr>
        <w:numPr>
          <w:ilvl w:val="0"/>
          <w:numId w:val="21"/>
        </w:numPr>
        <w:tabs>
          <w:tab w:val="left" w:pos="1134"/>
        </w:tabs>
        <w:autoSpaceDE w:val="0"/>
        <w:autoSpaceDN w:val="0"/>
        <w:adjustRightInd w:val="0"/>
        <w:ind w:left="0" w:firstLine="709"/>
        <w:jc w:val="both"/>
        <w:rPr>
          <w:rFonts w:ascii="Liberation Serif" w:hAnsi="Liberation Serif"/>
        </w:rPr>
      </w:pPr>
      <w:r w:rsidRPr="002A3451">
        <w:rPr>
          <w:rFonts w:ascii="Liberation Serif" w:hAnsi="Liberation Serif"/>
        </w:rPr>
        <w:t xml:space="preserve">Утвердить </w:t>
      </w:r>
      <w:hyperlink r:id="rId6" w:history="1">
        <w:r w:rsidRPr="002A3451">
          <w:rPr>
            <w:rFonts w:ascii="Liberation Serif" w:hAnsi="Liberation Serif"/>
          </w:rPr>
          <w:t>Программу</w:t>
        </w:r>
      </w:hyperlink>
      <w:r w:rsidRPr="002A3451">
        <w:rPr>
          <w:rFonts w:ascii="Liberation Serif" w:hAnsi="Liberation Serif"/>
        </w:rPr>
        <w:t xml:space="preserve"> профилактики </w:t>
      </w:r>
      <w:r w:rsidRPr="002A3451">
        <w:rPr>
          <w:rFonts w:ascii="Liberation Serif" w:hAnsi="Liberation Serif"/>
          <w:color w:val="000000"/>
        </w:rPr>
        <w:t>рисков причинения вреда (ущерба) охраняемым законом ценностям в сфере муниципального жи</w:t>
      </w:r>
      <w:r>
        <w:rPr>
          <w:rFonts w:ascii="Liberation Serif" w:hAnsi="Liberation Serif"/>
          <w:color w:val="000000"/>
        </w:rPr>
        <w:t>лищного контроля на территории Ницинского</w:t>
      </w:r>
      <w:r w:rsidR="00513F43">
        <w:rPr>
          <w:rFonts w:ascii="Liberation Serif" w:hAnsi="Liberation Serif"/>
          <w:color w:val="000000"/>
        </w:rPr>
        <w:t xml:space="preserve"> сельского поселения на 2024</w:t>
      </w:r>
      <w:r w:rsidRPr="002A3451">
        <w:rPr>
          <w:rFonts w:ascii="Liberation Serif" w:hAnsi="Liberation Serif"/>
          <w:color w:val="000000"/>
        </w:rPr>
        <w:t xml:space="preserve"> год </w:t>
      </w:r>
      <w:r w:rsidRPr="002A3451">
        <w:rPr>
          <w:rFonts w:ascii="Liberation Serif" w:hAnsi="Liberation Serif"/>
        </w:rPr>
        <w:t>(прилагается).</w:t>
      </w:r>
    </w:p>
    <w:p w:rsidR="00544B48" w:rsidRPr="002A3451" w:rsidRDefault="00544B48" w:rsidP="00544B48">
      <w:pPr>
        <w:numPr>
          <w:ilvl w:val="0"/>
          <w:numId w:val="21"/>
        </w:numPr>
        <w:tabs>
          <w:tab w:val="left" w:pos="1134"/>
        </w:tabs>
        <w:autoSpaceDE w:val="0"/>
        <w:autoSpaceDN w:val="0"/>
        <w:adjustRightInd w:val="0"/>
        <w:ind w:left="0" w:firstLine="709"/>
        <w:jc w:val="both"/>
        <w:rPr>
          <w:rFonts w:ascii="Liberation Serif" w:hAnsi="Liberation Serif"/>
        </w:rPr>
      </w:pPr>
      <w:r w:rsidRPr="002A3451">
        <w:rPr>
          <w:rFonts w:ascii="Liberation Serif" w:hAnsi="Liberation Serif"/>
        </w:rPr>
        <w:t xml:space="preserve">Должностному лицу администрации </w:t>
      </w:r>
      <w:r>
        <w:rPr>
          <w:rFonts w:ascii="Liberation Serif" w:hAnsi="Liberation Serif"/>
        </w:rPr>
        <w:t>Ницинского</w:t>
      </w:r>
      <w:r w:rsidRPr="002A3451">
        <w:rPr>
          <w:rFonts w:ascii="Liberation Serif" w:hAnsi="Liberation Serif"/>
        </w:rPr>
        <w:t xml:space="preserve"> сельского поселения, уполномоченному на осуществление муниципального жилищного контроля, обеспечить в пределах своей компетенции, выполнение настоящей </w:t>
      </w:r>
      <w:hyperlink r:id="rId7" w:history="1">
        <w:r w:rsidRPr="002A3451">
          <w:rPr>
            <w:rFonts w:ascii="Liberation Serif" w:hAnsi="Liberation Serif"/>
          </w:rPr>
          <w:t>Программы</w:t>
        </w:r>
      </w:hyperlink>
      <w:r w:rsidRPr="002A3451">
        <w:rPr>
          <w:rFonts w:ascii="Liberation Serif" w:hAnsi="Liberation Serif"/>
        </w:rPr>
        <w:t>.</w:t>
      </w:r>
    </w:p>
    <w:p w:rsidR="00544B48" w:rsidRPr="002A3451" w:rsidRDefault="00544B48" w:rsidP="00544B48">
      <w:pPr>
        <w:numPr>
          <w:ilvl w:val="0"/>
          <w:numId w:val="21"/>
        </w:numPr>
        <w:tabs>
          <w:tab w:val="left" w:pos="1134"/>
        </w:tabs>
        <w:autoSpaceDE w:val="0"/>
        <w:autoSpaceDN w:val="0"/>
        <w:adjustRightInd w:val="0"/>
        <w:ind w:left="0" w:firstLine="709"/>
        <w:jc w:val="both"/>
        <w:rPr>
          <w:rFonts w:ascii="Liberation Serif" w:hAnsi="Liberation Serif"/>
        </w:rPr>
      </w:pPr>
      <w:r w:rsidRPr="002A3451">
        <w:rPr>
          <w:rFonts w:ascii="Liberation Serif" w:hAnsi="Liberation Serif"/>
        </w:rPr>
        <w:t xml:space="preserve">Опубликовать настоящее Постановление в печатном средстве массовой информации Думы и Администрации </w:t>
      </w:r>
      <w:r>
        <w:rPr>
          <w:rFonts w:ascii="Liberation Serif" w:hAnsi="Liberation Serif"/>
        </w:rPr>
        <w:t>Ницинского</w:t>
      </w:r>
      <w:r w:rsidRPr="002A3451">
        <w:rPr>
          <w:rFonts w:ascii="Liberation Serif" w:hAnsi="Liberation Serif"/>
        </w:rPr>
        <w:t xml:space="preserve"> сельского поселения «Информационный вестник» и обнародовать путем размещения на официальном сайте </w:t>
      </w:r>
      <w:r>
        <w:rPr>
          <w:rFonts w:ascii="Liberation Serif" w:hAnsi="Liberation Serif"/>
        </w:rPr>
        <w:t>Ницинского</w:t>
      </w:r>
      <w:r w:rsidRPr="002A3451">
        <w:rPr>
          <w:rFonts w:ascii="Liberation Serif" w:hAnsi="Liberation Serif"/>
        </w:rPr>
        <w:t xml:space="preserve"> сельского поселения в информационно-телекоммуникационной сети «Интернет».</w:t>
      </w:r>
    </w:p>
    <w:p w:rsidR="00544B48" w:rsidRPr="002A3451" w:rsidRDefault="00544B48" w:rsidP="00544B48">
      <w:pPr>
        <w:pStyle w:val="a7"/>
        <w:numPr>
          <w:ilvl w:val="0"/>
          <w:numId w:val="21"/>
        </w:numPr>
        <w:tabs>
          <w:tab w:val="left" w:pos="1134"/>
        </w:tabs>
        <w:spacing w:before="0" w:beforeAutospacing="0" w:after="0" w:afterAutospacing="0"/>
        <w:ind w:left="0" w:firstLine="709"/>
        <w:jc w:val="both"/>
        <w:rPr>
          <w:rFonts w:ascii="Liberation Serif" w:hAnsi="Liberation Serif"/>
        </w:rPr>
      </w:pPr>
      <w:r w:rsidRPr="002A3451">
        <w:rPr>
          <w:rFonts w:ascii="Liberation Serif" w:hAnsi="Liberation Serif"/>
        </w:rPr>
        <w:t>Контроль исполнения настоящего Постановления оставляю за собой.</w:t>
      </w:r>
    </w:p>
    <w:p w:rsidR="00544B48" w:rsidRPr="002A3451" w:rsidRDefault="00544B48" w:rsidP="00544B48">
      <w:pPr>
        <w:pStyle w:val="a7"/>
        <w:spacing w:before="0" w:beforeAutospacing="0" w:after="0" w:afterAutospacing="0"/>
        <w:ind w:firstLine="709"/>
        <w:rPr>
          <w:rFonts w:ascii="Liberation Serif" w:hAnsi="Liberation Serif"/>
        </w:rPr>
      </w:pPr>
    </w:p>
    <w:p w:rsidR="00544B48" w:rsidRPr="00CB4A0C" w:rsidRDefault="00544B48" w:rsidP="00544B48">
      <w:pPr>
        <w:jc w:val="both"/>
      </w:pPr>
    </w:p>
    <w:p w:rsidR="00544B48" w:rsidRPr="005D5032" w:rsidRDefault="00544B48" w:rsidP="00544B48">
      <w:pPr>
        <w:jc w:val="both"/>
        <w:rPr>
          <w:rFonts w:ascii="Liberation Serif" w:hAnsi="Liberation Serif"/>
        </w:rPr>
      </w:pPr>
      <w:r w:rsidRPr="005D5032">
        <w:rPr>
          <w:rFonts w:ascii="Liberation Serif" w:hAnsi="Liberation Serif"/>
        </w:rPr>
        <w:t xml:space="preserve">Глава </w:t>
      </w:r>
      <w:r w:rsidR="00513F43">
        <w:rPr>
          <w:rFonts w:ascii="Liberation Serif" w:hAnsi="Liberation Serif"/>
        </w:rPr>
        <w:t xml:space="preserve">администрации </w:t>
      </w:r>
      <w:r w:rsidRPr="005D5032">
        <w:rPr>
          <w:rFonts w:ascii="Liberation Serif" w:hAnsi="Liberation Serif"/>
        </w:rPr>
        <w:t>Ницинского</w:t>
      </w:r>
      <w:bookmarkStart w:id="0" w:name="_GoBack"/>
      <w:bookmarkEnd w:id="0"/>
    </w:p>
    <w:p w:rsidR="00544B48" w:rsidRDefault="00544B48" w:rsidP="00544B48">
      <w:pPr>
        <w:rPr>
          <w:b/>
        </w:rPr>
      </w:pPr>
      <w:r w:rsidRPr="005D5032">
        <w:rPr>
          <w:rFonts w:ascii="Liberation Serif" w:hAnsi="Liberation Serif"/>
        </w:rPr>
        <w:t>сельского поселения</w:t>
      </w:r>
      <w:r w:rsidRPr="005D5032">
        <w:rPr>
          <w:rFonts w:ascii="Liberation Serif" w:hAnsi="Liberation Serif"/>
        </w:rPr>
        <w:tab/>
      </w:r>
      <w:r w:rsidRPr="005D5032">
        <w:rPr>
          <w:rFonts w:ascii="Liberation Serif" w:hAnsi="Liberation Serif"/>
        </w:rPr>
        <w:tab/>
      </w:r>
      <w:r w:rsidRPr="005D5032">
        <w:rPr>
          <w:rFonts w:ascii="Liberation Serif" w:hAnsi="Liberation Serif"/>
        </w:rPr>
        <w:tab/>
      </w:r>
      <w:r w:rsidRPr="005D5032">
        <w:rPr>
          <w:rFonts w:ascii="Liberation Serif" w:hAnsi="Liberation Serif"/>
        </w:rPr>
        <w:tab/>
      </w:r>
      <w:r w:rsidRPr="005D5032">
        <w:rPr>
          <w:rFonts w:ascii="Liberation Serif" w:hAnsi="Liberation Serif"/>
        </w:rPr>
        <w:tab/>
      </w:r>
      <w:r w:rsidRPr="005D5032">
        <w:rPr>
          <w:rFonts w:ascii="Liberation Serif" w:hAnsi="Liberation Serif"/>
        </w:rPr>
        <w:tab/>
        <w:t xml:space="preserve">                                      Т.А. </w:t>
      </w:r>
      <w:proofErr w:type="spellStart"/>
      <w:r w:rsidRPr="005D5032">
        <w:rPr>
          <w:rFonts w:ascii="Liberation Serif" w:hAnsi="Liberation Serif"/>
        </w:rPr>
        <w:t>Кузеванова</w:t>
      </w:r>
      <w:proofErr w:type="spellEnd"/>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4B00B9" w:rsidRPr="00513F43" w:rsidRDefault="004B00B9" w:rsidP="004B00B9">
      <w:pPr>
        <w:jc w:val="right"/>
        <w:rPr>
          <w:rFonts w:ascii="Liberation Serif" w:hAnsi="Liberation Serif"/>
        </w:rPr>
      </w:pPr>
      <w:r w:rsidRPr="00513F43">
        <w:rPr>
          <w:rFonts w:ascii="Liberation Serif" w:hAnsi="Liberation Serif"/>
        </w:rPr>
        <w:t>Утверждено</w:t>
      </w:r>
    </w:p>
    <w:p w:rsidR="004B00B9" w:rsidRPr="00513F43" w:rsidRDefault="004B00B9" w:rsidP="004B00B9">
      <w:pPr>
        <w:jc w:val="right"/>
        <w:rPr>
          <w:rFonts w:ascii="Liberation Serif" w:hAnsi="Liberation Serif"/>
        </w:rPr>
      </w:pPr>
      <w:r w:rsidRPr="00513F43">
        <w:rPr>
          <w:rFonts w:ascii="Liberation Serif" w:hAnsi="Liberation Serif"/>
        </w:rPr>
        <w:t xml:space="preserve"> </w:t>
      </w:r>
      <w:r w:rsidR="00544B48" w:rsidRPr="00513F43">
        <w:rPr>
          <w:rFonts w:ascii="Liberation Serif" w:hAnsi="Liberation Serif"/>
        </w:rPr>
        <w:t>Постановлением</w:t>
      </w:r>
      <w:r w:rsidRPr="00513F43">
        <w:rPr>
          <w:rFonts w:ascii="Liberation Serif" w:hAnsi="Liberation Serif"/>
        </w:rPr>
        <w:t xml:space="preserve"> администрации </w:t>
      </w:r>
    </w:p>
    <w:p w:rsidR="004B00B9" w:rsidRPr="00513F43" w:rsidRDefault="00AE349C" w:rsidP="004B00B9">
      <w:pPr>
        <w:jc w:val="right"/>
        <w:rPr>
          <w:rFonts w:ascii="Liberation Serif" w:hAnsi="Liberation Serif"/>
        </w:rPr>
      </w:pPr>
      <w:r w:rsidRPr="00513F43">
        <w:rPr>
          <w:rFonts w:ascii="Liberation Serif" w:hAnsi="Liberation Serif"/>
        </w:rPr>
        <w:t>Ницинского</w:t>
      </w:r>
      <w:r w:rsidR="004B00B9" w:rsidRPr="00513F43">
        <w:rPr>
          <w:rFonts w:ascii="Liberation Serif" w:hAnsi="Liberation Serif"/>
        </w:rPr>
        <w:t xml:space="preserve"> сельского поселения </w:t>
      </w:r>
    </w:p>
    <w:p w:rsidR="004B00B9" w:rsidRPr="00513F43" w:rsidRDefault="004B00B9" w:rsidP="004B00B9">
      <w:pPr>
        <w:jc w:val="right"/>
        <w:rPr>
          <w:rFonts w:ascii="Liberation Serif" w:hAnsi="Liberation Serif"/>
        </w:rPr>
      </w:pPr>
      <w:r w:rsidRPr="00513F43">
        <w:rPr>
          <w:rFonts w:ascii="Liberation Serif" w:hAnsi="Liberation Serif"/>
        </w:rPr>
        <w:t xml:space="preserve">от </w:t>
      </w:r>
      <w:r w:rsidR="00513F43">
        <w:rPr>
          <w:rFonts w:ascii="Liberation Serif" w:hAnsi="Liberation Serif"/>
        </w:rPr>
        <w:t>0</w:t>
      </w:r>
      <w:r w:rsidR="0003399F">
        <w:rPr>
          <w:rFonts w:ascii="Liberation Serif" w:hAnsi="Liberation Serif"/>
        </w:rPr>
        <w:t>1.11.</w:t>
      </w:r>
      <w:r w:rsidR="00513F43">
        <w:rPr>
          <w:rFonts w:ascii="Liberation Serif" w:hAnsi="Liberation Serif"/>
        </w:rPr>
        <w:t>2023</w:t>
      </w:r>
      <w:r w:rsidR="00544B48" w:rsidRPr="00513F43">
        <w:rPr>
          <w:rFonts w:ascii="Liberation Serif" w:hAnsi="Liberation Serif"/>
        </w:rPr>
        <w:t xml:space="preserve"> г. </w:t>
      </w:r>
      <w:r w:rsidR="001A05AF" w:rsidRPr="00513F43">
        <w:rPr>
          <w:rFonts w:ascii="Liberation Serif" w:hAnsi="Liberation Serif"/>
        </w:rPr>
        <w:t xml:space="preserve">№ </w:t>
      </w:r>
      <w:r w:rsidR="0003399F">
        <w:rPr>
          <w:rFonts w:ascii="Liberation Serif" w:hAnsi="Liberation Serif"/>
        </w:rPr>
        <w:t>111</w:t>
      </w:r>
    </w:p>
    <w:p w:rsidR="004B00B9" w:rsidRDefault="004B00B9" w:rsidP="00FC7A3C">
      <w:pPr>
        <w:rPr>
          <w:b/>
        </w:rPr>
      </w:pPr>
    </w:p>
    <w:p w:rsidR="006F47FD" w:rsidRPr="006F47FD" w:rsidRDefault="006F47FD" w:rsidP="006F47FD">
      <w:pPr>
        <w:jc w:val="center"/>
        <w:rPr>
          <w:rFonts w:ascii="Liberation Serif" w:eastAsia="Calibri" w:hAnsi="Liberation Serif"/>
          <w:b/>
          <w:color w:val="000000"/>
          <w:lang w:eastAsia="en-US"/>
        </w:rPr>
      </w:pPr>
      <w:r w:rsidRPr="006F47FD">
        <w:rPr>
          <w:rFonts w:ascii="Liberation Serif" w:eastAsia="Calibri" w:hAnsi="Liberation Serif"/>
          <w:b/>
          <w:color w:val="000000"/>
          <w:lang w:eastAsia="en-US"/>
        </w:rPr>
        <w:t xml:space="preserve">Программа </w:t>
      </w:r>
    </w:p>
    <w:p w:rsidR="006F47FD" w:rsidRPr="006F47FD" w:rsidRDefault="006F47FD" w:rsidP="006F47FD">
      <w:pPr>
        <w:jc w:val="center"/>
        <w:rPr>
          <w:rFonts w:ascii="Liberation Serif" w:eastAsia="Calibri" w:hAnsi="Liberation Serif"/>
          <w:b/>
          <w:color w:val="000000"/>
          <w:lang w:eastAsia="en-US"/>
        </w:rPr>
      </w:pPr>
      <w:r w:rsidRPr="006F47FD">
        <w:rPr>
          <w:rFonts w:ascii="Liberation Serif" w:eastAsia="Calibri" w:hAnsi="Liberation Serif"/>
          <w:b/>
          <w:color w:val="000000"/>
          <w:lang w:eastAsia="en-US"/>
        </w:rPr>
        <w:t>профилактики рисков причинения вреда (ущерба) охраняемым законом ценностям в сфере муниципального жилищного контроля на территории Ницинс</w:t>
      </w:r>
      <w:r w:rsidR="00513F43">
        <w:rPr>
          <w:rFonts w:ascii="Liberation Serif" w:eastAsia="Calibri" w:hAnsi="Liberation Serif"/>
          <w:b/>
          <w:color w:val="000000"/>
          <w:lang w:eastAsia="en-US"/>
        </w:rPr>
        <w:t>кого сельского поселения на 2024</w:t>
      </w:r>
      <w:r w:rsidRPr="006F47FD">
        <w:rPr>
          <w:rFonts w:ascii="Liberation Serif" w:eastAsia="Calibri" w:hAnsi="Liberation Serif"/>
          <w:b/>
          <w:color w:val="000000"/>
          <w:lang w:eastAsia="en-US"/>
        </w:rPr>
        <w:t xml:space="preserve"> год</w:t>
      </w:r>
    </w:p>
    <w:p w:rsidR="006F47FD" w:rsidRPr="006F47FD" w:rsidRDefault="006F47FD" w:rsidP="006F47FD">
      <w:pPr>
        <w:jc w:val="center"/>
        <w:rPr>
          <w:rFonts w:ascii="Liberation Serif" w:hAnsi="Liberation Serif"/>
        </w:rPr>
      </w:pPr>
    </w:p>
    <w:p w:rsidR="006F47FD" w:rsidRPr="006F47FD" w:rsidRDefault="006F47FD" w:rsidP="006F47FD">
      <w:pPr>
        <w:jc w:val="center"/>
        <w:rPr>
          <w:rFonts w:ascii="Liberation Serif" w:hAnsi="Liberation Serif"/>
          <w:b/>
        </w:rPr>
      </w:pPr>
      <w:r w:rsidRPr="006F47FD">
        <w:rPr>
          <w:rFonts w:ascii="Liberation Serif" w:hAnsi="Liberation Serif"/>
          <w:b/>
        </w:rPr>
        <w:t>Раздел 1. Общие 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1"/>
      </w:tblGrid>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Наименование программы</w:t>
            </w:r>
          </w:p>
        </w:tc>
        <w:tc>
          <w:tcPr>
            <w:tcW w:w="7761" w:type="dxa"/>
            <w:shd w:val="clear" w:color="auto" w:fill="auto"/>
          </w:tcPr>
          <w:p w:rsidR="006F47FD" w:rsidRPr="006F47FD" w:rsidRDefault="006F47FD" w:rsidP="006F47FD">
            <w:pPr>
              <w:jc w:val="both"/>
              <w:rPr>
                <w:rFonts w:ascii="Liberation Serif" w:hAnsi="Liberation Serif"/>
              </w:rPr>
            </w:pPr>
            <w:r w:rsidRPr="006F47FD">
              <w:rPr>
                <w:rFonts w:ascii="Liberation Serif" w:eastAsia="Calibri" w:hAnsi="Liberation Serif"/>
                <w:lang w:eastAsia="en-US"/>
              </w:rPr>
              <w:t xml:space="preserve">Программа профилактики рисков причинения вреда (ущерба) охраняемым законом ценностям в сфере муниципального жилищного контроля </w:t>
            </w:r>
            <w:r w:rsidRPr="006F47FD">
              <w:rPr>
                <w:rFonts w:ascii="Liberation Serif" w:eastAsia="Calibri" w:hAnsi="Liberation Serif"/>
                <w:bCs/>
                <w:lang w:eastAsia="en-US"/>
              </w:rPr>
              <w:t>на территории Ницинского сельского поселения</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Ожидаемые результаты программы</w:t>
            </w:r>
          </w:p>
        </w:tc>
        <w:tc>
          <w:tcPr>
            <w:tcW w:w="7761" w:type="dxa"/>
            <w:shd w:val="clear" w:color="auto" w:fill="auto"/>
          </w:tcPr>
          <w:p w:rsidR="006F47FD" w:rsidRPr="006F47FD" w:rsidRDefault="006F47FD" w:rsidP="00513F43">
            <w:pPr>
              <w:numPr>
                <w:ilvl w:val="0"/>
                <w:numId w:val="19"/>
              </w:numPr>
              <w:shd w:val="clear" w:color="auto" w:fill="FFFFFF"/>
              <w:tabs>
                <w:tab w:val="left" w:pos="317"/>
              </w:tabs>
              <w:ind w:left="34" w:firstLine="0"/>
              <w:jc w:val="both"/>
              <w:rPr>
                <w:rFonts w:ascii="Liberation Serif" w:hAnsi="Liberation Serif"/>
              </w:rPr>
            </w:pPr>
            <w:r w:rsidRPr="006F47FD">
              <w:rPr>
                <w:rFonts w:ascii="Liberation Serif" w:hAnsi="Liberation Serif"/>
              </w:rPr>
              <w:t>Снижение рисков причинения вреда охраняемым законом ценностям;</w:t>
            </w:r>
          </w:p>
          <w:p w:rsidR="006F47FD" w:rsidRPr="006F47FD" w:rsidRDefault="006F47FD" w:rsidP="00513F43">
            <w:pPr>
              <w:numPr>
                <w:ilvl w:val="0"/>
                <w:numId w:val="19"/>
              </w:numPr>
              <w:shd w:val="clear" w:color="auto" w:fill="FFFFFF"/>
              <w:tabs>
                <w:tab w:val="left" w:pos="317"/>
              </w:tabs>
              <w:ind w:left="34" w:firstLine="0"/>
              <w:jc w:val="both"/>
              <w:rPr>
                <w:rFonts w:ascii="Liberation Serif" w:hAnsi="Liberation Serif"/>
              </w:rPr>
            </w:pPr>
            <w:r w:rsidRPr="006F47FD">
              <w:rPr>
                <w:rFonts w:ascii="Liberation Serif" w:hAnsi="Liberation Serif"/>
              </w:rPr>
              <w:t>Внедрение различных способов профилактики;</w:t>
            </w:r>
          </w:p>
          <w:p w:rsidR="006F47FD" w:rsidRPr="006F47FD" w:rsidRDefault="006F47FD" w:rsidP="00513F43">
            <w:pPr>
              <w:numPr>
                <w:ilvl w:val="0"/>
                <w:numId w:val="19"/>
              </w:numPr>
              <w:shd w:val="clear" w:color="auto" w:fill="FFFFFF"/>
              <w:tabs>
                <w:tab w:val="left" w:pos="317"/>
              </w:tabs>
              <w:ind w:left="34" w:firstLine="0"/>
              <w:jc w:val="both"/>
              <w:rPr>
                <w:rFonts w:ascii="Liberation Serif" w:hAnsi="Liberation Serif"/>
              </w:rPr>
            </w:pPr>
            <w:r w:rsidRPr="006F47FD">
              <w:rPr>
                <w:rFonts w:ascii="Liberation Serif" w:hAnsi="Liberation Serif"/>
              </w:rPr>
              <w:t>Повышение прозрачности деятельности контрольного (надзорного) органа;</w:t>
            </w:r>
          </w:p>
          <w:p w:rsidR="006F47FD" w:rsidRPr="006F47FD" w:rsidRDefault="006F47FD" w:rsidP="00513F43">
            <w:pPr>
              <w:numPr>
                <w:ilvl w:val="0"/>
                <w:numId w:val="19"/>
              </w:numPr>
              <w:shd w:val="clear" w:color="auto" w:fill="FFFFFF"/>
              <w:tabs>
                <w:tab w:val="left" w:pos="317"/>
              </w:tabs>
              <w:ind w:left="34" w:firstLine="0"/>
              <w:jc w:val="both"/>
              <w:rPr>
                <w:rFonts w:ascii="Liberation Serif" w:hAnsi="Liberation Serif"/>
              </w:rPr>
            </w:pPr>
            <w:r w:rsidRPr="006F47FD">
              <w:rPr>
                <w:rFonts w:ascii="Liberation Serif" w:hAnsi="Liberation Serif"/>
              </w:rPr>
              <w:t>Уменьшение административной нагрузки на контролируемых лиц;</w:t>
            </w:r>
          </w:p>
          <w:p w:rsidR="006F47FD" w:rsidRPr="006F47FD" w:rsidRDefault="006F47FD" w:rsidP="00513F43">
            <w:pPr>
              <w:numPr>
                <w:ilvl w:val="0"/>
                <w:numId w:val="19"/>
              </w:numPr>
              <w:shd w:val="clear" w:color="auto" w:fill="FFFFFF"/>
              <w:tabs>
                <w:tab w:val="left" w:pos="317"/>
              </w:tabs>
              <w:ind w:left="34" w:firstLine="0"/>
              <w:jc w:val="both"/>
              <w:rPr>
                <w:rFonts w:ascii="Liberation Serif" w:hAnsi="Liberation Serif"/>
              </w:rPr>
            </w:pPr>
            <w:r w:rsidRPr="006F47FD">
              <w:rPr>
                <w:rFonts w:ascii="Liberation Serif" w:hAnsi="Liberation Serif"/>
              </w:rPr>
              <w:t>Повышение уровня правовой грамотности контролируемых лиц;</w:t>
            </w:r>
          </w:p>
          <w:p w:rsidR="006F47FD" w:rsidRPr="006F47FD" w:rsidRDefault="006F47FD" w:rsidP="00513F43">
            <w:pPr>
              <w:numPr>
                <w:ilvl w:val="0"/>
                <w:numId w:val="19"/>
              </w:numPr>
              <w:shd w:val="clear" w:color="auto" w:fill="FFFFFF"/>
              <w:tabs>
                <w:tab w:val="left" w:pos="317"/>
                <w:tab w:val="left" w:pos="601"/>
              </w:tabs>
              <w:ind w:left="34" w:firstLine="0"/>
              <w:jc w:val="both"/>
              <w:rPr>
                <w:rFonts w:ascii="Liberation Serif" w:hAnsi="Liberation Serif"/>
              </w:rPr>
            </w:pPr>
            <w:r w:rsidRPr="006F47FD">
              <w:rPr>
                <w:rFonts w:ascii="Liberation Serif" w:hAnsi="Liberation Serif"/>
              </w:rPr>
              <w:t>Обеспечение единообразия понимания предмета контроля контролируемыми лицами;</w:t>
            </w:r>
          </w:p>
          <w:p w:rsidR="006F47FD" w:rsidRPr="006F47FD" w:rsidRDefault="006F47FD" w:rsidP="00513F43">
            <w:pPr>
              <w:numPr>
                <w:ilvl w:val="0"/>
                <w:numId w:val="19"/>
              </w:numPr>
              <w:shd w:val="clear" w:color="auto" w:fill="FFFFFF"/>
              <w:tabs>
                <w:tab w:val="left" w:pos="317"/>
                <w:tab w:val="left" w:pos="601"/>
              </w:tabs>
              <w:ind w:left="34" w:firstLine="0"/>
              <w:jc w:val="both"/>
              <w:rPr>
                <w:rFonts w:ascii="Liberation Serif" w:hAnsi="Liberation Serif"/>
              </w:rPr>
            </w:pPr>
            <w:r w:rsidRPr="006F47FD">
              <w:rPr>
                <w:rFonts w:ascii="Liberation Serif" w:hAnsi="Liberation Serif"/>
              </w:rPr>
              <w:t>Мотивация контролируемых лиц к добросовестному поведению.</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Правовые основания разработки</w:t>
            </w:r>
          </w:p>
        </w:tc>
        <w:tc>
          <w:tcPr>
            <w:tcW w:w="7761" w:type="dxa"/>
            <w:shd w:val="clear" w:color="auto" w:fill="auto"/>
          </w:tcPr>
          <w:p w:rsidR="006F47FD" w:rsidRPr="006F47FD" w:rsidRDefault="006F47FD" w:rsidP="006F47FD">
            <w:pPr>
              <w:jc w:val="both"/>
              <w:rPr>
                <w:rFonts w:ascii="Liberation Serif" w:hAnsi="Liberation Serif"/>
              </w:rPr>
            </w:pPr>
            <w:r w:rsidRPr="006F47FD">
              <w:rPr>
                <w:rFonts w:ascii="Liberation Serif" w:eastAsia="Calibri" w:hAnsi="Liberation Serif"/>
                <w:lang w:eastAsia="en-US"/>
              </w:rPr>
              <w:t>Федеральный закон от 31.07.2020 № 248-ФЗ «О государственном контроле (надзоре) и муниципальном контроле в Российской Федерации»</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Разработчик программы</w:t>
            </w:r>
          </w:p>
        </w:tc>
        <w:tc>
          <w:tcPr>
            <w:tcW w:w="7761"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 xml:space="preserve">Администрация Ницинского сельского поселения </w:t>
            </w:r>
            <w:proofErr w:type="spellStart"/>
            <w:r w:rsidRPr="006F47FD">
              <w:rPr>
                <w:rFonts w:ascii="Liberation Serif" w:hAnsi="Liberation Serif"/>
              </w:rPr>
              <w:t>Слободо</w:t>
            </w:r>
            <w:proofErr w:type="spellEnd"/>
            <w:r w:rsidRPr="006F47FD">
              <w:rPr>
                <w:rFonts w:ascii="Liberation Serif" w:hAnsi="Liberation Serif"/>
              </w:rPr>
              <w:t>-Туринского муниципального района Свердловской области</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Цель программы</w:t>
            </w:r>
          </w:p>
        </w:tc>
        <w:tc>
          <w:tcPr>
            <w:tcW w:w="7761" w:type="dxa"/>
            <w:shd w:val="clear" w:color="auto" w:fill="auto"/>
          </w:tcPr>
          <w:p w:rsidR="006F47FD" w:rsidRPr="006F47FD" w:rsidRDefault="006F47FD" w:rsidP="00513F43">
            <w:pPr>
              <w:numPr>
                <w:ilvl w:val="0"/>
                <w:numId w:val="14"/>
              </w:numPr>
              <w:tabs>
                <w:tab w:val="left" w:pos="317"/>
                <w:tab w:val="left" w:pos="1276"/>
              </w:tabs>
              <w:ind w:left="0" w:firstLine="34"/>
              <w:jc w:val="both"/>
              <w:rPr>
                <w:rFonts w:ascii="Liberation Serif" w:hAnsi="Liberation Serif" w:cs="Calibri"/>
              </w:rPr>
            </w:pPr>
            <w:r w:rsidRPr="006F47FD">
              <w:rPr>
                <w:rFonts w:ascii="Liberation Serif" w:hAnsi="Liberation Serif" w:cs="Calibri"/>
              </w:rPr>
              <w:t>Стимулирование добросовестного соблюдения обязательных требований контролируемыми лицами;</w:t>
            </w:r>
          </w:p>
          <w:p w:rsidR="006F47FD" w:rsidRPr="006F47FD" w:rsidRDefault="006F47FD" w:rsidP="00513F43">
            <w:pPr>
              <w:numPr>
                <w:ilvl w:val="0"/>
                <w:numId w:val="14"/>
              </w:numPr>
              <w:tabs>
                <w:tab w:val="left" w:pos="317"/>
                <w:tab w:val="left" w:pos="1276"/>
              </w:tabs>
              <w:ind w:left="0" w:firstLine="34"/>
              <w:jc w:val="both"/>
              <w:rPr>
                <w:rFonts w:ascii="Liberation Serif" w:hAnsi="Liberation Serif" w:cs="Calibri"/>
              </w:rPr>
            </w:pPr>
            <w:r w:rsidRPr="006F47FD">
              <w:rPr>
                <w:rFonts w:ascii="Liberation Serif" w:hAnsi="Liberation Serif" w:cs="Calibri"/>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F47FD" w:rsidRPr="006F47FD" w:rsidRDefault="006F47FD" w:rsidP="00513F43">
            <w:pPr>
              <w:numPr>
                <w:ilvl w:val="0"/>
                <w:numId w:val="14"/>
              </w:numPr>
              <w:tabs>
                <w:tab w:val="left" w:pos="317"/>
                <w:tab w:val="left" w:pos="1276"/>
              </w:tabs>
              <w:ind w:left="0" w:firstLine="34"/>
              <w:jc w:val="both"/>
              <w:rPr>
                <w:rFonts w:ascii="Liberation Serif" w:hAnsi="Liberation Serif" w:cs="Calibri"/>
              </w:rPr>
            </w:pPr>
            <w:r w:rsidRPr="006F47FD">
              <w:rPr>
                <w:rFonts w:ascii="Liberation Serif" w:hAnsi="Liberation Serif" w:cs="Calibri"/>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Задачи программы</w:t>
            </w:r>
          </w:p>
        </w:tc>
        <w:tc>
          <w:tcPr>
            <w:tcW w:w="7761" w:type="dxa"/>
            <w:shd w:val="clear" w:color="auto" w:fill="auto"/>
          </w:tcPr>
          <w:p w:rsidR="006F47FD" w:rsidRPr="006F47FD" w:rsidRDefault="006F47FD" w:rsidP="0003399F">
            <w:pPr>
              <w:numPr>
                <w:ilvl w:val="0"/>
                <w:numId w:val="15"/>
              </w:numPr>
              <w:shd w:val="clear" w:color="auto" w:fill="FFFFFF"/>
              <w:tabs>
                <w:tab w:val="left" w:pos="317"/>
              </w:tabs>
              <w:ind w:left="34" w:firstLine="0"/>
              <w:jc w:val="both"/>
              <w:rPr>
                <w:rFonts w:ascii="Liberation Serif" w:hAnsi="Liberation Serif" w:cs="Liberation Serif"/>
                <w:color w:val="010101"/>
              </w:rPr>
            </w:pPr>
            <w:r w:rsidRPr="006F47FD">
              <w:rPr>
                <w:rFonts w:ascii="Liberation Serif" w:hAnsi="Liberation Serif" w:cs="Liberation Serif"/>
                <w:color w:val="010101"/>
              </w:rPr>
              <w:t>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rsidR="006F47FD" w:rsidRPr="006F47FD" w:rsidRDefault="006F47FD" w:rsidP="0003399F">
            <w:pPr>
              <w:numPr>
                <w:ilvl w:val="0"/>
                <w:numId w:val="15"/>
              </w:numPr>
              <w:shd w:val="clear" w:color="auto" w:fill="FFFFFF"/>
              <w:tabs>
                <w:tab w:val="left" w:pos="317"/>
              </w:tabs>
              <w:ind w:left="34" w:firstLine="0"/>
              <w:jc w:val="both"/>
              <w:rPr>
                <w:rFonts w:ascii="Liberation Serif" w:hAnsi="Liberation Serif" w:cs="Liberation Serif"/>
                <w:color w:val="010101"/>
              </w:rPr>
            </w:pPr>
            <w:r w:rsidRPr="006F47FD">
              <w:rPr>
                <w:rFonts w:ascii="Liberation Serif" w:hAnsi="Liberation Serif" w:cs="Liberation Serif"/>
                <w:color w:val="010101"/>
              </w:rPr>
              <w:t>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6F47FD" w:rsidRPr="006F47FD" w:rsidRDefault="006F47FD" w:rsidP="0003399F">
            <w:pPr>
              <w:numPr>
                <w:ilvl w:val="0"/>
                <w:numId w:val="15"/>
              </w:numPr>
              <w:shd w:val="clear" w:color="auto" w:fill="FFFFFF"/>
              <w:tabs>
                <w:tab w:val="left" w:pos="317"/>
              </w:tabs>
              <w:ind w:left="34" w:firstLine="0"/>
              <w:jc w:val="both"/>
              <w:rPr>
                <w:rFonts w:ascii="Liberation Serif" w:hAnsi="Liberation Serif" w:cs="Liberation Serif"/>
                <w:color w:val="010101"/>
              </w:rPr>
            </w:pPr>
            <w:r w:rsidRPr="006F47FD">
              <w:rPr>
                <w:rFonts w:ascii="Liberation Serif" w:hAnsi="Liberation Serif" w:cs="Liberation Serif"/>
                <w:color w:val="010101"/>
              </w:rPr>
              <w:t>Формирование единого понимания обязательных требований жилищного законодательства у всех участников контрольной деятельности;</w:t>
            </w:r>
          </w:p>
          <w:p w:rsidR="006F47FD" w:rsidRPr="006F47FD" w:rsidRDefault="006F47FD" w:rsidP="0003399F">
            <w:pPr>
              <w:numPr>
                <w:ilvl w:val="0"/>
                <w:numId w:val="15"/>
              </w:numPr>
              <w:shd w:val="clear" w:color="auto" w:fill="FFFFFF"/>
              <w:tabs>
                <w:tab w:val="left" w:pos="317"/>
              </w:tabs>
              <w:ind w:left="34" w:firstLine="0"/>
              <w:jc w:val="both"/>
              <w:rPr>
                <w:rFonts w:ascii="Liberation Serif" w:hAnsi="Liberation Serif" w:cs="Liberation Serif"/>
                <w:color w:val="010101"/>
              </w:rPr>
            </w:pPr>
            <w:r w:rsidRPr="006F47FD">
              <w:rPr>
                <w:rFonts w:ascii="Liberation Serif" w:hAnsi="Liberation Serif" w:cs="Liberation Serif"/>
                <w:color w:val="010101"/>
              </w:rPr>
              <w:t>Повышение прозрачности осуществляемой администрацией контрольной деятельности;</w:t>
            </w:r>
          </w:p>
          <w:p w:rsidR="006F47FD" w:rsidRPr="006F47FD" w:rsidRDefault="006F47FD" w:rsidP="0003399F">
            <w:pPr>
              <w:numPr>
                <w:ilvl w:val="0"/>
                <w:numId w:val="15"/>
              </w:numPr>
              <w:tabs>
                <w:tab w:val="left" w:pos="317"/>
              </w:tabs>
              <w:ind w:left="34" w:firstLine="0"/>
              <w:jc w:val="both"/>
              <w:rPr>
                <w:rFonts w:ascii="Liberation Serif" w:hAnsi="Liberation Serif"/>
              </w:rPr>
            </w:pPr>
            <w:r w:rsidRPr="006F47FD">
              <w:rPr>
                <w:rFonts w:ascii="Liberation Serif" w:eastAsia="Calibri" w:hAnsi="Liberation Serif" w:cs="Liberation Serif"/>
                <w:color w:val="010101"/>
                <w:lang w:eastAsia="en-US"/>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законодательства и необходимых мерах по их исполнению</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Срок реализации</w:t>
            </w:r>
          </w:p>
          <w:p w:rsidR="006F47FD" w:rsidRPr="006F47FD" w:rsidRDefault="006F47FD" w:rsidP="006F47FD">
            <w:pPr>
              <w:jc w:val="both"/>
              <w:rPr>
                <w:rFonts w:ascii="Liberation Serif" w:hAnsi="Liberation Serif"/>
              </w:rPr>
            </w:pPr>
            <w:r w:rsidRPr="006F47FD">
              <w:rPr>
                <w:rFonts w:ascii="Liberation Serif" w:hAnsi="Liberation Serif"/>
              </w:rPr>
              <w:t>программы</w:t>
            </w:r>
          </w:p>
        </w:tc>
        <w:tc>
          <w:tcPr>
            <w:tcW w:w="7761" w:type="dxa"/>
            <w:shd w:val="clear" w:color="auto" w:fill="auto"/>
          </w:tcPr>
          <w:p w:rsidR="006F47FD" w:rsidRPr="006F47FD" w:rsidRDefault="00513F43" w:rsidP="006F47FD">
            <w:pPr>
              <w:jc w:val="both"/>
              <w:rPr>
                <w:rFonts w:ascii="Liberation Serif" w:hAnsi="Liberation Serif"/>
              </w:rPr>
            </w:pPr>
            <w:r>
              <w:rPr>
                <w:rFonts w:ascii="Liberation Serif" w:hAnsi="Liberation Serif"/>
              </w:rPr>
              <w:t>2024</w:t>
            </w:r>
            <w:r w:rsidR="006F47FD" w:rsidRPr="006F47FD">
              <w:rPr>
                <w:rFonts w:ascii="Liberation Serif" w:hAnsi="Liberation Serif"/>
              </w:rPr>
              <w:t xml:space="preserve"> год</w:t>
            </w:r>
          </w:p>
        </w:tc>
      </w:tr>
    </w:tbl>
    <w:p w:rsidR="006F47FD" w:rsidRPr="006F47FD" w:rsidRDefault="006F47FD" w:rsidP="006F47FD">
      <w:pPr>
        <w:ind w:firstLine="567"/>
        <w:jc w:val="center"/>
        <w:rPr>
          <w:rFonts w:ascii="Liberation Serif" w:eastAsia="Calibri" w:hAnsi="Liberation Serif"/>
          <w:b/>
          <w:color w:val="000000"/>
          <w:shd w:val="clear" w:color="auto" w:fill="FFFFFF"/>
          <w:lang w:eastAsia="en-US"/>
        </w:rPr>
      </w:pPr>
    </w:p>
    <w:p w:rsidR="006F47FD" w:rsidRPr="006F47FD" w:rsidRDefault="006F47FD" w:rsidP="006F47FD">
      <w:pPr>
        <w:ind w:firstLine="567"/>
        <w:jc w:val="center"/>
        <w:rPr>
          <w:rFonts w:ascii="Liberation Serif" w:eastAsia="Calibri" w:hAnsi="Liberation Serif"/>
          <w:b/>
          <w:color w:val="000000"/>
          <w:shd w:val="clear" w:color="auto" w:fill="FFFFFF"/>
          <w:lang w:eastAsia="en-US"/>
        </w:rPr>
      </w:pPr>
      <w:r w:rsidRPr="006F47FD">
        <w:rPr>
          <w:rFonts w:ascii="Liberation Serif" w:eastAsia="Calibri" w:hAnsi="Liberation Serif"/>
          <w:b/>
          <w:color w:val="000000"/>
          <w:shd w:val="clear" w:color="auto" w:fill="FFFFFF"/>
          <w:lang w:eastAsia="en-US"/>
        </w:rPr>
        <w:t xml:space="preserve">Раздел 2. </w:t>
      </w:r>
      <w:r w:rsidRPr="006F47FD">
        <w:rPr>
          <w:rFonts w:ascii="Liberation Serif" w:eastAsia="Calibri" w:hAnsi="Liberation Serif" w:cs="Liberation Serif"/>
          <w:b/>
          <w:lang w:eastAsia="en-US"/>
        </w:rPr>
        <w:t>Анализ и оценка состояния подконтрольной сферы</w:t>
      </w:r>
    </w:p>
    <w:p w:rsidR="006F47FD" w:rsidRPr="006F47FD" w:rsidRDefault="006F47FD" w:rsidP="006F47FD">
      <w:pPr>
        <w:rPr>
          <w:rFonts w:ascii="Liberation Serif" w:eastAsia="Calibri" w:hAnsi="Liberation Serif"/>
          <w:b/>
          <w:color w:val="000000"/>
          <w:shd w:val="clear" w:color="auto" w:fill="FFFFFF"/>
          <w:lang w:eastAsia="en-US"/>
        </w:rPr>
      </w:pPr>
    </w:p>
    <w:p w:rsidR="006F47FD" w:rsidRPr="006F47FD" w:rsidRDefault="006F47FD" w:rsidP="00513F43">
      <w:pPr>
        <w:numPr>
          <w:ilvl w:val="0"/>
          <w:numId w:val="16"/>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 xml:space="preserve">Муниципальный жилищный контроль на территории Ницинского сельского поселения осуществляется Администрацией Ницинского сельского поселения </w:t>
      </w:r>
      <w:proofErr w:type="spellStart"/>
      <w:r w:rsidRPr="006F47FD">
        <w:rPr>
          <w:rFonts w:ascii="Liberation Serif" w:hAnsi="Liberation Serif"/>
          <w:color w:val="010101"/>
        </w:rPr>
        <w:t>Слободо</w:t>
      </w:r>
      <w:proofErr w:type="spellEnd"/>
      <w:r w:rsidRPr="006F47FD">
        <w:rPr>
          <w:rFonts w:ascii="Liberation Serif" w:hAnsi="Liberation Serif"/>
          <w:color w:val="010101"/>
        </w:rPr>
        <w:t>-Туринского муниципального района Свердловской области (далее – Администрация).</w:t>
      </w:r>
    </w:p>
    <w:p w:rsidR="006F47FD" w:rsidRPr="006F47FD" w:rsidRDefault="006F47FD" w:rsidP="00513F43">
      <w:pPr>
        <w:numPr>
          <w:ilvl w:val="0"/>
          <w:numId w:val="16"/>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Муниципальный жилищный контроль - это деятельность Администрации на организацию и проведение на территории Ницинского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6F47FD" w:rsidRPr="006F47FD" w:rsidRDefault="006F47FD" w:rsidP="00513F43">
      <w:pPr>
        <w:numPr>
          <w:ilvl w:val="0"/>
          <w:numId w:val="16"/>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Муниципальный контроль осуществляется посредством:</w:t>
      </w:r>
    </w:p>
    <w:p w:rsidR="006F47FD" w:rsidRPr="006F47FD" w:rsidRDefault="006F47FD" w:rsidP="00513F43">
      <w:pPr>
        <w:numPr>
          <w:ilvl w:val="0"/>
          <w:numId w:val="17"/>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организации и проведения проверок выполнения юридическими лицами, индивидуальными предпринимателями и гражданами обязательных требований в области жилищных отношений;</w:t>
      </w:r>
    </w:p>
    <w:p w:rsidR="006F47FD" w:rsidRPr="006F47FD" w:rsidRDefault="006F47FD" w:rsidP="00513F43">
      <w:pPr>
        <w:numPr>
          <w:ilvl w:val="0"/>
          <w:numId w:val="17"/>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6F47FD" w:rsidRPr="006F47FD" w:rsidRDefault="006F47FD" w:rsidP="00513F43">
      <w:pPr>
        <w:numPr>
          <w:ilvl w:val="0"/>
          <w:numId w:val="17"/>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организации и проведения мероприятий по профилактике рисков причинения вреда (ущерба) охраняемым законом ценностям;</w:t>
      </w:r>
    </w:p>
    <w:p w:rsidR="006F47FD" w:rsidRPr="006F47FD" w:rsidRDefault="006F47FD" w:rsidP="00513F43">
      <w:pPr>
        <w:numPr>
          <w:ilvl w:val="0"/>
          <w:numId w:val="17"/>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6F47FD" w:rsidRPr="006F47FD" w:rsidRDefault="006F47FD" w:rsidP="00513F43">
      <w:pPr>
        <w:numPr>
          <w:ilvl w:val="0"/>
          <w:numId w:val="16"/>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Подконтрольные субъекты:</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юридические лица, индивидуальные предприниматели и граждане, осуществляющие эксплуатацию жилищного фонда.</w:t>
      </w:r>
    </w:p>
    <w:p w:rsidR="006F47FD" w:rsidRPr="006F47FD" w:rsidRDefault="006F47FD" w:rsidP="00513F43">
      <w:pPr>
        <w:numPr>
          <w:ilvl w:val="0"/>
          <w:numId w:val="16"/>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Перечень правовых актов и их отдельных частей (положений), содержащих обязательные требования, соблюдение которых оценивается при проведении Администрацией мероприятий по муниципальному жилищному контролю:</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Жилищный кодекс Российской Федерации;</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21.01.2006 № 25 «Об утверждении Правил пользования жилыми помещениями»;</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6F47FD" w:rsidRPr="006F47FD" w:rsidRDefault="006F47FD" w:rsidP="0003399F">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15.05.2013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6F47FD" w:rsidRPr="006F47FD" w:rsidRDefault="006F47FD" w:rsidP="0003399F">
      <w:pPr>
        <w:numPr>
          <w:ilvl w:val="0"/>
          <w:numId w:val="16"/>
        </w:numPr>
        <w:shd w:val="clear" w:color="auto" w:fill="FFFFFF"/>
        <w:tabs>
          <w:tab w:val="left" w:pos="1134"/>
        </w:tabs>
        <w:ind w:left="0" w:firstLine="709"/>
        <w:jc w:val="both"/>
        <w:rPr>
          <w:rFonts w:ascii="Liberation Serif" w:hAnsi="Liberation Serif"/>
        </w:rPr>
      </w:pPr>
      <w:r w:rsidRPr="006F47FD">
        <w:rPr>
          <w:rFonts w:ascii="Liberation Serif" w:hAnsi="Liberation Serif"/>
          <w:color w:val="010101"/>
        </w:rPr>
        <w:t xml:space="preserve">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w:t>
      </w:r>
      <w:r w:rsidRPr="006F47FD">
        <w:rPr>
          <w:rFonts w:ascii="Liberation Serif" w:hAnsi="Liberation Serif"/>
          <w:color w:val="010101"/>
        </w:rPr>
        <w:lastRenderedPageBreak/>
        <w:t xml:space="preserve">(надзора) и муниципального контроля», </w:t>
      </w:r>
      <w:r w:rsidRPr="006F47FD">
        <w:rPr>
          <w:rFonts w:ascii="Liberation Serif" w:hAnsi="Liberation Serif"/>
        </w:rPr>
        <w:t xml:space="preserve">и </w:t>
      </w:r>
      <w:r w:rsidRPr="006F47FD">
        <w:rPr>
          <w:rFonts w:ascii="Liberation Serif" w:hAnsi="Liberation Serif"/>
          <w:shd w:val="clear" w:color="auto" w:fill="FFFFFF"/>
        </w:rPr>
        <w:t>Постановление Правительства РФ от 30 ноября 2020 г.</w:t>
      </w:r>
      <w:r>
        <w:rPr>
          <w:rFonts w:ascii="Liberation Serif" w:hAnsi="Liberation Serif"/>
          <w:shd w:val="clear" w:color="auto" w:fill="FFFFFF"/>
        </w:rPr>
        <w:t xml:space="preserve"> </w:t>
      </w:r>
      <w:r w:rsidRPr="006F47FD">
        <w:rPr>
          <w:rFonts w:ascii="Liberation Serif" w:hAnsi="Liberation Serif"/>
          <w:shd w:val="clear" w:color="auto" w:fill="FFFFFF"/>
        </w:rPr>
        <w:t>№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6F47FD">
        <w:rPr>
          <w:rFonts w:ascii="Liberation Serif" w:hAnsi="Liberation Serif"/>
        </w:rPr>
        <w:t xml:space="preserve"> плановые и внеплановые проверки в рамках муниципального жилищного контроля в отношении подконтрольных субъектов, относящихся к малому и среднему бизнесу, в 2021 году не проводились.</w:t>
      </w:r>
    </w:p>
    <w:p w:rsidR="006F47FD" w:rsidRPr="006F47FD" w:rsidRDefault="006F47FD" w:rsidP="006F47FD">
      <w:pPr>
        <w:shd w:val="clear" w:color="auto" w:fill="FFFFFF"/>
        <w:ind w:firstLine="708"/>
        <w:jc w:val="both"/>
        <w:rPr>
          <w:rFonts w:ascii="Liberation Serif" w:hAnsi="Liberation Serif"/>
          <w:color w:val="010101"/>
        </w:rPr>
      </w:pPr>
      <w:r w:rsidRPr="006F47FD">
        <w:rPr>
          <w:rFonts w:ascii="Liberation Serif" w:hAnsi="Liberation Serif"/>
          <w:color w:val="010101"/>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жилищного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2021 году. </w:t>
      </w:r>
    </w:p>
    <w:p w:rsidR="006F47FD" w:rsidRPr="006F47FD" w:rsidRDefault="006F47FD" w:rsidP="006F47FD">
      <w:pPr>
        <w:shd w:val="clear" w:color="auto" w:fill="FFFFFF"/>
        <w:ind w:firstLine="708"/>
        <w:jc w:val="both"/>
        <w:rPr>
          <w:rFonts w:ascii="Liberation Serif" w:hAnsi="Liberation Serif"/>
          <w:color w:val="010101"/>
        </w:rPr>
      </w:pPr>
      <w:r w:rsidRPr="006F47FD">
        <w:rPr>
          <w:rFonts w:ascii="Liberation Serif" w:hAnsi="Liberation Serif"/>
          <w:color w:val="010101"/>
        </w:rPr>
        <w:t>В 2021 году в целях профилактики нарушений обязательных требований на официальном сайте Ницинского сельского поселения в информационно-телекоммуникационной сети «Интернет» обеспечено размещение информации в отношении проведения муниципального жилищного контроля, в том числе положения обязательных требований, обобщение практики, разъяснения, полезная информация. 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на официальном сайте Ницинского сельского поселения в информационно-телекоммуникационной сети «Интернет».</w:t>
      </w:r>
    </w:p>
    <w:p w:rsidR="006F47FD" w:rsidRPr="006F47FD" w:rsidRDefault="006F47FD" w:rsidP="006F47FD">
      <w:pPr>
        <w:shd w:val="clear" w:color="auto" w:fill="FFFFFF"/>
        <w:ind w:firstLine="708"/>
        <w:jc w:val="both"/>
        <w:rPr>
          <w:rFonts w:ascii="Liberation Serif" w:hAnsi="Liberation Serif"/>
        </w:rPr>
      </w:pPr>
      <w:r w:rsidRPr="006F47FD">
        <w:rPr>
          <w:rFonts w:ascii="Liberation Serif" w:hAnsi="Liberation Serif"/>
        </w:rPr>
        <w:t>Ежегодным планом проведения плановых проверок юридических лиц и индивидуальных предпринимателей на 2021 год проведение проверок в рамках муниципального жилищного контроля запланировано не было. Внеплановые проверки не проводились.</w:t>
      </w:r>
    </w:p>
    <w:p w:rsidR="006F47FD" w:rsidRPr="006F47FD" w:rsidRDefault="006F47FD" w:rsidP="006F47FD">
      <w:pPr>
        <w:ind w:firstLine="709"/>
        <w:jc w:val="both"/>
        <w:rPr>
          <w:rFonts w:ascii="Liberation Serif" w:eastAsia="Calibri" w:hAnsi="Liberation Serif"/>
          <w:b/>
          <w:color w:val="000000"/>
          <w:shd w:val="clear" w:color="auto" w:fill="FFFFFF"/>
          <w:lang w:eastAsia="en-US"/>
        </w:rPr>
      </w:pPr>
    </w:p>
    <w:p w:rsidR="006F47FD" w:rsidRPr="006F47FD" w:rsidRDefault="006F47FD" w:rsidP="006F47FD">
      <w:pPr>
        <w:ind w:firstLine="567"/>
        <w:jc w:val="center"/>
        <w:rPr>
          <w:rFonts w:ascii="Liberation Serif" w:eastAsia="Calibri" w:hAnsi="Liberation Serif"/>
          <w:b/>
          <w:color w:val="000000"/>
          <w:shd w:val="clear" w:color="auto" w:fill="FFFFFF"/>
          <w:lang w:eastAsia="en-US"/>
        </w:rPr>
      </w:pPr>
      <w:r w:rsidRPr="006F47FD">
        <w:rPr>
          <w:rFonts w:ascii="Liberation Serif" w:eastAsia="Calibri" w:hAnsi="Liberation Serif"/>
          <w:b/>
          <w:color w:val="000000"/>
          <w:shd w:val="clear" w:color="auto" w:fill="FFFFFF"/>
          <w:lang w:eastAsia="en-US"/>
        </w:rPr>
        <w:t>3. Перечень профилактических мероприятий, сроки (периодичность) их проведения</w:t>
      </w:r>
    </w:p>
    <w:p w:rsidR="006F47FD" w:rsidRPr="006F47FD" w:rsidRDefault="006F47FD" w:rsidP="006F47FD">
      <w:pPr>
        <w:ind w:firstLine="567"/>
        <w:jc w:val="center"/>
        <w:rPr>
          <w:rFonts w:ascii="Liberation Serif" w:eastAsia="Calibri" w:hAnsi="Liberation Serif"/>
          <w:b/>
          <w:lang w:eastAsia="en-US"/>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31"/>
        <w:gridCol w:w="2126"/>
        <w:gridCol w:w="3983"/>
        <w:gridCol w:w="1970"/>
        <w:gridCol w:w="1160"/>
      </w:tblGrid>
      <w:tr w:rsidR="006F47FD" w:rsidRPr="006F47FD" w:rsidTr="00847BAD">
        <w:tc>
          <w:tcPr>
            <w:tcW w:w="431"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w:t>
            </w:r>
          </w:p>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п/п</w:t>
            </w:r>
          </w:p>
        </w:tc>
        <w:tc>
          <w:tcPr>
            <w:tcW w:w="2126"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Наименование мероприятия</w:t>
            </w:r>
          </w:p>
        </w:tc>
        <w:tc>
          <w:tcPr>
            <w:tcW w:w="3983"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Сведения о мероприятии</w:t>
            </w:r>
          </w:p>
        </w:tc>
        <w:tc>
          <w:tcPr>
            <w:tcW w:w="1970"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Ответственный исполнитель</w:t>
            </w:r>
          </w:p>
        </w:tc>
        <w:tc>
          <w:tcPr>
            <w:tcW w:w="1160"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Срок исполнения</w:t>
            </w:r>
          </w:p>
        </w:tc>
      </w:tr>
      <w:tr w:rsidR="006F47FD" w:rsidRPr="006F47FD" w:rsidTr="0003399F">
        <w:trPr>
          <w:trHeight w:val="983"/>
        </w:trPr>
        <w:tc>
          <w:tcPr>
            <w:tcW w:w="431" w:type="dxa"/>
            <w:shd w:val="clear" w:color="auto" w:fill="FFFFFF"/>
            <w:hideMark/>
          </w:tcPr>
          <w:p w:rsidR="006F47FD" w:rsidRPr="006F47FD" w:rsidRDefault="006F47FD" w:rsidP="006F47FD">
            <w:pPr>
              <w:rPr>
                <w:rFonts w:ascii="Liberation Serif" w:hAnsi="Liberation Serif"/>
                <w:color w:val="010101"/>
              </w:rPr>
            </w:pPr>
            <w:r w:rsidRPr="006F47FD">
              <w:rPr>
                <w:rFonts w:ascii="Liberation Serif" w:hAnsi="Liberation Serif"/>
                <w:color w:val="010101"/>
              </w:rPr>
              <w:t>1.</w:t>
            </w:r>
          </w:p>
        </w:tc>
        <w:tc>
          <w:tcPr>
            <w:tcW w:w="2126" w:type="dxa"/>
            <w:shd w:val="clear" w:color="auto" w:fill="FFFFFF"/>
            <w:hideMark/>
          </w:tcPr>
          <w:p w:rsidR="006F47FD" w:rsidRPr="006F47FD" w:rsidRDefault="006F47FD" w:rsidP="006F47FD">
            <w:pPr>
              <w:rPr>
                <w:rFonts w:ascii="Liberation Serif" w:hAnsi="Liberation Serif"/>
                <w:color w:val="010101"/>
              </w:rPr>
            </w:pPr>
            <w:r w:rsidRPr="006F47FD">
              <w:rPr>
                <w:rFonts w:ascii="Liberation Serif" w:hAnsi="Liberation Serif"/>
                <w:color w:val="010101"/>
              </w:rPr>
              <w:t>Информирование</w:t>
            </w:r>
          </w:p>
        </w:tc>
        <w:tc>
          <w:tcPr>
            <w:tcW w:w="3983" w:type="dxa"/>
            <w:shd w:val="clear" w:color="auto" w:fill="FFFFFF"/>
            <w:hideMark/>
          </w:tcPr>
          <w:p w:rsidR="006F47FD" w:rsidRPr="006F47FD" w:rsidRDefault="006F47FD" w:rsidP="006F47FD">
            <w:pPr>
              <w:ind w:left="142"/>
              <w:rPr>
                <w:rFonts w:ascii="Liberation Serif" w:hAnsi="Liberation Serif"/>
                <w:color w:val="000000"/>
              </w:rPr>
            </w:pPr>
            <w:r w:rsidRPr="006F47FD">
              <w:rPr>
                <w:rFonts w:ascii="Liberation Serif" w:hAnsi="Liberation Serif"/>
                <w:color w:val="000000"/>
              </w:rPr>
              <w:t>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F47FD" w:rsidRPr="006F47FD" w:rsidRDefault="006F47FD" w:rsidP="006F47FD">
            <w:pPr>
              <w:ind w:left="142"/>
              <w:rPr>
                <w:rFonts w:ascii="Liberation Serif" w:hAnsi="Liberation Serif"/>
              </w:rPr>
            </w:pPr>
            <w:r w:rsidRPr="006F47FD">
              <w:rPr>
                <w:rFonts w:ascii="Liberation Serif" w:hAnsi="Liberation Serif"/>
                <w:color w:val="000000"/>
              </w:rPr>
              <w:t>Администрация размещает и поддерживает в актуальном состоянии на своем официальном сайте:</w:t>
            </w:r>
          </w:p>
          <w:p w:rsidR="006F47FD" w:rsidRPr="006F47FD" w:rsidRDefault="006F47FD" w:rsidP="006F47FD">
            <w:pPr>
              <w:ind w:left="142"/>
              <w:rPr>
                <w:rFonts w:ascii="Liberation Serif" w:hAnsi="Liberation Serif"/>
              </w:rPr>
            </w:pPr>
            <w:r w:rsidRPr="006F47FD">
              <w:rPr>
                <w:rFonts w:ascii="Liberation Serif" w:hAnsi="Liberation Serif"/>
                <w:color w:val="000000"/>
              </w:rPr>
              <w:t>1) тексты нормативных правовых актов, регулирующих осуществление муниципального жилищного контроля;</w:t>
            </w:r>
          </w:p>
          <w:p w:rsidR="006F47FD" w:rsidRPr="006F47FD" w:rsidRDefault="006F47FD" w:rsidP="006F47FD">
            <w:pPr>
              <w:ind w:left="142"/>
              <w:rPr>
                <w:rFonts w:ascii="Liberation Serif" w:hAnsi="Liberation Serif"/>
              </w:rPr>
            </w:pPr>
            <w:r w:rsidRPr="006F47FD">
              <w:rPr>
                <w:rFonts w:ascii="Liberation Serif" w:hAnsi="Liberation Serif"/>
                <w:color w:val="000000"/>
              </w:rPr>
              <w:t xml:space="preserve">2) сведения об изменениях, внесенных в нормативные правовые акты, регулирующие осуществление </w:t>
            </w:r>
            <w:r w:rsidRPr="006F47FD">
              <w:rPr>
                <w:rFonts w:ascii="Liberation Serif" w:hAnsi="Liberation Serif"/>
                <w:color w:val="000000"/>
              </w:rPr>
              <w:lastRenderedPageBreak/>
              <w:t>муниципального жилищного контроля, о сроках и порядке их вступления в силу;</w:t>
            </w:r>
          </w:p>
          <w:p w:rsidR="006F47FD" w:rsidRPr="006F47FD" w:rsidRDefault="006F47FD" w:rsidP="006F47FD">
            <w:pPr>
              <w:ind w:left="142"/>
              <w:rPr>
                <w:rFonts w:ascii="Liberation Serif" w:hAnsi="Liberation Serif"/>
              </w:rPr>
            </w:pPr>
            <w:r w:rsidRPr="006F47FD">
              <w:rPr>
                <w:rFonts w:ascii="Liberation Serif" w:hAnsi="Liberation Serif"/>
                <w:color w:val="00000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6F47FD" w:rsidRPr="006F47FD" w:rsidRDefault="006F47FD" w:rsidP="006F47FD">
            <w:pPr>
              <w:ind w:left="142"/>
              <w:rPr>
                <w:rFonts w:ascii="Liberation Serif" w:hAnsi="Liberation Serif"/>
              </w:rPr>
            </w:pPr>
            <w:r w:rsidRPr="006F47FD">
              <w:rPr>
                <w:rFonts w:ascii="Liberation Serif" w:hAnsi="Liberation Serif"/>
                <w:color w:val="000000"/>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6F47FD" w:rsidRPr="006F47FD" w:rsidRDefault="006F47FD" w:rsidP="006F47FD">
            <w:pPr>
              <w:ind w:left="142"/>
              <w:rPr>
                <w:rFonts w:ascii="Liberation Serif" w:hAnsi="Liberation Serif"/>
              </w:rPr>
            </w:pPr>
            <w:r w:rsidRPr="006F47FD">
              <w:rPr>
                <w:rFonts w:ascii="Liberation Serif" w:hAnsi="Liberation Serif"/>
                <w:color w:val="000000"/>
              </w:rPr>
              <w:t>5) перечень индикаторов риска нарушения обязательных требований, порядок отнесения объектов контроля к категориям риска;</w:t>
            </w:r>
          </w:p>
          <w:p w:rsidR="006F47FD" w:rsidRPr="006F47FD" w:rsidRDefault="006F47FD" w:rsidP="006F47FD">
            <w:pPr>
              <w:ind w:left="142"/>
              <w:rPr>
                <w:rFonts w:ascii="Liberation Serif" w:hAnsi="Liberation Serif"/>
              </w:rPr>
            </w:pPr>
            <w:r w:rsidRPr="006F47FD">
              <w:rPr>
                <w:rFonts w:ascii="Liberation Serif" w:hAnsi="Liberation Serif"/>
                <w:color w:val="000000"/>
              </w:rPr>
              <w:t>6) перечень объектов контроля, учитываемых в рамках формирования ежегодного плана мероприятий, с указанием категории риска;</w:t>
            </w:r>
          </w:p>
          <w:p w:rsidR="006F47FD" w:rsidRPr="006F47FD" w:rsidRDefault="006F47FD" w:rsidP="006F47FD">
            <w:pPr>
              <w:ind w:left="142"/>
              <w:rPr>
                <w:rFonts w:ascii="Liberation Serif" w:hAnsi="Liberation Serif"/>
              </w:rPr>
            </w:pPr>
            <w:r w:rsidRPr="006F47FD">
              <w:rPr>
                <w:rFonts w:ascii="Liberation Serif" w:hAnsi="Liberation Serif"/>
                <w:color w:val="000000"/>
              </w:rPr>
              <w:t>7) программу профилактики рисков причинения вреда и план проведения плановых контрольных мероприятий контрольным органом;</w:t>
            </w:r>
          </w:p>
          <w:p w:rsidR="006F47FD" w:rsidRPr="006F47FD" w:rsidRDefault="006F47FD" w:rsidP="006F47FD">
            <w:pPr>
              <w:ind w:left="142"/>
              <w:rPr>
                <w:rFonts w:ascii="Liberation Serif" w:hAnsi="Liberation Serif"/>
              </w:rPr>
            </w:pPr>
            <w:r w:rsidRPr="006F47FD">
              <w:rPr>
                <w:rFonts w:ascii="Liberation Serif" w:hAnsi="Liberation Serif"/>
                <w:color w:val="000000"/>
              </w:rPr>
              <w:t>8) исчерпывающий перечень сведений, которые могут запрашиваться контрольным органом у контролируемого лица;</w:t>
            </w:r>
          </w:p>
          <w:p w:rsidR="006F47FD" w:rsidRPr="006F47FD" w:rsidRDefault="006F47FD" w:rsidP="006F47FD">
            <w:pPr>
              <w:ind w:left="142"/>
              <w:rPr>
                <w:rFonts w:ascii="Liberation Serif" w:hAnsi="Liberation Serif"/>
              </w:rPr>
            </w:pPr>
            <w:r w:rsidRPr="006F47FD">
              <w:rPr>
                <w:rFonts w:ascii="Liberation Serif" w:hAnsi="Liberation Serif"/>
                <w:color w:val="000000"/>
              </w:rPr>
              <w:t>9) сведения о способах получения консультаций по вопросам соблюдения обязательных требований;</w:t>
            </w:r>
          </w:p>
          <w:p w:rsidR="006F47FD" w:rsidRPr="006F47FD" w:rsidRDefault="006F47FD" w:rsidP="006F47FD">
            <w:pPr>
              <w:ind w:left="142"/>
              <w:rPr>
                <w:rFonts w:ascii="Liberation Serif" w:hAnsi="Liberation Serif"/>
              </w:rPr>
            </w:pPr>
            <w:r w:rsidRPr="006F47FD">
              <w:rPr>
                <w:rFonts w:ascii="Liberation Serif" w:hAnsi="Liberation Serif"/>
                <w:color w:val="000000"/>
              </w:rPr>
              <w:t>сведения о порядке досудебного обжалования решений контрольного органа, действий (бездействия) его должностных лиц;</w:t>
            </w:r>
          </w:p>
          <w:p w:rsidR="006F47FD" w:rsidRPr="006F47FD" w:rsidRDefault="006F47FD" w:rsidP="006F47FD">
            <w:pPr>
              <w:ind w:left="142"/>
              <w:rPr>
                <w:rFonts w:ascii="Liberation Serif" w:hAnsi="Liberation Serif"/>
              </w:rPr>
            </w:pPr>
            <w:r w:rsidRPr="006F47FD">
              <w:rPr>
                <w:rFonts w:ascii="Liberation Serif" w:hAnsi="Liberation Serif"/>
                <w:color w:val="000000"/>
              </w:rPr>
              <w:t>11) доклады о муниципальном жилищном контроле;</w:t>
            </w:r>
          </w:p>
          <w:p w:rsidR="006F47FD" w:rsidRPr="006F47FD" w:rsidRDefault="006F47FD" w:rsidP="006F47FD">
            <w:pPr>
              <w:ind w:left="142"/>
              <w:rPr>
                <w:rFonts w:ascii="Liberation Serif" w:hAnsi="Liberation Serif"/>
              </w:rPr>
            </w:pPr>
            <w:r w:rsidRPr="006F47FD">
              <w:rPr>
                <w:rFonts w:ascii="Liberation Serif" w:hAnsi="Liberation Serif"/>
                <w:color w:val="000000"/>
              </w:rPr>
              <w:t xml:space="preserve">12)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rsidRPr="006F47FD">
              <w:rPr>
                <w:rFonts w:ascii="Liberation Serif" w:hAnsi="Liberation Serif"/>
                <w:color w:val="000000"/>
              </w:rPr>
              <w:lastRenderedPageBreak/>
              <w:t>муниципальными правовыми актами и (или) программами профилактики рисков причинения вреда</w:t>
            </w:r>
            <w:r w:rsidRPr="006F47FD">
              <w:rPr>
                <w:rFonts w:ascii="Liberation Serif" w:eastAsia="Calibri" w:hAnsi="Liberation Serif"/>
                <w:color w:val="010101"/>
                <w:lang w:eastAsia="en-US"/>
              </w:rPr>
              <w:t>.</w:t>
            </w:r>
          </w:p>
        </w:tc>
        <w:tc>
          <w:tcPr>
            <w:tcW w:w="1970" w:type="dxa"/>
            <w:shd w:val="clear" w:color="auto" w:fill="FFFFFF"/>
            <w:hideMark/>
          </w:tcPr>
          <w:p w:rsidR="006F47FD" w:rsidRPr="006F47FD" w:rsidRDefault="006F47FD" w:rsidP="006F47FD">
            <w:pPr>
              <w:ind w:left="128"/>
              <w:rPr>
                <w:rFonts w:ascii="Liberation Serif" w:hAnsi="Liberation Serif"/>
                <w:color w:val="010101"/>
              </w:rPr>
            </w:pPr>
            <w:r w:rsidRPr="006F47FD">
              <w:rPr>
                <w:rFonts w:ascii="Liberation Serif" w:hAnsi="Liberation Serif"/>
              </w:rPr>
              <w:lastRenderedPageBreak/>
              <w:t>Специалист администрации, к должностным обязанностям которого относится осуществление муниципального жилищного контроля</w:t>
            </w:r>
          </w:p>
        </w:tc>
        <w:tc>
          <w:tcPr>
            <w:tcW w:w="1160" w:type="dxa"/>
            <w:shd w:val="clear" w:color="auto" w:fill="FFFFFF"/>
            <w:hideMark/>
          </w:tcPr>
          <w:p w:rsidR="006F47FD" w:rsidRPr="006F47FD" w:rsidRDefault="006F47FD" w:rsidP="006F47FD">
            <w:pPr>
              <w:ind w:left="163"/>
              <w:rPr>
                <w:rFonts w:ascii="Liberation Serif" w:hAnsi="Liberation Serif"/>
                <w:color w:val="010101"/>
              </w:rPr>
            </w:pPr>
            <w:r w:rsidRPr="006F47FD">
              <w:rPr>
                <w:rFonts w:ascii="Liberation Serif" w:hAnsi="Liberation Serif"/>
                <w:color w:val="010101"/>
              </w:rPr>
              <w:t>В течение года</w:t>
            </w:r>
          </w:p>
        </w:tc>
      </w:tr>
      <w:tr w:rsidR="006F47FD" w:rsidRPr="006F47FD" w:rsidTr="00847BAD">
        <w:tc>
          <w:tcPr>
            <w:tcW w:w="431" w:type="dxa"/>
            <w:shd w:val="clear" w:color="auto" w:fill="FFFFFF"/>
            <w:hideMark/>
          </w:tcPr>
          <w:p w:rsidR="006F47FD" w:rsidRPr="006F47FD" w:rsidRDefault="006F47FD" w:rsidP="006F47FD">
            <w:pPr>
              <w:rPr>
                <w:rFonts w:ascii="Liberation Serif" w:hAnsi="Liberation Serif"/>
                <w:color w:val="010101"/>
              </w:rPr>
            </w:pPr>
            <w:r w:rsidRPr="006F47FD">
              <w:rPr>
                <w:rFonts w:ascii="Liberation Serif" w:hAnsi="Liberation Serif"/>
                <w:color w:val="010101"/>
              </w:rPr>
              <w:lastRenderedPageBreak/>
              <w:t>2.</w:t>
            </w:r>
          </w:p>
        </w:tc>
        <w:tc>
          <w:tcPr>
            <w:tcW w:w="2126" w:type="dxa"/>
            <w:shd w:val="clear" w:color="auto" w:fill="FFFFFF"/>
            <w:hideMark/>
          </w:tcPr>
          <w:p w:rsidR="006F47FD" w:rsidRPr="006F47FD" w:rsidRDefault="006F47FD" w:rsidP="006F47FD">
            <w:pPr>
              <w:rPr>
                <w:rFonts w:ascii="Liberation Serif" w:hAnsi="Liberation Serif"/>
                <w:color w:val="010101"/>
              </w:rPr>
            </w:pPr>
            <w:r w:rsidRPr="006F47FD">
              <w:rPr>
                <w:rFonts w:ascii="Liberation Serif" w:hAnsi="Liberation Serif"/>
                <w:color w:val="010101"/>
              </w:rPr>
              <w:t>Консультирование</w:t>
            </w:r>
          </w:p>
        </w:tc>
        <w:tc>
          <w:tcPr>
            <w:tcW w:w="3983" w:type="dxa"/>
            <w:shd w:val="clear" w:color="auto" w:fill="FFFFFF"/>
            <w:hideMark/>
          </w:tcPr>
          <w:p w:rsidR="006F47FD" w:rsidRPr="006F47FD" w:rsidRDefault="006F47FD" w:rsidP="006F47FD">
            <w:pPr>
              <w:spacing w:before="100" w:beforeAutospacing="1"/>
              <w:ind w:left="142"/>
              <w:rPr>
                <w:rFonts w:ascii="Liberation Serif" w:hAnsi="Liberation Serif"/>
              </w:rPr>
            </w:pPr>
            <w:r w:rsidRPr="006F47FD">
              <w:rPr>
                <w:rFonts w:ascii="Liberation Serif" w:hAnsi="Liberation Serif"/>
                <w:color w:val="000000"/>
              </w:rPr>
              <w:t>Консультирование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6F47FD" w:rsidRPr="006F47FD" w:rsidRDefault="006F47FD" w:rsidP="006F47FD">
            <w:pPr>
              <w:ind w:left="142"/>
              <w:rPr>
                <w:rFonts w:ascii="Liberation Serif" w:hAnsi="Liberation Serif"/>
              </w:rPr>
            </w:pPr>
            <w:r w:rsidRPr="006F47FD">
              <w:rPr>
                <w:rFonts w:ascii="Liberation Serif" w:hAnsi="Liberation Serif"/>
                <w:color w:val="000000"/>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F47FD" w:rsidRPr="006F47FD" w:rsidRDefault="006F47FD" w:rsidP="006F47FD">
            <w:pPr>
              <w:ind w:left="142"/>
              <w:rPr>
                <w:rFonts w:ascii="Liberation Serif" w:hAnsi="Liberation Serif"/>
              </w:rPr>
            </w:pPr>
            <w:r w:rsidRPr="006F47FD">
              <w:rPr>
                <w:rFonts w:ascii="Liberation Serif" w:hAnsi="Liberation Serif"/>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tc>
        <w:tc>
          <w:tcPr>
            <w:tcW w:w="1970" w:type="dxa"/>
            <w:shd w:val="clear" w:color="auto" w:fill="FFFFFF"/>
            <w:hideMark/>
          </w:tcPr>
          <w:p w:rsidR="006F47FD" w:rsidRPr="006F47FD" w:rsidRDefault="006F47FD" w:rsidP="006F47FD">
            <w:pPr>
              <w:ind w:left="128"/>
              <w:rPr>
                <w:rFonts w:ascii="Liberation Serif" w:hAnsi="Liberation Serif"/>
                <w:color w:val="010101"/>
              </w:rPr>
            </w:pPr>
            <w:r w:rsidRPr="006F47FD">
              <w:rPr>
                <w:rFonts w:ascii="Liberation Serif" w:hAnsi="Liberation Serif"/>
              </w:rPr>
              <w:t>Специалист администрации, к должностным обязанностям которого относится осуществление муниципального жилищного контроля</w:t>
            </w:r>
          </w:p>
        </w:tc>
        <w:tc>
          <w:tcPr>
            <w:tcW w:w="1160" w:type="dxa"/>
            <w:shd w:val="clear" w:color="auto" w:fill="FFFFFF"/>
            <w:hideMark/>
          </w:tcPr>
          <w:p w:rsidR="006F47FD" w:rsidRPr="006F47FD" w:rsidRDefault="006F47FD" w:rsidP="006F47FD">
            <w:pPr>
              <w:ind w:left="163"/>
              <w:rPr>
                <w:rFonts w:ascii="Liberation Serif" w:hAnsi="Liberation Serif"/>
                <w:color w:val="010101"/>
              </w:rPr>
            </w:pPr>
            <w:r w:rsidRPr="006F47FD">
              <w:rPr>
                <w:rFonts w:ascii="Liberation Serif" w:hAnsi="Liberation Serif"/>
                <w:color w:val="010101"/>
              </w:rPr>
              <w:t>В течение года</w:t>
            </w:r>
          </w:p>
        </w:tc>
      </w:tr>
    </w:tbl>
    <w:p w:rsidR="006F47FD" w:rsidRPr="006F47FD" w:rsidRDefault="006F47FD" w:rsidP="006F47FD">
      <w:pPr>
        <w:ind w:firstLine="567"/>
        <w:jc w:val="center"/>
        <w:rPr>
          <w:rFonts w:ascii="Liberation Serif" w:eastAsia="Calibri" w:hAnsi="Liberation Serif"/>
          <w:b/>
          <w:lang w:eastAsia="en-US"/>
        </w:rPr>
      </w:pPr>
    </w:p>
    <w:p w:rsidR="006F47FD" w:rsidRPr="006F47FD" w:rsidRDefault="006F47FD" w:rsidP="006F47FD">
      <w:pPr>
        <w:ind w:firstLine="567"/>
        <w:jc w:val="center"/>
        <w:rPr>
          <w:rFonts w:ascii="Liberation Serif" w:eastAsia="Calibri" w:hAnsi="Liberation Serif"/>
          <w:b/>
          <w:lang w:eastAsia="en-US"/>
        </w:rPr>
      </w:pPr>
      <w:r w:rsidRPr="006F47FD">
        <w:rPr>
          <w:rFonts w:ascii="Liberation Serif" w:eastAsia="Calibri" w:hAnsi="Liberation Serif"/>
          <w:b/>
          <w:lang w:eastAsia="en-US"/>
        </w:rPr>
        <w:t>Раздел 4. Показатели результативности и эффективности</w:t>
      </w:r>
    </w:p>
    <w:p w:rsidR="006F47FD" w:rsidRPr="006F47FD" w:rsidRDefault="006F47FD" w:rsidP="006F47FD">
      <w:pPr>
        <w:ind w:firstLine="567"/>
        <w:jc w:val="center"/>
        <w:rPr>
          <w:rFonts w:ascii="Liberation Serif" w:eastAsia="Calibri" w:hAnsi="Liberation Serif"/>
          <w:b/>
          <w:lang w:eastAsia="en-US"/>
        </w:rPr>
      </w:pPr>
      <w:r w:rsidRPr="006F47FD">
        <w:rPr>
          <w:rFonts w:ascii="Liberation Serif" w:eastAsia="Calibri" w:hAnsi="Liberation Serif"/>
          <w:b/>
          <w:lang w:eastAsia="en-US"/>
        </w:rPr>
        <w:t xml:space="preserve">программы профилактики </w:t>
      </w:r>
    </w:p>
    <w:p w:rsidR="006F47FD" w:rsidRPr="006F47FD" w:rsidRDefault="006F47FD" w:rsidP="006F47FD">
      <w:pPr>
        <w:ind w:firstLine="567"/>
        <w:jc w:val="center"/>
        <w:rPr>
          <w:rFonts w:ascii="Liberation Serif" w:eastAsia="Calibri" w:hAnsi="Liberation Serif"/>
          <w:b/>
          <w:lang w:eastAsia="en-US"/>
        </w:rPr>
      </w:pPr>
    </w:p>
    <w:p w:rsidR="006F47FD" w:rsidRPr="006F47FD" w:rsidRDefault="006F47FD" w:rsidP="0003399F">
      <w:pPr>
        <w:tabs>
          <w:tab w:val="left" w:pos="1134"/>
        </w:tabs>
        <w:suppressAutoHyphens/>
        <w:ind w:firstLine="709"/>
        <w:jc w:val="both"/>
        <w:textAlignment w:val="baseline"/>
        <w:rPr>
          <w:rFonts w:ascii="Liberation Serif" w:hAnsi="Liberation Serif"/>
        </w:rPr>
      </w:pPr>
      <w:r w:rsidRPr="006F47FD">
        <w:rPr>
          <w:rFonts w:ascii="Liberation Serif" w:hAnsi="Liberation Serif"/>
          <w:iCs/>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6F47FD" w:rsidRPr="006F47FD" w:rsidRDefault="006F47FD" w:rsidP="0003399F">
      <w:pPr>
        <w:tabs>
          <w:tab w:val="left" w:pos="1134"/>
        </w:tabs>
        <w:suppressAutoHyphens/>
        <w:ind w:firstLine="709"/>
        <w:jc w:val="both"/>
        <w:textAlignment w:val="baseline"/>
        <w:rPr>
          <w:rFonts w:ascii="Liberation Serif" w:hAnsi="Liberation Serif"/>
        </w:rPr>
      </w:pPr>
      <w:r w:rsidRPr="006F47FD">
        <w:rPr>
          <w:rFonts w:ascii="Liberation Serif" w:hAnsi="Liberation Serif"/>
          <w:iCs/>
        </w:rPr>
        <w:t>В систему показателей результативности и эффективности деятельности, указанную в настоящем Положении, входят:</w:t>
      </w:r>
    </w:p>
    <w:p w:rsidR="006F47FD" w:rsidRPr="006F47FD" w:rsidRDefault="006F47FD" w:rsidP="0003399F">
      <w:pPr>
        <w:numPr>
          <w:ilvl w:val="0"/>
          <w:numId w:val="20"/>
        </w:numPr>
        <w:tabs>
          <w:tab w:val="left" w:pos="1189"/>
        </w:tabs>
        <w:suppressAutoHyphens/>
        <w:ind w:left="0" w:firstLine="709"/>
        <w:jc w:val="both"/>
        <w:textAlignment w:val="baseline"/>
        <w:rPr>
          <w:rFonts w:ascii="Liberation Serif" w:hAnsi="Liberation Serif"/>
        </w:rPr>
      </w:pPr>
      <w:r w:rsidRPr="006F47FD">
        <w:rPr>
          <w:rFonts w:ascii="Liberation Serif" w:hAnsi="Liberation Serif"/>
        </w:rPr>
        <w:t xml:space="preserve">ключевые показатели </w:t>
      </w:r>
      <w:r w:rsidRPr="006F47FD">
        <w:rPr>
          <w:rFonts w:ascii="Liberation Serif" w:hAnsi="Liberation Serif"/>
          <w:iCs/>
        </w:rPr>
        <w:t>муниципального жилищного контроля;</w:t>
      </w:r>
    </w:p>
    <w:p w:rsidR="006F47FD" w:rsidRPr="006F47FD" w:rsidRDefault="006F47FD" w:rsidP="0003399F">
      <w:pPr>
        <w:numPr>
          <w:ilvl w:val="0"/>
          <w:numId w:val="20"/>
        </w:numPr>
        <w:tabs>
          <w:tab w:val="left" w:pos="1189"/>
        </w:tabs>
        <w:suppressAutoHyphens/>
        <w:ind w:left="0" w:firstLine="709"/>
        <w:jc w:val="both"/>
        <w:textAlignment w:val="baseline"/>
        <w:rPr>
          <w:rFonts w:ascii="Liberation Serif" w:hAnsi="Liberation Serif"/>
        </w:rPr>
      </w:pPr>
      <w:r w:rsidRPr="006F47FD">
        <w:rPr>
          <w:rFonts w:ascii="Liberation Serif" w:hAnsi="Liberation Serif"/>
          <w:iCs/>
        </w:rPr>
        <w:t>индикативные показатели муниципального жилищного контроля.</w:t>
      </w:r>
    </w:p>
    <w:p w:rsidR="006F47FD" w:rsidRPr="006F47FD" w:rsidRDefault="006F47FD" w:rsidP="0003399F">
      <w:pPr>
        <w:ind w:firstLine="709"/>
        <w:jc w:val="both"/>
        <w:rPr>
          <w:rFonts w:ascii="Liberation Serif" w:eastAsia="Calibri" w:hAnsi="Liberation Serif"/>
          <w:lang w:eastAsia="en-US"/>
        </w:rPr>
      </w:pPr>
      <w:r w:rsidRPr="006F47FD">
        <w:rPr>
          <w:rFonts w:ascii="Liberation Serif" w:hAnsi="Liberation Serif"/>
          <w:iCs/>
        </w:rPr>
        <w:t xml:space="preserve">Ключевые показатели </w:t>
      </w:r>
      <w:r w:rsidRPr="006F47FD">
        <w:rPr>
          <w:rFonts w:ascii="Liberation Serif" w:hAnsi="Liberation Serif"/>
        </w:rPr>
        <w:t xml:space="preserve">муниципального </w:t>
      </w:r>
      <w:r w:rsidRPr="006F47FD">
        <w:rPr>
          <w:rFonts w:ascii="Liberation Serif" w:hAnsi="Liberation Serif"/>
          <w:iCs/>
        </w:rPr>
        <w:t>жилищного</w:t>
      </w:r>
      <w:r w:rsidRPr="006F47FD">
        <w:rPr>
          <w:rFonts w:ascii="Liberation Serif" w:hAnsi="Liberation Serif"/>
        </w:rPr>
        <w:t xml:space="preserve"> контроля и их целевые значения, индикативные показатели муниципального </w:t>
      </w:r>
      <w:r w:rsidRPr="006F47FD">
        <w:rPr>
          <w:rFonts w:ascii="Liberation Serif" w:hAnsi="Liberation Serif"/>
          <w:iCs/>
        </w:rPr>
        <w:t>жилищного</w:t>
      </w:r>
      <w:r w:rsidRPr="006F47FD">
        <w:rPr>
          <w:rFonts w:ascii="Liberation Serif" w:hAnsi="Liberation Serif"/>
        </w:rPr>
        <w:t xml:space="preserve"> контроля </w:t>
      </w:r>
      <w:r w:rsidRPr="006F47FD">
        <w:rPr>
          <w:rFonts w:ascii="Liberation Serif" w:hAnsi="Liberation Serif"/>
          <w:iCs/>
        </w:rPr>
        <w:t xml:space="preserve">утверждаются решением Думы Ницинского </w:t>
      </w:r>
      <w:r w:rsidRPr="006F47FD">
        <w:rPr>
          <w:rFonts w:ascii="Liberation Serif" w:hAnsi="Liberation Serif"/>
          <w:color w:val="000000"/>
        </w:rPr>
        <w:t>сельского поселения</w:t>
      </w:r>
    </w:p>
    <w:p w:rsidR="006F47FD" w:rsidRPr="006F47FD" w:rsidRDefault="006F47FD" w:rsidP="006F47FD">
      <w:pPr>
        <w:ind w:firstLine="709"/>
        <w:jc w:val="both"/>
        <w:rPr>
          <w:rFonts w:ascii="Liberation Serif" w:eastAsia="Calibri" w:hAnsi="Liberation Serif"/>
          <w:lang w:eastAsia="en-US"/>
        </w:rPr>
      </w:pPr>
    </w:p>
    <w:p w:rsidR="004B00B9" w:rsidRDefault="004B00B9" w:rsidP="00FC7A3C">
      <w:pPr>
        <w:rPr>
          <w:b/>
        </w:rPr>
      </w:pPr>
    </w:p>
    <w:sectPr w:rsidR="004B00B9" w:rsidSect="00860AB0">
      <w:pgSz w:w="11909" w:h="16834"/>
      <w:pgMar w:top="567" w:right="851" w:bottom="567" w:left="141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EC7"/>
    <w:multiLevelType w:val="hybridMultilevel"/>
    <w:tmpl w:val="C7A246BE"/>
    <w:lvl w:ilvl="0" w:tplc="02585502">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B6A45"/>
    <w:multiLevelType w:val="hybridMultilevel"/>
    <w:tmpl w:val="0240CB92"/>
    <w:lvl w:ilvl="0" w:tplc="1F6CDDE4">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00410E2"/>
    <w:multiLevelType w:val="multilevel"/>
    <w:tmpl w:val="A24A7962"/>
    <w:lvl w:ilvl="0">
      <w:start w:val="2"/>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127CA7"/>
    <w:multiLevelType w:val="hybridMultilevel"/>
    <w:tmpl w:val="FD08C2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60D307D"/>
    <w:multiLevelType w:val="hybridMultilevel"/>
    <w:tmpl w:val="5DCE3CF4"/>
    <w:lvl w:ilvl="0" w:tplc="E51CFF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CB5F56"/>
    <w:multiLevelType w:val="hybridMultilevel"/>
    <w:tmpl w:val="518CE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A0FCD"/>
    <w:multiLevelType w:val="hybridMultilevel"/>
    <w:tmpl w:val="65BA3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B5314F"/>
    <w:multiLevelType w:val="hybridMultilevel"/>
    <w:tmpl w:val="51885CB8"/>
    <w:lvl w:ilvl="0" w:tplc="5E44B0DE">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E806529"/>
    <w:multiLevelType w:val="hybridMultilevel"/>
    <w:tmpl w:val="349CAE5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16A4431"/>
    <w:multiLevelType w:val="hybridMultilevel"/>
    <w:tmpl w:val="215AF6B6"/>
    <w:lvl w:ilvl="0" w:tplc="0419000F">
      <w:start w:val="1"/>
      <w:numFmt w:val="decimal"/>
      <w:lvlText w:val="%1."/>
      <w:lvlJc w:val="left"/>
      <w:pPr>
        <w:tabs>
          <w:tab w:val="num" w:pos="1200"/>
        </w:tabs>
        <w:ind w:left="1200" w:hanging="360"/>
      </w:pPr>
      <w:rPr>
        <w:rFonts w:hint="default"/>
      </w:rPr>
    </w:lvl>
    <w:lvl w:ilvl="1" w:tplc="BF9C5B6A">
      <w:start w:val="1"/>
      <w:numFmt w:val="bullet"/>
      <w:lvlText w:val=""/>
      <w:lvlJc w:val="left"/>
      <w:pPr>
        <w:tabs>
          <w:tab w:val="num" w:pos="840"/>
        </w:tabs>
        <w:ind w:left="8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2E04E03"/>
    <w:multiLevelType w:val="hybridMultilevel"/>
    <w:tmpl w:val="FB325E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0A6426"/>
    <w:multiLevelType w:val="multilevel"/>
    <w:tmpl w:val="5DCE3CF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912320"/>
    <w:multiLevelType w:val="hybridMultilevel"/>
    <w:tmpl w:val="72D4C6FE"/>
    <w:lvl w:ilvl="0" w:tplc="38C2EF9E">
      <w:start w:val="1"/>
      <w:numFmt w:val="bullet"/>
      <w:lvlText w:val="−"/>
      <w:lvlJc w:val="left"/>
      <w:pPr>
        <w:ind w:left="720" w:hanging="360"/>
      </w:pPr>
      <w:rPr>
        <w:rFonts w:ascii="Liberation Serif" w:hAnsi="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AB225B"/>
    <w:multiLevelType w:val="hybridMultilevel"/>
    <w:tmpl w:val="4C00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9B79F5"/>
    <w:multiLevelType w:val="multilevel"/>
    <w:tmpl w:val="DE04B8D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AE42E4"/>
    <w:multiLevelType w:val="hybridMultilevel"/>
    <w:tmpl w:val="F398C5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F73406"/>
    <w:multiLevelType w:val="hybridMultilevel"/>
    <w:tmpl w:val="0D861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C2322"/>
    <w:multiLevelType w:val="hybridMultilevel"/>
    <w:tmpl w:val="F03842AC"/>
    <w:lvl w:ilvl="0" w:tplc="38C2EF9E">
      <w:start w:val="1"/>
      <w:numFmt w:val="bullet"/>
      <w:lvlText w:val="−"/>
      <w:lvlJc w:val="left"/>
      <w:pPr>
        <w:ind w:left="1428" w:hanging="360"/>
      </w:pPr>
      <w:rPr>
        <w:rFonts w:ascii="Liberation Serif" w:hAnsi="Liberation Serif"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34E6CCE"/>
    <w:multiLevelType w:val="hybridMultilevel"/>
    <w:tmpl w:val="E03C0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E15B77"/>
    <w:multiLevelType w:val="hybridMultilevel"/>
    <w:tmpl w:val="559E1390"/>
    <w:lvl w:ilvl="0" w:tplc="74AAF6DE">
      <w:start w:val="6"/>
      <w:numFmt w:val="decimal"/>
      <w:lvlText w:val="%1."/>
      <w:lvlJc w:val="left"/>
      <w:pPr>
        <w:tabs>
          <w:tab w:val="num" w:pos="2258"/>
        </w:tabs>
        <w:ind w:left="2258" w:hanging="360"/>
      </w:pPr>
      <w:rPr>
        <w:rFonts w:hint="default"/>
      </w:rPr>
    </w:lvl>
    <w:lvl w:ilvl="1" w:tplc="66A418FA" w:tentative="1">
      <w:start w:val="1"/>
      <w:numFmt w:val="lowerLetter"/>
      <w:lvlText w:val="%2."/>
      <w:lvlJc w:val="left"/>
      <w:pPr>
        <w:tabs>
          <w:tab w:val="num" w:pos="2978"/>
        </w:tabs>
        <w:ind w:left="2978" w:hanging="360"/>
      </w:pPr>
    </w:lvl>
    <w:lvl w:ilvl="2" w:tplc="04190001" w:tentative="1">
      <w:start w:val="1"/>
      <w:numFmt w:val="lowerRoman"/>
      <w:lvlText w:val="%3."/>
      <w:lvlJc w:val="right"/>
      <w:pPr>
        <w:tabs>
          <w:tab w:val="num" w:pos="3698"/>
        </w:tabs>
        <w:ind w:left="3698" w:hanging="180"/>
      </w:pPr>
    </w:lvl>
    <w:lvl w:ilvl="3" w:tplc="0419000F" w:tentative="1">
      <w:start w:val="1"/>
      <w:numFmt w:val="decimal"/>
      <w:lvlText w:val="%4."/>
      <w:lvlJc w:val="left"/>
      <w:pPr>
        <w:tabs>
          <w:tab w:val="num" w:pos="4418"/>
        </w:tabs>
        <w:ind w:left="4418" w:hanging="360"/>
      </w:pPr>
    </w:lvl>
    <w:lvl w:ilvl="4" w:tplc="04190019" w:tentative="1">
      <w:start w:val="1"/>
      <w:numFmt w:val="lowerLetter"/>
      <w:lvlText w:val="%5."/>
      <w:lvlJc w:val="left"/>
      <w:pPr>
        <w:tabs>
          <w:tab w:val="num" w:pos="5138"/>
        </w:tabs>
        <w:ind w:left="5138" w:hanging="360"/>
      </w:pPr>
    </w:lvl>
    <w:lvl w:ilvl="5" w:tplc="0419001B" w:tentative="1">
      <w:start w:val="1"/>
      <w:numFmt w:val="lowerRoman"/>
      <w:lvlText w:val="%6."/>
      <w:lvlJc w:val="right"/>
      <w:pPr>
        <w:tabs>
          <w:tab w:val="num" w:pos="5858"/>
        </w:tabs>
        <w:ind w:left="5858" w:hanging="180"/>
      </w:pPr>
    </w:lvl>
    <w:lvl w:ilvl="6" w:tplc="0419000F" w:tentative="1">
      <w:start w:val="1"/>
      <w:numFmt w:val="decimal"/>
      <w:lvlText w:val="%7."/>
      <w:lvlJc w:val="left"/>
      <w:pPr>
        <w:tabs>
          <w:tab w:val="num" w:pos="6578"/>
        </w:tabs>
        <w:ind w:left="6578" w:hanging="360"/>
      </w:pPr>
    </w:lvl>
    <w:lvl w:ilvl="7" w:tplc="04190019" w:tentative="1">
      <w:start w:val="1"/>
      <w:numFmt w:val="lowerLetter"/>
      <w:lvlText w:val="%8."/>
      <w:lvlJc w:val="left"/>
      <w:pPr>
        <w:tabs>
          <w:tab w:val="num" w:pos="7298"/>
        </w:tabs>
        <w:ind w:left="7298" w:hanging="360"/>
      </w:pPr>
    </w:lvl>
    <w:lvl w:ilvl="8" w:tplc="0419001B" w:tentative="1">
      <w:start w:val="1"/>
      <w:numFmt w:val="lowerRoman"/>
      <w:lvlText w:val="%9."/>
      <w:lvlJc w:val="right"/>
      <w:pPr>
        <w:tabs>
          <w:tab w:val="num" w:pos="8018"/>
        </w:tabs>
        <w:ind w:left="8018" w:hanging="180"/>
      </w:pPr>
    </w:lvl>
  </w:abstractNum>
  <w:num w:numId="1">
    <w:abstractNumId w:val="15"/>
  </w:num>
  <w:num w:numId="2">
    <w:abstractNumId w:val="9"/>
  </w:num>
  <w:num w:numId="3">
    <w:abstractNumId w:val="19"/>
  </w:num>
  <w:num w:numId="4">
    <w:abstractNumId w:val="0"/>
  </w:num>
  <w:num w:numId="5">
    <w:abstractNumId w:val="14"/>
  </w:num>
  <w:num w:numId="6">
    <w:abstractNumId w:val="5"/>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4"/>
  </w:num>
  <w:num w:numId="12">
    <w:abstractNumId w:val="11"/>
  </w:num>
  <w:num w:numId="13">
    <w:abstractNumId w:val="6"/>
  </w:num>
  <w:num w:numId="14">
    <w:abstractNumId w:val="16"/>
  </w:num>
  <w:num w:numId="15">
    <w:abstractNumId w:val="18"/>
  </w:num>
  <w:num w:numId="16">
    <w:abstractNumId w:val="3"/>
  </w:num>
  <w:num w:numId="17">
    <w:abstractNumId w:val="17"/>
  </w:num>
  <w:num w:numId="18">
    <w:abstractNumId w:val="12"/>
  </w:num>
  <w:num w:numId="19">
    <w:abstractNumId w:val="13"/>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512A92"/>
    <w:rsid w:val="0003399F"/>
    <w:rsid w:val="00044FE5"/>
    <w:rsid w:val="000875C7"/>
    <w:rsid w:val="00093E4E"/>
    <w:rsid w:val="000D79BC"/>
    <w:rsid w:val="000E3BBD"/>
    <w:rsid w:val="0010481A"/>
    <w:rsid w:val="00127CB9"/>
    <w:rsid w:val="00135B86"/>
    <w:rsid w:val="00136822"/>
    <w:rsid w:val="00142C4C"/>
    <w:rsid w:val="001A05AF"/>
    <w:rsid w:val="001C5358"/>
    <w:rsid w:val="001C6359"/>
    <w:rsid w:val="001E7B07"/>
    <w:rsid w:val="0023214B"/>
    <w:rsid w:val="00233552"/>
    <w:rsid w:val="0026214C"/>
    <w:rsid w:val="0027019F"/>
    <w:rsid w:val="002C2977"/>
    <w:rsid w:val="002E49E1"/>
    <w:rsid w:val="00305143"/>
    <w:rsid w:val="003278EB"/>
    <w:rsid w:val="00331AEB"/>
    <w:rsid w:val="00334896"/>
    <w:rsid w:val="00353FEA"/>
    <w:rsid w:val="00397D21"/>
    <w:rsid w:val="0040786F"/>
    <w:rsid w:val="00414D0A"/>
    <w:rsid w:val="00427D0F"/>
    <w:rsid w:val="004339BA"/>
    <w:rsid w:val="004838EA"/>
    <w:rsid w:val="00490E89"/>
    <w:rsid w:val="004B00B9"/>
    <w:rsid w:val="004B0188"/>
    <w:rsid w:val="004D10F9"/>
    <w:rsid w:val="004D1EEC"/>
    <w:rsid w:val="005067EB"/>
    <w:rsid w:val="00512A92"/>
    <w:rsid w:val="00513F43"/>
    <w:rsid w:val="00515394"/>
    <w:rsid w:val="0051715D"/>
    <w:rsid w:val="0053570F"/>
    <w:rsid w:val="00544B48"/>
    <w:rsid w:val="005B42BF"/>
    <w:rsid w:val="005B6E3D"/>
    <w:rsid w:val="005C67A3"/>
    <w:rsid w:val="005E2ABF"/>
    <w:rsid w:val="005E4394"/>
    <w:rsid w:val="00612C05"/>
    <w:rsid w:val="0061459E"/>
    <w:rsid w:val="00625696"/>
    <w:rsid w:val="00632D7C"/>
    <w:rsid w:val="00640C1E"/>
    <w:rsid w:val="00657CBF"/>
    <w:rsid w:val="00662A78"/>
    <w:rsid w:val="00693782"/>
    <w:rsid w:val="006F47FD"/>
    <w:rsid w:val="007049C6"/>
    <w:rsid w:val="00716664"/>
    <w:rsid w:val="00721C22"/>
    <w:rsid w:val="007255D2"/>
    <w:rsid w:val="00764F4A"/>
    <w:rsid w:val="007659FF"/>
    <w:rsid w:val="007710FC"/>
    <w:rsid w:val="007C2143"/>
    <w:rsid w:val="007D44C3"/>
    <w:rsid w:val="007E6064"/>
    <w:rsid w:val="007E7EDC"/>
    <w:rsid w:val="007F0394"/>
    <w:rsid w:val="00820B14"/>
    <w:rsid w:val="008247C2"/>
    <w:rsid w:val="00854A57"/>
    <w:rsid w:val="00860303"/>
    <w:rsid w:val="00860AB0"/>
    <w:rsid w:val="008614B9"/>
    <w:rsid w:val="00881BF7"/>
    <w:rsid w:val="008917B9"/>
    <w:rsid w:val="008A1B2F"/>
    <w:rsid w:val="008C151B"/>
    <w:rsid w:val="008E12E0"/>
    <w:rsid w:val="008E67B5"/>
    <w:rsid w:val="008F4224"/>
    <w:rsid w:val="00905738"/>
    <w:rsid w:val="00906911"/>
    <w:rsid w:val="00961126"/>
    <w:rsid w:val="00972C9D"/>
    <w:rsid w:val="009C2087"/>
    <w:rsid w:val="009E438E"/>
    <w:rsid w:val="00A313E6"/>
    <w:rsid w:val="00A41971"/>
    <w:rsid w:val="00A4703D"/>
    <w:rsid w:val="00A55C06"/>
    <w:rsid w:val="00A644EC"/>
    <w:rsid w:val="00A66617"/>
    <w:rsid w:val="00AB36D2"/>
    <w:rsid w:val="00AB5516"/>
    <w:rsid w:val="00AE349C"/>
    <w:rsid w:val="00AF60C9"/>
    <w:rsid w:val="00B25BBE"/>
    <w:rsid w:val="00B432BD"/>
    <w:rsid w:val="00B43B28"/>
    <w:rsid w:val="00B45C6D"/>
    <w:rsid w:val="00B766D2"/>
    <w:rsid w:val="00B94AE6"/>
    <w:rsid w:val="00BB133C"/>
    <w:rsid w:val="00BB58E6"/>
    <w:rsid w:val="00BB602A"/>
    <w:rsid w:val="00BD23ED"/>
    <w:rsid w:val="00BD3655"/>
    <w:rsid w:val="00C03CCD"/>
    <w:rsid w:val="00C80E86"/>
    <w:rsid w:val="00C816E5"/>
    <w:rsid w:val="00CB2B42"/>
    <w:rsid w:val="00D13A78"/>
    <w:rsid w:val="00D266E0"/>
    <w:rsid w:val="00D54F98"/>
    <w:rsid w:val="00D62690"/>
    <w:rsid w:val="00D71BCA"/>
    <w:rsid w:val="00DA7AF1"/>
    <w:rsid w:val="00DB2564"/>
    <w:rsid w:val="00DB2A02"/>
    <w:rsid w:val="00DC48B6"/>
    <w:rsid w:val="00E6094C"/>
    <w:rsid w:val="00E67E8C"/>
    <w:rsid w:val="00E87280"/>
    <w:rsid w:val="00EE6502"/>
    <w:rsid w:val="00EF4092"/>
    <w:rsid w:val="00F518EA"/>
    <w:rsid w:val="00F676B5"/>
    <w:rsid w:val="00F91648"/>
    <w:rsid w:val="00FC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85DAB99-F045-4673-8A02-72CBF2AF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1A"/>
    <w:rPr>
      <w:sz w:val="24"/>
      <w:szCs w:val="24"/>
    </w:rPr>
  </w:style>
  <w:style w:type="paragraph" w:styleId="2">
    <w:name w:val="heading 2"/>
    <w:basedOn w:val="a"/>
    <w:link w:val="20"/>
    <w:uiPriority w:val="9"/>
    <w:qFormat/>
    <w:rsid w:val="00764F4A"/>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142C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44FE5"/>
    <w:rPr>
      <w:rFonts w:ascii="Tahoma" w:hAnsi="Tahoma" w:cs="Tahoma"/>
      <w:sz w:val="16"/>
      <w:szCs w:val="16"/>
    </w:rPr>
  </w:style>
  <w:style w:type="paragraph" w:styleId="a5">
    <w:name w:val="Block Text"/>
    <w:basedOn w:val="a"/>
    <w:rsid w:val="0026214C"/>
    <w:pPr>
      <w:tabs>
        <w:tab w:val="left" w:pos="426"/>
      </w:tabs>
      <w:ind w:left="-284" w:right="-286" w:firstLine="568"/>
      <w:jc w:val="both"/>
    </w:pPr>
    <w:rPr>
      <w:sz w:val="28"/>
      <w:szCs w:val="20"/>
    </w:rPr>
  </w:style>
  <w:style w:type="paragraph" w:customStyle="1" w:styleId="ConsPlusNormal">
    <w:name w:val="ConsPlusNormal"/>
    <w:rsid w:val="0040786F"/>
    <w:pPr>
      <w:autoSpaceDE w:val="0"/>
      <w:autoSpaceDN w:val="0"/>
      <w:adjustRightInd w:val="0"/>
    </w:pPr>
    <w:rPr>
      <w:sz w:val="28"/>
      <w:szCs w:val="28"/>
    </w:rPr>
  </w:style>
  <w:style w:type="paragraph" w:styleId="a6">
    <w:name w:val="List Paragraph"/>
    <w:basedOn w:val="a"/>
    <w:uiPriority w:val="34"/>
    <w:qFormat/>
    <w:rsid w:val="001C6359"/>
    <w:pPr>
      <w:ind w:left="720"/>
      <w:contextualSpacing/>
    </w:pPr>
  </w:style>
  <w:style w:type="character" w:customStyle="1" w:styleId="20">
    <w:name w:val="Заголовок 2 Знак"/>
    <w:basedOn w:val="a0"/>
    <w:link w:val="2"/>
    <w:uiPriority w:val="9"/>
    <w:rsid w:val="00764F4A"/>
    <w:rPr>
      <w:b/>
      <w:bCs/>
      <w:sz w:val="36"/>
      <w:szCs w:val="36"/>
    </w:rPr>
  </w:style>
  <w:style w:type="character" w:customStyle="1" w:styleId="30">
    <w:name w:val="Заголовок 3 Знак"/>
    <w:basedOn w:val="a0"/>
    <w:link w:val="3"/>
    <w:semiHidden/>
    <w:rsid w:val="00142C4C"/>
    <w:rPr>
      <w:rFonts w:asciiTheme="majorHAnsi" w:eastAsiaTheme="majorEastAsia" w:hAnsiTheme="majorHAnsi" w:cstheme="majorBidi"/>
      <w:b/>
      <w:bCs/>
      <w:color w:val="4F81BD" w:themeColor="accent1"/>
      <w:sz w:val="24"/>
      <w:szCs w:val="24"/>
    </w:rPr>
  </w:style>
  <w:style w:type="paragraph" w:styleId="a7">
    <w:name w:val="Normal (Web)"/>
    <w:basedOn w:val="a"/>
    <w:uiPriority w:val="99"/>
    <w:unhideWhenUsed/>
    <w:rsid w:val="00142C4C"/>
    <w:pPr>
      <w:spacing w:before="100" w:beforeAutospacing="1" w:after="100" w:afterAutospacing="1"/>
    </w:pPr>
  </w:style>
  <w:style w:type="character" w:styleId="a8">
    <w:name w:val="Hyperlink"/>
    <w:basedOn w:val="a0"/>
    <w:uiPriority w:val="99"/>
    <w:unhideWhenUsed/>
    <w:rsid w:val="0014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5323">
      <w:bodyDiv w:val="1"/>
      <w:marLeft w:val="0"/>
      <w:marRight w:val="0"/>
      <w:marTop w:val="0"/>
      <w:marBottom w:val="0"/>
      <w:divBdr>
        <w:top w:val="none" w:sz="0" w:space="0" w:color="auto"/>
        <w:left w:val="none" w:sz="0" w:space="0" w:color="auto"/>
        <w:bottom w:val="none" w:sz="0" w:space="0" w:color="auto"/>
        <w:right w:val="none" w:sz="0" w:space="0" w:color="auto"/>
      </w:divBdr>
    </w:div>
    <w:div w:id="397440372">
      <w:bodyDiv w:val="1"/>
      <w:marLeft w:val="0"/>
      <w:marRight w:val="0"/>
      <w:marTop w:val="0"/>
      <w:marBottom w:val="0"/>
      <w:divBdr>
        <w:top w:val="none" w:sz="0" w:space="0" w:color="auto"/>
        <w:left w:val="none" w:sz="0" w:space="0" w:color="auto"/>
        <w:bottom w:val="none" w:sz="0" w:space="0" w:color="auto"/>
        <w:right w:val="none" w:sz="0" w:space="0" w:color="auto"/>
      </w:divBdr>
    </w:div>
    <w:div w:id="5918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61E693A719BE51024CC5F7DBC548F017375CA7C3E1ABF00B2DC9F2F0E16DBC7B4A651F67C4D1E6388E33cEC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61E693A719BE51024CC5F7DBC548F017375CA7C3E1ABF00B2DC9F2F0E16DBC7B4A651F67C4D1E6388E33cEC7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2162</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vt:lpstr>
    </vt:vector>
  </TitlesOfParts>
  <Company>SSi</Company>
  <LinksUpToDate>false</LinksUpToDate>
  <CharactersWithSpaces>14458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Tech Lab</dc:creator>
  <cp:lastModifiedBy>User</cp:lastModifiedBy>
  <cp:revision>11</cp:revision>
  <cp:lastPrinted>2021-04-29T10:40:00Z</cp:lastPrinted>
  <dcterms:created xsi:type="dcterms:W3CDTF">2021-10-04T05:34:00Z</dcterms:created>
  <dcterms:modified xsi:type="dcterms:W3CDTF">2023-11-07T04:33:00Z</dcterms:modified>
</cp:coreProperties>
</file>