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A0" w:rsidRDefault="00C54DA0" w:rsidP="00C54DA0">
      <w:pPr>
        <w:pStyle w:val="a3"/>
        <w:shd w:val="clear" w:color="auto" w:fill="FFFFFF"/>
        <w:spacing w:before="180" w:beforeAutospacing="0" w:after="180" w:afterAutospacing="0"/>
        <w:jc w:val="right"/>
        <w:rPr>
          <w:rFonts w:ascii="Arial" w:hAnsi="Arial" w:cs="Arial"/>
          <w:color w:val="0E2F43"/>
          <w:sz w:val="20"/>
          <w:szCs w:val="20"/>
        </w:rPr>
      </w:pPr>
      <w:r>
        <w:rPr>
          <w:rStyle w:val="a4"/>
          <w:rFonts w:ascii="Arial" w:hAnsi="Arial" w:cs="Arial"/>
          <w:color w:val="0E2F43"/>
          <w:sz w:val="20"/>
          <w:szCs w:val="20"/>
        </w:rPr>
        <w:t>Приложение №1</w:t>
      </w:r>
    </w:p>
    <w:p w:rsidR="00C54DA0" w:rsidRDefault="00C54DA0" w:rsidP="00C54DA0">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 xml:space="preserve">к приказу </w:t>
      </w:r>
      <w:proofErr w:type="spellStart"/>
      <w:proofErr w:type="gramStart"/>
      <w:r>
        <w:rPr>
          <w:rFonts w:ascii="Arial" w:hAnsi="Arial" w:cs="Arial"/>
          <w:color w:val="0E2F43"/>
          <w:sz w:val="20"/>
          <w:szCs w:val="20"/>
        </w:rPr>
        <w:t>М</w:t>
      </w:r>
      <w:r w:rsidR="00E27309">
        <w:rPr>
          <w:rFonts w:ascii="Arial" w:hAnsi="Arial" w:cs="Arial"/>
          <w:color w:val="0E2F43"/>
          <w:sz w:val="20"/>
          <w:szCs w:val="20"/>
        </w:rPr>
        <w:t>УП</w:t>
      </w:r>
      <w:r>
        <w:rPr>
          <w:rFonts w:ascii="Arial" w:hAnsi="Arial" w:cs="Arial"/>
          <w:color w:val="0E2F43"/>
          <w:sz w:val="20"/>
          <w:szCs w:val="20"/>
        </w:rPr>
        <w:t>«</w:t>
      </w:r>
      <w:proofErr w:type="gramEnd"/>
      <w:r w:rsidR="00E27309">
        <w:rPr>
          <w:rFonts w:ascii="Arial" w:hAnsi="Arial" w:cs="Arial"/>
          <w:color w:val="0E2F43"/>
          <w:sz w:val="20"/>
          <w:szCs w:val="20"/>
        </w:rPr>
        <w:t>Ницинское</w:t>
      </w:r>
      <w:proofErr w:type="spellEnd"/>
      <w:r w:rsidR="00E27309">
        <w:rPr>
          <w:rFonts w:ascii="Arial" w:hAnsi="Arial" w:cs="Arial"/>
          <w:color w:val="0E2F43"/>
          <w:sz w:val="20"/>
          <w:szCs w:val="20"/>
        </w:rPr>
        <w:t xml:space="preserve"> ЖКХ</w:t>
      </w:r>
      <w:r>
        <w:rPr>
          <w:rFonts w:ascii="Arial" w:hAnsi="Arial" w:cs="Arial"/>
          <w:color w:val="0E2F43"/>
          <w:sz w:val="20"/>
          <w:szCs w:val="20"/>
        </w:rPr>
        <w:t xml:space="preserve">» </w:t>
      </w:r>
    </w:p>
    <w:p w:rsidR="00C54DA0" w:rsidRDefault="00C54DA0" w:rsidP="00C54DA0">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«Об утверждении и введении в действие</w:t>
      </w:r>
    </w:p>
    <w:p w:rsidR="00C54DA0" w:rsidRDefault="00C54DA0" w:rsidP="00C54DA0">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Антикоррупционного стандарта закупочной деятельности»</w:t>
      </w:r>
    </w:p>
    <w:p w:rsidR="00C54DA0" w:rsidRDefault="001807F7" w:rsidP="00C54DA0">
      <w:pPr>
        <w:pStyle w:val="a3"/>
        <w:shd w:val="clear" w:color="auto" w:fill="FFFFFF"/>
        <w:spacing w:before="180" w:beforeAutospacing="0" w:after="180" w:afterAutospacing="0"/>
        <w:jc w:val="right"/>
        <w:rPr>
          <w:rFonts w:ascii="Arial" w:hAnsi="Arial" w:cs="Arial"/>
          <w:color w:val="0E2F43"/>
          <w:sz w:val="20"/>
          <w:szCs w:val="20"/>
        </w:rPr>
      </w:pPr>
      <w:r>
        <w:rPr>
          <w:rFonts w:ascii="Arial" w:hAnsi="Arial" w:cs="Arial"/>
          <w:color w:val="0E2F43"/>
          <w:sz w:val="20"/>
          <w:szCs w:val="20"/>
        </w:rPr>
        <w:t>№ 0</w:t>
      </w:r>
      <w:r w:rsidR="006A7042">
        <w:rPr>
          <w:rFonts w:ascii="Arial" w:hAnsi="Arial" w:cs="Arial"/>
          <w:color w:val="0E2F43"/>
          <w:sz w:val="20"/>
          <w:szCs w:val="20"/>
        </w:rPr>
        <w:t>1</w:t>
      </w:r>
      <w:r w:rsidR="00C54DA0">
        <w:rPr>
          <w:rFonts w:ascii="Arial" w:hAnsi="Arial" w:cs="Arial"/>
          <w:color w:val="0E2F43"/>
          <w:sz w:val="20"/>
          <w:szCs w:val="20"/>
        </w:rPr>
        <w:t xml:space="preserve"> от 0</w:t>
      </w:r>
      <w:r w:rsidR="006A7042">
        <w:rPr>
          <w:rFonts w:ascii="Arial" w:hAnsi="Arial" w:cs="Arial"/>
          <w:color w:val="0E2F43"/>
          <w:sz w:val="20"/>
          <w:szCs w:val="20"/>
        </w:rPr>
        <w:t>6</w:t>
      </w:r>
      <w:r w:rsidR="00C54DA0">
        <w:rPr>
          <w:rFonts w:ascii="Arial" w:hAnsi="Arial" w:cs="Arial"/>
          <w:color w:val="0E2F43"/>
          <w:sz w:val="20"/>
          <w:szCs w:val="20"/>
        </w:rPr>
        <w:t>.</w:t>
      </w:r>
      <w:r w:rsidR="006A7042">
        <w:rPr>
          <w:rFonts w:ascii="Arial" w:hAnsi="Arial" w:cs="Arial"/>
          <w:color w:val="0E2F43"/>
          <w:sz w:val="20"/>
          <w:szCs w:val="20"/>
        </w:rPr>
        <w:t>10</w:t>
      </w:r>
      <w:r w:rsidR="00C54DA0">
        <w:rPr>
          <w:rFonts w:ascii="Arial" w:hAnsi="Arial" w:cs="Arial"/>
          <w:color w:val="0E2F43"/>
          <w:sz w:val="20"/>
          <w:szCs w:val="20"/>
        </w:rPr>
        <w:t>.20</w:t>
      </w:r>
      <w:r>
        <w:rPr>
          <w:rFonts w:ascii="Arial" w:hAnsi="Arial" w:cs="Arial"/>
          <w:color w:val="0E2F43"/>
          <w:sz w:val="20"/>
          <w:szCs w:val="20"/>
        </w:rPr>
        <w:t>2</w:t>
      </w:r>
      <w:r w:rsidR="006A7042">
        <w:rPr>
          <w:rFonts w:ascii="Arial" w:hAnsi="Arial" w:cs="Arial"/>
          <w:color w:val="0E2F43"/>
          <w:sz w:val="20"/>
          <w:szCs w:val="20"/>
        </w:rPr>
        <w:t>2</w:t>
      </w:r>
      <w:r w:rsidR="00C54DA0">
        <w:rPr>
          <w:rFonts w:ascii="Arial" w:hAnsi="Arial" w:cs="Arial"/>
          <w:color w:val="0E2F43"/>
          <w:sz w:val="20"/>
          <w:szCs w:val="20"/>
        </w:rPr>
        <w:t xml:space="preserve"> г.</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Антикоррупционный стандарт закупочной деятельности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1.</w:t>
      </w:r>
      <w:bookmarkStart w:id="0" w:name="_GoBack"/>
      <w:bookmarkEnd w:id="0"/>
      <w:r>
        <w:rPr>
          <w:rStyle w:val="a4"/>
          <w:rFonts w:ascii="Arial" w:hAnsi="Arial" w:cs="Arial"/>
          <w:color w:val="0E2F43"/>
          <w:sz w:val="20"/>
          <w:szCs w:val="20"/>
        </w:rPr>
        <w:t xml:space="preserve"> Общая часть</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w:t>
      </w:r>
      <w:r>
        <w:rPr>
          <w:rFonts w:ascii="Arial" w:hAnsi="Arial" w:cs="Arial"/>
          <w:color w:val="0E2F43"/>
          <w:sz w:val="20"/>
          <w:szCs w:val="20"/>
        </w:rPr>
        <w:t> Перечень нормативных правовых актов, регламентирующих применение антикоррупционного стандарта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1.1.</w:t>
      </w:r>
      <w:r>
        <w:rPr>
          <w:rFonts w:ascii="Arial" w:hAnsi="Arial" w:cs="Arial"/>
          <w:color w:val="0E2F43"/>
          <w:sz w:val="20"/>
          <w:szCs w:val="20"/>
        </w:rPr>
        <w:t> Федеральный закон от 25.12.2008 № 273-ФЗ «О противодействии коррупции».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1.2.</w:t>
      </w:r>
      <w:r>
        <w:rPr>
          <w:rFonts w:ascii="Arial" w:hAnsi="Arial" w:cs="Arial"/>
          <w:color w:val="0E2F43"/>
          <w:sz w:val="20"/>
          <w:szCs w:val="20"/>
        </w:rPr>
        <w:t> Федеральный закон от 05.04.2013 г. №44-ФЗ «О контрактной системе в сфере закупок товаров, работ, услуг для обеспечения государственных и муниципальных нужд»;</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1.3.</w:t>
      </w:r>
      <w:r>
        <w:rPr>
          <w:rFonts w:ascii="Arial" w:hAnsi="Arial" w:cs="Arial"/>
          <w:color w:val="0E2F43"/>
          <w:sz w:val="20"/>
          <w:szCs w:val="20"/>
        </w:rPr>
        <w:t xml:space="preserve">Федеральный закон от 18.07.2011 № 223-ФЗ «О закупках товаров, работ, </w:t>
      </w:r>
      <w:proofErr w:type="gramStart"/>
      <w:r>
        <w:rPr>
          <w:rFonts w:ascii="Arial" w:hAnsi="Arial" w:cs="Arial"/>
          <w:color w:val="0E2F43"/>
          <w:sz w:val="20"/>
          <w:szCs w:val="20"/>
        </w:rPr>
        <w:t>услуг  отдельными</w:t>
      </w:r>
      <w:proofErr w:type="gramEnd"/>
      <w:r>
        <w:rPr>
          <w:rFonts w:ascii="Arial" w:hAnsi="Arial" w:cs="Arial"/>
          <w:color w:val="0E2F43"/>
          <w:sz w:val="20"/>
          <w:szCs w:val="20"/>
        </w:rPr>
        <w:t xml:space="preserve"> видами юридических лиц» (далее - 223-ФЗ).</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 Цели и задачи введения антикоррупционного стандарта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2.1.</w:t>
      </w:r>
      <w:r>
        <w:rPr>
          <w:rFonts w:ascii="Arial" w:hAnsi="Arial" w:cs="Arial"/>
          <w:color w:val="0E2F43"/>
          <w:sz w:val="20"/>
          <w:szCs w:val="20"/>
        </w:rPr>
        <w:t xml:space="preserve"> Антикоррупционный стандарт представляет собой единую систему запретов, ограничений и дозволений, обеспечивающих предупреждение коррупции в сфере закупок для нужд </w:t>
      </w:r>
      <w:proofErr w:type="gramStart"/>
      <w:r>
        <w:rPr>
          <w:rFonts w:ascii="Arial" w:hAnsi="Arial" w:cs="Arial"/>
          <w:color w:val="0E2F43"/>
          <w:sz w:val="20"/>
          <w:szCs w:val="20"/>
        </w:rPr>
        <w:t>Муниципального  у</w:t>
      </w:r>
      <w:r w:rsidR="001807F7">
        <w:rPr>
          <w:rFonts w:ascii="Arial" w:hAnsi="Arial" w:cs="Arial"/>
          <w:color w:val="0E2F43"/>
          <w:sz w:val="20"/>
          <w:szCs w:val="20"/>
        </w:rPr>
        <w:t>нитарного</w:t>
      </w:r>
      <w:proofErr w:type="gramEnd"/>
      <w:r w:rsidR="001807F7">
        <w:rPr>
          <w:rFonts w:ascii="Arial" w:hAnsi="Arial" w:cs="Arial"/>
          <w:color w:val="0E2F43"/>
          <w:sz w:val="20"/>
          <w:szCs w:val="20"/>
        </w:rPr>
        <w:t xml:space="preserve"> предприятия «Ницинское жилищно-коммунальное хозяйство Муниципального образования Ницинского сельского поселения Слободо-Туринского </w:t>
      </w:r>
      <w:r w:rsidR="0091165F">
        <w:rPr>
          <w:rFonts w:ascii="Arial" w:hAnsi="Arial" w:cs="Arial"/>
          <w:color w:val="0E2F43"/>
          <w:sz w:val="20"/>
          <w:szCs w:val="20"/>
        </w:rPr>
        <w:t>муниципального района»</w:t>
      </w:r>
      <w:r w:rsidR="00593E7B">
        <w:rPr>
          <w:rFonts w:ascii="Arial" w:hAnsi="Arial" w:cs="Arial"/>
          <w:color w:val="0E2F43"/>
          <w:sz w:val="20"/>
          <w:szCs w:val="20"/>
        </w:rPr>
        <w:t>(Предприятие)</w:t>
      </w:r>
      <w:r>
        <w:rPr>
          <w:rFonts w:ascii="Arial" w:hAnsi="Arial" w:cs="Arial"/>
          <w:color w:val="0E2F43"/>
          <w:sz w:val="20"/>
          <w:szCs w:val="20"/>
        </w:rPr>
        <w:t xml:space="preserve"> товаров, работ, услуг.</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2.2. </w:t>
      </w:r>
      <w:r>
        <w:rPr>
          <w:rFonts w:ascii="Arial" w:hAnsi="Arial" w:cs="Arial"/>
          <w:color w:val="0E2F43"/>
          <w:sz w:val="20"/>
          <w:szCs w:val="20"/>
        </w:rPr>
        <w:t xml:space="preserve">Введение антикоррупционного стандарта осуществлено в целях совершенствования деятельности </w:t>
      </w:r>
      <w:r w:rsidR="0091165F">
        <w:rPr>
          <w:rFonts w:ascii="Arial" w:hAnsi="Arial" w:cs="Arial"/>
          <w:color w:val="0E2F43"/>
          <w:sz w:val="20"/>
          <w:szCs w:val="20"/>
        </w:rPr>
        <w:t>предприятия</w:t>
      </w:r>
      <w:r>
        <w:rPr>
          <w:rFonts w:ascii="Arial" w:hAnsi="Arial" w:cs="Arial"/>
          <w:color w:val="0E2F43"/>
          <w:sz w:val="20"/>
          <w:szCs w:val="20"/>
        </w:rPr>
        <w:t xml:space="preserve"> и создания эффективной системы реализации и защиты прав граждан и юридических лиц.</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2.3.</w:t>
      </w:r>
      <w:r>
        <w:rPr>
          <w:rFonts w:ascii="Arial" w:hAnsi="Arial" w:cs="Arial"/>
          <w:color w:val="0E2F43"/>
          <w:sz w:val="20"/>
          <w:szCs w:val="20"/>
        </w:rPr>
        <w:t> </w:t>
      </w:r>
      <w:r>
        <w:rPr>
          <w:rFonts w:ascii="Arial" w:hAnsi="Arial" w:cs="Arial"/>
          <w:color w:val="0E2F43"/>
          <w:sz w:val="20"/>
          <w:szCs w:val="20"/>
          <w:u w:val="single"/>
        </w:rPr>
        <w:t>Задачи введения антикоррупционного стандарта</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создание системы противодействия коррупции в </w:t>
      </w:r>
      <w:r w:rsidR="00593E7B">
        <w:rPr>
          <w:rFonts w:ascii="Arial" w:hAnsi="Arial" w:cs="Arial"/>
          <w:color w:val="0E2F43"/>
          <w:sz w:val="20"/>
          <w:szCs w:val="20"/>
        </w:rPr>
        <w:t>Предприятии</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устранение факторов, способствующих созданию условий для п</w:t>
      </w:r>
      <w:r w:rsidR="00593E7B">
        <w:rPr>
          <w:rFonts w:ascii="Arial" w:hAnsi="Arial" w:cs="Arial"/>
          <w:color w:val="0E2F43"/>
          <w:sz w:val="20"/>
          <w:szCs w:val="20"/>
        </w:rPr>
        <w:t>роявления коррупции в Предприятии</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формирование в </w:t>
      </w:r>
      <w:r w:rsidR="00E9223B">
        <w:rPr>
          <w:rFonts w:ascii="Arial" w:hAnsi="Arial" w:cs="Arial"/>
          <w:color w:val="0E2F43"/>
          <w:sz w:val="20"/>
          <w:szCs w:val="20"/>
        </w:rPr>
        <w:t>Предприятии</w:t>
      </w:r>
      <w:r>
        <w:rPr>
          <w:rFonts w:ascii="Arial" w:hAnsi="Arial" w:cs="Arial"/>
          <w:color w:val="0E2F43"/>
          <w:sz w:val="20"/>
          <w:szCs w:val="20"/>
        </w:rPr>
        <w:t xml:space="preserve"> нетерпимости к коррупционному поведению;</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повышение эффективности деятельности </w:t>
      </w:r>
      <w:r w:rsidR="005054F1">
        <w:rPr>
          <w:rFonts w:ascii="Arial" w:hAnsi="Arial" w:cs="Arial"/>
          <w:color w:val="0E2F43"/>
          <w:sz w:val="20"/>
          <w:szCs w:val="20"/>
        </w:rPr>
        <w:t>Предприятия</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повышение ответственности работников Учреждения при осуществлении ими своих прав и обязанностей.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lastRenderedPageBreak/>
        <w:t xml:space="preserve">3. Запреты, ограничения и дозволения, обеспечивающие предупреждение коррупции в деятельности </w:t>
      </w:r>
      <w:r w:rsidR="00E9223B">
        <w:rPr>
          <w:rFonts w:ascii="Arial" w:hAnsi="Arial" w:cs="Arial"/>
          <w:b/>
          <w:color w:val="0E2F43"/>
          <w:sz w:val="20"/>
          <w:szCs w:val="20"/>
        </w:rPr>
        <w:t>Предприятия</w:t>
      </w:r>
      <w:r w:rsidR="00E9223B">
        <w:rPr>
          <w:rStyle w:val="a4"/>
          <w:rFonts w:ascii="Arial" w:hAnsi="Arial" w:cs="Arial"/>
          <w:color w:val="0E2F43"/>
          <w:sz w:val="20"/>
          <w:szCs w:val="20"/>
        </w:rPr>
        <w:t xml:space="preserve"> </w:t>
      </w:r>
      <w:r>
        <w:rPr>
          <w:rStyle w:val="a4"/>
          <w:rFonts w:ascii="Arial" w:hAnsi="Arial" w:cs="Arial"/>
          <w:color w:val="0E2F43"/>
          <w:sz w:val="20"/>
          <w:szCs w:val="20"/>
        </w:rPr>
        <w:t>в сфере закупок</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3.1.</w:t>
      </w:r>
      <w:r>
        <w:rPr>
          <w:rFonts w:ascii="Arial" w:hAnsi="Arial" w:cs="Arial"/>
          <w:color w:val="0E2F43"/>
          <w:sz w:val="20"/>
          <w:szCs w:val="20"/>
        </w:rPr>
        <w:t> Запреты, ограничения и дозволения устанавливаются в соответствии с нормами законодательства Российской Федерации.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3.2.</w:t>
      </w:r>
      <w:r>
        <w:rPr>
          <w:rFonts w:ascii="Arial" w:hAnsi="Arial" w:cs="Arial"/>
          <w:color w:val="0E2F43"/>
          <w:sz w:val="20"/>
          <w:szCs w:val="20"/>
        </w:rPr>
        <w:t xml:space="preserve"> Перечень запретов, ограничений и дозволений в сфере размещения заказов на поставки товаров, выполнение работ, оказание услуг для </w:t>
      </w:r>
      <w:r w:rsidR="005054F1">
        <w:rPr>
          <w:rFonts w:ascii="Arial" w:hAnsi="Arial" w:cs="Arial"/>
          <w:color w:val="0E2F43"/>
          <w:sz w:val="20"/>
          <w:szCs w:val="20"/>
        </w:rPr>
        <w:t>П</w:t>
      </w:r>
      <w:r w:rsidR="002D372C">
        <w:rPr>
          <w:rFonts w:ascii="Arial" w:hAnsi="Arial" w:cs="Arial"/>
          <w:color w:val="0E2F43"/>
          <w:sz w:val="20"/>
          <w:szCs w:val="20"/>
        </w:rPr>
        <w:t>редприятия</w:t>
      </w:r>
      <w:r>
        <w:rPr>
          <w:rFonts w:ascii="Arial" w:hAnsi="Arial" w:cs="Arial"/>
          <w:color w:val="0E2F43"/>
          <w:sz w:val="20"/>
          <w:szCs w:val="20"/>
        </w:rPr>
        <w:t xml:space="preserve"> приведен в разделе II настоящего антикоррупционного стандарта.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 Требования к применению и исполнению антикоррупционного стандарта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4.1.</w:t>
      </w:r>
      <w:r>
        <w:rPr>
          <w:rFonts w:ascii="Arial" w:hAnsi="Arial" w:cs="Arial"/>
          <w:color w:val="0E2F43"/>
          <w:sz w:val="20"/>
          <w:szCs w:val="20"/>
        </w:rPr>
        <w:t xml:space="preserve"> Антикоррупционный стандарт применяется в деятельности </w:t>
      </w:r>
      <w:r w:rsidR="005054F1">
        <w:rPr>
          <w:rFonts w:ascii="Arial" w:hAnsi="Arial" w:cs="Arial"/>
          <w:color w:val="0E2F43"/>
          <w:sz w:val="20"/>
          <w:szCs w:val="20"/>
        </w:rPr>
        <w:t>П</w:t>
      </w:r>
      <w:r w:rsidR="0091165F">
        <w:rPr>
          <w:rFonts w:ascii="Arial" w:hAnsi="Arial" w:cs="Arial"/>
          <w:color w:val="0E2F43"/>
          <w:sz w:val="20"/>
          <w:szCs w:val="20"/>
        </w:rPr>
        <w:t>редприятия</w:t>
      </w:r>
      <w:r>
        <w:rPr>
          <w:rFonts w:ascii="Arial" w:hAnsi="Arial" w:cs="Arial"/>
          <w:color w:val="0E2F43"/>
          <w:sz w:val="20"/>
          <w:szCs w:val="20"/>
        </w:rPr>
        <w:t xml:space="preserve"> при осуществлении своих функций и исполнения полномочий в сфере закупок товаров, работ, услуг.</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4.2.</w:t>
      </w:r>
      <w:r>
        <w:rPr>
          <w:rFonts w:ascii="Arial" w:hAnsi="Arial" w:cs="Arial"/>
          <w:color w:val="0E2F43"/>
          <w:sz w:val="20"/>
          <w:szCs w:val="20"/>
        </w:rPr>
        <w:t xml:space="preserve"> Антикоррупционный стандарт обязателен для исполнения всеми сотрудниками </w:t>
      </w:r>
      <w:r w:rsidR="005054F1">
        <w:rPr>
          <w:rFonts w:ascii="Arial" w:hAnsi="Arial" w:cs="Arial"/>
          <w:color w:val="0E2F43"/>
          <w:sz w:val="20"/>
          <w:szCs w:val="20"/>
        </w:rPr>
        <w:t>П</w:t>
      </w:r>
      <w:r w:rsidR="002D372C">
        <w:rPr>
          <w:rFonts w:ascii="Arial" w:hAnsi="Arial" w:cs="Arial"/>
          <w:color w:val="0E2F43"/>
          <w:sz w:val="20"/>
          <w:szCs w:val="20"/>
        </w:rPr>
        <w:t>редприятия</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xml:space="preserve">5. Требования к порядку и формам контроля за соблюдением </w:t>
      </w:r>
      <w:r w:rsidR="002D372C">
        <w:rPr>
          <w:rStyle w:val="a4"/>
          <w:rFonts w:ascii="Arial" w:hAnsi="Arial" w:cs="Arial"/>
          <w:color w:val="0E2F43"/>
          <w:sz w:val="20"/>
          <w:szCs w:val="20"/>
        </w:rPr>
        <w:t>Предприятием</w:t>
      </w:r>
      <w:r>
        <w:rPr>
          <w:rStyle w:val="a4"/>
          <w:rFonts w:ascii="Arial" w:hAnsi="Arial" w:cs="Arial"/>
          <w:color w:val="0E2F43"/>
          <w:sz w:val="20"/>
          <w:szCs w:val="20"/>
        </w:rPr>
        <w:t xml:space="preserve"> установленных запретов, ограничений и дозволений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5.1.</w:t>
      </w:r>
      <w:r>
        <w:rPr>
          <w:rFonts w:ascii="Arial" w:hAnsi="Arial" w:cs="Arial"/>
          <w:color w:val="0E2F43"/>
          <w:sz w:val="20"/>
          <w:szCs w:val="20"/>
        </w:rPr>
        <w:t> Контроль за соблюдением установленных запретов, ограничений и дозволений осуществляют ответственные за реализацию антикоррупционной политики, определенные в локал</w:t>
      </w:r>
      <w:r w:rsidR="002D372C">
        <w:rPr>
          <w:rFonts w:ascii="Arial" w:hAnsi="Arial" w:cs="Arial"/>
          <w:color w:val="0E2F43"/>
          <w:sz w:val="20"/>
          <w:szCs w:val="20"/>
        </w:rPr>
        <w:t>ьных актах Предприятия</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5.2.</w:t>
      </w:r>
      <w:r>
        <w:rPr>
          <w:rFonts w:ascii="Arial" w:hAnsi="Arial" w:cs="Arial"/>
          <w:color w:val="0E2F43"/>
          <w:sz w:val="20"/>
          <w:szCs w:val="20"/>
        </w:rPr>
        <w:t> Формы контроля за соблюдением установленных запретов, ограничений и дозволений: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Обращения и заявления граждан и работников Учреждения ответственным за реализацию антикоррупционной политики о фактах или попытках нарушения установленных запретов, ограничений и дозволений.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6. Порядок изменения установленных запретов, ограничений и дозволений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6.1.</w:t>
      </w:r>
      <w:r>
        <w:rPr>
          <w:rFonts w:ascii="Arial" w:hAnsi="Arial" w:cs="Arial"/>
          <w:color w:val="0E2F43"/>
          <w:sz w:val="20"/>
          <w:szCs w:val="20"/>
        </w:rPr>
        <w:t> Изменение установленных запретов, ограничений и дозволений производится путем внесения изменений в настоящий Антикоррупционный стандарт.</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jc w:val="center"/>
        <w:rPr>
          <w:rFonts w:ascii="Arial" w:hAnsi="Arial" w:cs="Arial"/>
          <w:color w:val="0E2F43"/>
          <w:sz w:val="20"/>
          <w:szCs w:val="20"/>
        </w:rPr>
      </w:pPr>
      <w:r>
        <w:rPr>
          <w:rStyle w:val="a4"/>
          <w:rFonts w:ascii="Arial" w:hAnsi="Arial" w:cs="Arial"/>
          <w:color w:val="0E2F43"/>
          <w:sz w:val="20"/>
          <w:szCs w:val="20"/>
        </w:rPr>
        <w:t>II. Специальная часть</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2.1.</w:t>
      </w:r>
      <w:r>
        <w:rPr>
          <w:rFonts w:ascii="Arial" w:hAnsi="Arial" w:cs="Arial"/>
          <w:color w:val="0E2F43"/>
          <w:sz w:val="20"/>
          <w:szCs w:val="20"/>
        </w:rPr>
        <w:t> В целях предупреждения коррупции при организации закупок устанавливаются следующие:</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Запреты:</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w:t>
      </w:r>
      <w:r w:rsidR="00593E7B">
        <w:rPr>
          <w:rFonts w:ascii="Arial" w:hAnsi="Arial" w:cs="Arial"/>
          <w:color w:val="0E2F43"/>
          <w:sz w:val="20"/>
          <w:szCs w:val="20"/>
        </w:rPr>
        <w:t>Предприятия</w:t>
      </w:r>
      <w:r>
        <w:rPr>
          <w:rFonts w:ascii="Arial" w:hAnsi="Arial" w:cs="Arial"/>
          <w:color w:val="0E2F43"/>
          <w:sz w:val="20"/>
          <w:szCs w:val="20"/>
        </w:rPr>
        <w:t>, за исключением случаев, прямо предусмотренных действующим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на участие в работе закупочной комиссии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предложений, запросе цен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этих организаций, членами их органов управления, кредиторами участников размещения заказа), а также непосредственно осуществляющих контроль в сфере </w:t>
      </w:r>
      <w:r>
        <w:rPr>
          <w:rFonts w:ascii="Arial" w:hAnsi="Arial" w:cs="Arial"/>
          <w:color w:val="0E2F43"/>
          <w:sz w:val="20"/>
          <w:szCs w:val="20"/>
        </w:rPr>
        <w:lastRenderedPageBreak/>
        <w:t>размещения заказов должностных лиц, уполномоченных на осуществление контроля в сфере закупок;</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на немотивированное отклонение заявок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иные запреты, предусмотренные действующим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Ограничения:</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размещение закупок, не предусмотренных действующим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участие в закупках лиц, находящихся в реестре недобросовестных поставщиков;</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иные ограничения, предусмотренные действующим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 </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u w:val="single"/>
        </w:rPr>
        <w:t>Дозволения:</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установление порядка формирования, обеспечения размещения,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формирование закупочной комиссии с учетом требований действующего законодательства;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использование законодательно установленных критериев оценки победителей конкурентных закупок;</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принятие решения о способе размещения заказа;</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иные дозволения, предусмотренные действующим федеральным законодательством.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 2.2.</w:t>
      </w:r>
      <w:r>
        <w:rPr>
          <w:rFonts w:ascii="Arial" w:hAnsi="Arial" w:cs="Arial"/>
          <w:color w:val="0E2F43"/>
          <w:sz w:val="20"/>
          <w:szCs w:val="20"/>
        </w:rPr>
        <w:t> </w:t>
      </w:r>
      <w:proofErr w:type="gramStart"/>
      <w:r w:rsidR="00E9223B">
        <w:rPr>
          <w:rFonts w:ascii="Arial" w:hAnsi="Arial" w:cs="Arial"/>
          <w:color w:val="0E2F43"/>
          <w:sz w:val="20"/>
          <w:szCs w:val="20"/>
        </w:rPr>
        <w:t>Муниципальное  унитарное</w:t>
      </w:r>
      <w:proofErr w:type="gramEnd"/>
      <w:r w:rsidR="00E9223B">
        <w:rPr>
          <w:rFonts w:ascii="Arial" w:hAnsi="Arial" w:cs="Arial"/>
          <w:color w:val="0E2F43"/>
          <w:sz w:val="20"/>
          <w:szCs w:val="20"/>
        </w:rPr>
        <w:t xml:space="preserve"> предприятие «Ницинское жилищно-коммунальное хозяйство Муниципального образования Ницинского сельского поселения Слободо-Туринского муниципального района»</w:t>
      </w:r>
      <w:r>
        <w:rPr>
          <w:rFonts w:ascii="Arial" w:hAnsi="Arial" w:cs="Arial"/>
          <w:color w:val="0E2F43"/>
          <w:sz w:val="20"/>
          <w:szCs w:val="20"/>
        </w:rPr>
        <w:t xml:space="preserve"> ориентировано на установление и сохранение деловых отношений с партнерами и контрагентами, которые:</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поддерживают Антикоррупционную политику;</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ведут деловые отношения в добросовестной и честной манере;</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заботятся о собственной репутации;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демонстрируют поддержку высоким этическим стандартам;</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реализуют собственные меры по противодействию коррупции;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участвуют в коллективных антикоррупционных инициативах.</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lastRenderedPageBreak/>
        <w:t>2.3. </w:t>
      </w:r>
      <w:r>
        <w:rPr>
          <w:rFonts w:ascii="Arial" w:hAnsi="Arial" w:cs="Arial"/>
          <w:color w:val="0E2F43"/>
          <w:sz w:val="20"/>
          <w:szCs w:val="20"/>
        </w:rPr>
        <w:t>Предприятие 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2.4. </w:t>
      </w:r>
      <w:r>
        <w:rPr>
          <w:rFonts w:ascii="Arial" w:hAnsi="Arial" w:cs="Arial"/>
          <w:color w:val="0E2F43"/>
          <w:sz w:val="20"/>
          <w:szCs w:val="20"/>
        </w:rPr>
        <w:t>Предприятие реализует требования единого Антикоррупционного стандарта при проведении антикоррупционного контроля в закупочной деятельности.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и иных злоупотреблений, связанных с занимаемыми в </w:t>
      </w:r>
      <w:proofErr w:type="gramStart"/>
      <w:r w:rsidR="00262FBB">
        <w:rPr>
          <w:rFonts w:ascii="Arial" w:hAnsi="Arial" w:cs="Arial"/>
          <w:color w:val="0E2F43"/>
          <w:sz w:val="20"/>
          <w:szCs w:val="20"/>
        </w:rPr>
        <w:t xml:space="preserve">Предприятии </w:t>
      </w:r>
      <w:r>
        <w:rPr>
          <w:rFonts w:ascii="Arial" w:hAnsi="Arial" w:cs="Arial"/>
          <w:color w:val="0E2F43"/>
          <w:sz w:val="20"/>
          <w:szCs w:val="20"/>
        </w:rPr>
        <w:t xml:space="preserve"> должностями</w:t>
      </w:r>
      <w:proofErr w:type="gramEnd"/>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2.5. </w:t>
      </w:r>
      <w:r>
        <w:rPr>
          <w:rFonts w:ascii="Arial" w:hAnsi="Arial" w:cs="Arial"/>
          <w:color w:val="0E2F43"/>
          <w:sz w:val="20"/>
          <w:szCs w:val="20"/>
        </w:rPr>
        <w:t xml:space="preserve">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и иных злоупотреблений, связанных с занимаемыми в </w:t>
      </w:r>
      <w:r w:rsidR="00262FBB">
        <w:rPr>
          <w:rFonts w:ascii="Arial" w:hAnsi="Arial" w:cs="Arial"/>
          <w:color w:val="0E2F43"/>
          <w:sz w:val="20"/>
          <w:szCs w:val="20"/>
        </w:rPr>
        <w:t>Предприятии</w:t>
      </w:r>
      <w:r>
        <w:rPr>
          <w:rFonts w:ascii="Arial" w:hAnsi="Arial" w:cs="Arial"/>
          <w:color w:val="0E2F43"/>
          <w:sz w:val="20"/>
          <w:szCs w:val="20"/>
        </w:rPr>
        <w:t xml:space="preserve"> должностями.</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В рамках проверки для участников закупки/контрагентов устанавливаются следующие требования:</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подписание Антикоррупционных обязательств - согласие участника закупочных процедур Учреждения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предоставление справки о наличии конфликта интересов и/или связей, носящих характер </w:t>
      </w:r>
      <w:proofErr w:type="spellStart"/>
      <w:r>
        <w:rPr>
          <w:rFonts w:ascii="Arial" w:hAnsi="Arial" w:cs="Arial"/>
          <w:color w:val="0E2F43"/>
          <w:sz w:val="20"/>
          <w:szCs w:val="20"/>
        </w:rPr>
        <w:t>аффилированности</w:t>
      </w:r>
      <w:proofErr w:type="spellEnd"/>
      <w:r>
        <w:rPr>
          <w:rFonts w:ascii="Arial" w:hAnsi="Arial" w:cs="Arial"/>
          <w:color w:val="0E2F43"/>
          <w:sz w:val="20"/>
          <w:szCs w:val="20"/>
        </w:rPr>
        <w:t xml:space="preserve"> с работниками </w:t>
      </w:r>
      <w:r w:rsidR="00243D69">
        <w:rPr>
          <w:rFonts w:ascii="Arial" w:hAnsi="Arial" w:cs="Arial"/>
          <w:color w:val="0E2F43"/>
          <w:sz w:val="20"/>
          <w:szCs w:val="20"/>
        </w:rPr>
        <w:t>Предприятия</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 предоставление согласия на обработку персональных данных;</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Fonts w:ascii="Arial" w:hAnsi="Arial" w:cs="Arial"/>
          <w:color w:val="0E2F43"/>
          <w:sz w:val="20"/>
          <w:szCs w:val="20"/>
        </w:rPr>
        <w:t xml:space="preserve"> - подписание Антикоррупционной оговорки к договору, декларирующей проведение </w:t>
      </w:r>
      <w:r w:rsidR="00DF405A">
        <w:rPr>
          <w:rFonts w:ascii="Arial" w:hAnsi="Arial" w:cs="Arial"/>
          <w:color w:val="0E2F43"/>
          <w:sz w:val="20"/>
          <w:szCs w:val="20"/>
        </w:rPr>
        <w:t>Предприятием</w:t>
      </w:r>
      <w:r>
        <w:rPr>
          <w:rFonts w:ascii="Arial" w:hAnsi="Arial" w:cs="Arial"/>
          <w:color w:val="0E2F43"/>
          <w:sz w:val="20"/>
          <w:szCs w:val="20"/>
        </w:rPr>
        <w:t xml:space="preserve"> Антикоррупционной политики и не допускающей совершения коррупционных и иных правонарушений.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2.6. </w:t>
      </w:r>
      <w:r>
        <w:rPr>
          <w:rFonts w:ascii="Arial" w:hAnsi="Arial" w:cs="Arial"/>
          <w:color w:val="0E2F43"/>
          <w:sz w:val="20"/>
          <w:szCs w:val="20"/>
        </w:rPr>
        <w:t xml:space="preserve">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w:t>
      </w:r>
      <w:r w:rsidR="00DF405A">
        <w:rPr>
          <w:rFonts w:ascii="Arial" w:hAnsi="Arial" w:cs="Arial"/>
          <w:color w:val="0E2F43"/>
          <w:sz w:val="20"/>
          <w:szCs w:val="20"/>
        </w:rPr>
        <w:t>Предприятием</w:t>
      </w:r>
      <w:r>
        <w:rPr>
          <w:rFonts w:ascii="Arial" w:hAnsi="Arial" w:cs="Arial"/>
          <w:color w:val="0E2F43"/>
          <w:sz w:val="20"/>
          <w:szCs w:val="20"/>
        </w:rPr>
        <w:t>.</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2.7. </w:t>
      </w:r>
      <w:r>
        <w:rPr>
          <w:rFonts w:ascii="Arial" w:hAnsi="Arial" w:cs="Arial"/>
          <w:color w:val="0E2F43"/>
          <w:sz w:val="20"/>
          <w:szCs w:val="20"/>
        </w:rPr>
        <w:t>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w:t>
      </w:r>
    </w:p>
    <w:p w:rsidR="00C54DA0" w:rsidRDefault="00C54DA0" w:rsidP="00C54DA0">
      <w:pPr>
        <w:pStyle w:val="a3"/>
        <w:shd w:val="clear" w:color="auto" w:fill="FFFFFF"/>
        <w:spacing w:before="180" w:beforeAutospacing="0" w:after="180" w:afterAutospacing="0"/>
        <w:rPr>
          <w:rFonts w:ascii="Arial" w:hAnsi="Arial" w:cs="Arial"/>
          <w:color w:val="0E2F43"/>
          <w:sz w:val="20"/>
          <w:szCs w:val="20"/>
        </w:rPr>
      </w:pPr>
      <w:r>
        <w:rPr>
          <w:rStyle w:val="a4"/>
          <w:rFonts w:ascii="Arial" w:hAnsi="Arial" w:cs="Arial"/>
          <w:color w:val="0E2F43"/>
          <w:sz w:val="20"/>
          <w:szCs w:val="20"/>
        </w:rPr>
        <w:t>2.8. </w:t>
      </w:r>
      <w:r w:rsidR="00DF405A">
        <w:rPr>
          <w:rFonts w:ascii="Arial" w:hAnsi="Arial" w:cs="Arial"/>
          <w:color w:val="0E2F43"/>
          <w:sz w:val="20"/>
          <w:szCs w:val="20"/>
        </w:rPr>
        <w:t>Предприятие</w:t>
      </w:r>
      <w:r>
        <w:rPr>
          <w:rFonts w:ascii="Arial" w:hAnsi="Arial" w:cs="Arial"/>
          <w:color w:val="0E2F43"/>
          <w:sz w:val="20"/>
          <w:szCs w:val="20"/>
        </w:rPr>
        <w:t xml:space="preserve">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w:t>
      </w:r>
      <w:r w:rsidR="00DF405A">
        <w:rPr>
          <w:rFonts w:ascii="Arial" w:hAnsi="Arial" w:cs="Arial"/>
          <w:color w:val="0E2F43"/>
          <w:sz w:val="20"/>
          <w:szCs w:val="20"/>
        </w:rPr>
        <w:t>ибо действий в пользу Предприятия</w:t>
      </w:r>
      <w:r>
        <w:rPr>
          <w:rFonts w:ascii="Arial" w:hAnsi="Arial" w:cs="Arial"/>
          <w:color w:val="0E2F43"/>
          <w:sz w:val="20"/>
          <w:szCs w:val="20"/>
        </w:rPr>
        <w:t>.</w:t>
      </w:r>
    </w:p>
    <w:p w:rsidR="00A26C7E" w:rsidRDefault="00A26C7E"/>
    <w:sectPr w:rsidR="00A2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A0"/>
    <w:rsid w:val="001807F7"/>
    <w:rsid w:val="00243D69"/>
    <w:rsid w:val="00262FBB"/>
    <w:rsid w:val="002D372C"/>
    <w:rsid w:val="005054F1"/>
    <w:rsid w:val="00593E7B"/>
    <w:rsid w:val="006A7042"/>
    <w:rsid w:val="0091165F"/>
    <w:rsid w:val="00A26C7E"/>
    <w:rsid w:val="00C54DA0"/>
    <w:rsid w:val="00DF405A"/>
    <w:rsid w:val="00E27309"/>
    <w:rsid w:val="00E9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5654-9A77-468B-8247-2653CA41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2023-03-01T05:55:00Z</dcterms:created>
  <dcterms:modified xsi:type="dcterms:W3CDTF">2023-03-01T06:59:00Z</dcterms:modified>
</cp:coreProperties>
</file>