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F12D03">
        <w:rPr>
          <w:b/>
        </w:rPr>
        <w:t xml:space="preserve"> </w:t>
      </w:r>
      <w:r w:rsidR="0038615C">
        <w:rPr>
          <w:b/>
        </w:rPr>
        <w:t xml:space="preserve">26 </w:t>
      </w:r>
      <w:r w:rsidR="00ED3F91">
        <w:rPr>
          <w:b/>
        </w:rPr>
        <w:t>марта</w:t>
      </w:r>
      <w:r w:rsidRPr="004E76E8">
        <w:rPr>
          <w:b/>
        </w:rPr>
        <w:t xml:space="preserve">  201</w:t>
      </w:r>
      <w:r w:rsidR="00F12D03">
        <w:rPr>
          <w:b/>
        </w:rPr>
        <w:t>9</w:t>
      </w:r>
      <w:r w:rsidRPr="004E76E8">
        <w:rPr>
          <w:b/>
        </w:rPr>
        <w:t xml:space="preserve"> г.  №  </w:t>
      </w:r>
      <w:r w:rsidR="00ED3F91">
        <w:rPr>
          <w:b/>
        </w:rPr>
        <w:t>113-2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0763C2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E360EC" w:rsidRPr="00673C5F" w:rsidRDefault="00E360EC" w:rsidP="0001546B">
      <w:pPr>
        <w:autoSpaceDE w:val="0"/>
        <w:autoSpaceDN w:val="0"/>
        <w:adjustRightInd w:val="0"/>
        <w:ind w:firstLine="270"/>
        <w:jc w:val="both"/>
        <w:rPr>
          <w:bCs/>
          <w:sz w:val="28"/>
          <w:szCs w:val="28"/>
        </w:rPr>
      </w:pPr>
      <w:proofErr w:type="gramStart"/>
      <w:r w:rsidRPr="00673C5F">
        <w:rPr>
          <w:sz w:val="28"/>
          <w:szCs w:val="28"/>
        </w:rPr>
        <w:t xml:space="preserve">В соответствии </w:t>
      </w:r>
      <w:r w:rsidR="00F12D03" w:rsidRPr="00673C5F">
        <w:rPr>
          <w:sz w:val="28"/>
          <w:szCs w:val="28"/>
        </w:rPr>
        <w:t xml:space="preserve">с </w:t>
      </w:r>
      <w:r w:rsidR="00ED3F91" w:rsidRPr="00673C5F">
        <w:rPr>
          <w:sz w:val="28"/>
          <w:szCs w:val="28"/>
        </w:rPr>
        <w:t xml:space="preserve">решением Думы Ницинского сельского поселения от 25.01.2019 №117 «О передаче администрацией Ницинского сельского поселения осуществления части полномочий администрации </w:t>
      </w:r>
      <w:proofErr w:type="spellStart"/>
      <w:r w:rsidR="00ED3F91" w:rsidRPr="00673C5F">
        <w:rPr>
          <w:sz w:val="28"/>
          <w:szCs w:val="28"/>
        </w:rPr>
        <w:t>Слободо-Туринского</w:t>
      </w:r>
      <w:proofErr w:type="spellEnd"/>
      <w:r w:rsidR="00ED3F91" w:rsidRPr="00673C5F">
        <w:rPr>
          <w:sz w:val="28"/>
          <w:szCs w:val="28"/>
        </w:rPr>
        <w:t xml:space="preserve"> муниципального района для решения вопроса местного значения сельского поселения в 2019 году», и руководствуясь Положением о бюджетном процессе в </w:t>
      </w:r>
      <w:proofErr w:type="spellStart"/>
      <w:r w:rsidR="00ED3F91" w:rsidRPr="00673C5F">
        <w:rPr>
          <w:sz w:val="28"/>
          <w:szCs w:val="28"/>
        </w:rPr>
        <w:t>Ницинском</w:t>
      </w:r>
      <w:proofErr w:type="spellEnd"/>
      <w:r w:rsidR="00ED3F91" w:rsidRPr="00673C5F">
        <w:rPr>
          <w:sz w:val="28"/>
          <w:szCs w:val="28"/>
        </w:rPr>
        <w:t xml:space="preserve"> сельском поселении, утвержденным решением Думы Ницинского сельского поселения от 27.09.2011 №147 (с </w:t>
      </w:r>
      <w:proofErr w:type="spellStart"/>
      <w:r w:rsidR="00ED3F91" w:rsidRPr="00673C5F">
        <w:rPr>
          <w:sz w:val="28"/>
          <w:szCs w:val="28"/>
        </w:rPr>
        <w:t>изм</w:t>
      </w:r>
      <w:proofErr w:type="spellEnd"/>
      <w:r w:rsidR="00ED3F91" w:rsidRPr="00673C5F">
        <w:rPr>
          <w:sz w:val="28"/>
          <w:szCs w:val="28"/>
        </w:rPr>
        <w:t xml:space="preserve">. от 30.12.2013 №17), </w:t>
      </w:r>
      <w:r w:rsidR="00E00B83" w:rsidRPr="00673C5F">
        <w:rPr>
          <w:sz w:val="28"/>
          <w:szCs w:val="28"/>
        </w:rPr>
        <w:t>письмом Главы</w:t>
      </w:r>
      <w:proofErr w:type="gramEnd"/>
      <w:r w:rsidR="00E00B83" w:rsidRPr="00673C5F">
        <w:rPr>
          <w:sz w:val="28"/>
          <w:szCs w:val="28"/>
        </w:rPr>
        <w:t xml:space="preserve"> Ницинского сельского поселения от 21.03.2019 г., </w:t>
      </w:r>
      <w:r w:rsidR="00ED3F91" w:rsidRPr="00673C5F">
        <w:rPr>
          <w:sz w:val="28"/>
          <w:szCs w:val="28"/>
        </w:rPr>
        <w:t>в</w:t>
      </w:r>
      <w:r w:rsidRPr="00673C5F">
        <w:rPr>
          <w:sz w:val="28"/>
          <w:szCs w:val="28"/>
        </w:rPr>
        <w:t>несены следующие изменения:</w:t>
      </w:r>
      <w:r w:rsidRPr="00673C5F">
        <w:rPr>
          <w:bCs/>
          <w:sz w:val="28"/>
          <w:szCs w:val="28"/>
        </w:rPr>
        <w:t xml:space="preserve"> </w:t>
      </w:r>
    </w:p>
    <w:p w:rsidR="00ED3F91" w:rsidRPr="00673C5F" w:rsidRDefault="00ED3F91" w:rsidP="00ED3F91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673C5F">
        <w:rPr>
          <w:sz w:val="28"/>
          <w:szCs w:val="28"/>
        </w:rPr>
        <w:t>1. Уменьшены лимиты бюджетных обязательств администрации Ницинского сельского поселения на сумму 2 000 рублей по кодам бюджетной классификации:</w:t>
      </w:r>
    </w:p>
    <w:p w:rsidR="000B1568" w:rsidRPr="00673C5F" w:rsidRDefault="00ED3F91" w:rsidP="000B1568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73C5F">
        <w:rPr>
          <w:sz w:val="28"/>
          <w:szCs w:val="28"/>
        </w:rPr>
        <w:t>- раздел 0400 «Национальная экономика», подраздел 0405 «</w:t>
      </w:r>
      <w:r w:rsidRPr="00673C5F">
        <w:rPr>
          <w:color w:val="000000"/>
          <w:sz w:val="28"/>
          <w:szCs w:val="28"/>
        </w:rPr>
        <w:t>Сельское хозяйство и рыболовство», ц</w:t>
      </w:r>
      <w:r w:rsidRPr="00673C5F">
        <w:rPr>
          <w:sz w:val="28"/>
          <w:szCs w:val="28"/>
        </w:rPr>
        <w:t xml:space="preserve">елевая статья 1860123150 «Обеспечение мероприятий по поддержке и развитию малого и среднего предпринимательства, в том числе в сфере агропромышленного комплекса на территории Ницинского сельского поселения», вид расходов </w:t>
      </w:r>
      <w:r w:rsidR="007A685D" w:rsidRPr="00673C5F">
        <w:rPr>
          <w:sz w:val="28"/>
          <w:szCs w:val="28"/>
        </w:rPr>
        <w:t>630</w:t>
      </w:r>
      <w:r w:rsidRPr="00673C5F">
        <w:rPr>
          <w:sz w:val="28"/>
          <w:szCs w:val="28"/>
        </w:rPr>
        <w:t xml:space="preserve"> «</w:t>
      </w:r>
      <w:r w:rsidR="007A685D" w:rsidRPr="00673C5F">
        <w:rPr>
          <w:sz w:val="28"/>
          <w:szCs w:val="28"/>
        </w:rPr>
        <w:t>Субсидии некоммерческим организациям (за исключением государственных (муниципальных) учреждений»</w:t>
      </w:r>
      <w:r w:rsidR="000B1568" w:rsidRPr="00673C5F">
        <w:rPr>
          <w:sz w:val="28"/>
          <w:szCs w:val="28"/>
        </w:rPr>
        <w:t xml:space="preserve"> в сумме 2 000 рублей;</w:t>
      </w:r>
      <w:proofErr w:type="gramEnd"/>
    </w:p>
    <w:p w:rsidR="00ED3F91" w:rsidRPr="00673C5F" w:rsidRDefault="00ED3F91" w:rsidP="00ED3F91">
      <w:pPr>
        <w:jc w:val="both"/>
        <w:outlineLvl w:val="0"/>
        <w:rPr>
          <w:sz w:val="28"/>
          <w:szCs w:val="28"/>
        </w:rPr>
      </w:pPr>
      <w:r w:rsidRPr="00673C5F">
        <w:rPr>
          <w:sz w:val="28"/>
          <w:szCs w:val="28"/>
        </w:rPr>
        <w:t xml:space="preserve"> </w:t>
      </w:r>
      <w:r w:rsidR="000B1568" w:rsidRPr="00673C5F">
        <w:rPr>
          <w:sz w:val="28"/>
          <w:szCs w:val="28"/>
        </w:rPr>
        <w:tab/>
        <w:t>- раздел 0500 «Жилищно-коммунальное хозяйство», подраздел 0503 «Благоустройство», целевая статья 1840523040 «Уличное освещение», вид расходов 240 «Иные закупки товаров, работ и услуг для обеспечения государственных (муниципальных) нужд» в сумме 200 000 рублей.</w:t>
      </w:r>
    </w:p>
    <w:p w:rsidR="00ED3F91" w:rsidRPr="00673C5F" w:rsidRDefault="00ED3F91" w:rsidP="00ED3F91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673C5F">
        <w:rPr>
          <w:sz w:val="28"/>
          <w:szCs w:val="28"/>
        </w:rPr>
        <w:t>4. Увеличены лимиты бюджетных обязательств администрации Ницинского сельского поселения на сумму 2 000 рублей по кодам бюджетной классификации:</w:t>
      </w:r>
    </w:p>
    <w:p w:rsidR="00ED3F91" w:rsidRPr="00673C5F" w:rsidRDefault="00ED3F91" w:rsidP="00ED3F91">
      <w:pPr>
        <w:autoSpaceDE w:val="0"/>
        <w:autoSpaceDN w:val="0"/>
        <w:adjustRightInd w:val="0"/>
        <w:ind w:right="-1"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673C5F">
        <w:rPr>
          <w:sz w:val="28"/>
          <w:szCs w:val="28"/>
        </w:rPr>
        <w:t>- раздел 0400 «Национальная экономика», подраздел 0412 «Другие вопросы в области национальной экономики», целевая статья 7</w:t>
      </w:r>
      <w:r w:rsidRPr="00673C5F">
        <w:rPr>
          <w:color w:val="000000"/>
          <w:sz w:val="28"/>
          <w:szCs w:val="28"/>
          <w:shd w:val="clear" w:color="auto" w:fill="FFFFFF"/>
        </w:rPr>
        <w:t>002623260 "Передача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предпринимательства", вид расходов 540 "Иные межбюджетные трансферты" в сумме 2 000 рублей</w:t>
      </w:r>
      <w:r w:rsidR="000B1568" w:rsidRPr="00673C5F">
        <w:rPr>
          <w:color w:val="000000"/>
          <w:sz w:val="28"/>
          <w:szCs w:val="28"/>
          <w:shd w:val="clear" w:color="auto" w:fill="FFFFFF"/>
        </w:rPr>
        <w:t>;</w:t>
      </w:r>
    </w:p>
    <w:p w:rsidR="000B1568" w:rsidRPr="00673C5F" w:rsidRDefault="000B1568" w:rsidP="00ED3F91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673C5F">
        <w:rPr>
          <w:color w:val="000000"/>
          <w:sz w:val="28"/>
          <w:szCs w:val="28"/>
          <w:shd w:val="clear" w:color="auto" w:fill="FFFFFF"/>
        </w:rPr>
        <w:t xml:space="preserve">- раздел 0800 «Культура, кинематография», подраздел 0801 «Культура», </w:t>
      </w:r>
      <w:r w:rsidR="00E00B83" w:rsidRPr="00673C5F">
        <w:rPr>
          <w:color w:val="000000"/>
          <w:sz w:val="28"/>
          <w:szCs w:val="28"/>
          <w:shd w:val="clear" w:color="auto" w:fill="FFFFFF"/>
        </w:rPr>
        <w:t>целевая статья 1850226010 «Обеспечение деятельности Домов культуры муниципального учреждения», вид расходов 610 «Субсидии бюджетным учреждениям» в сумме 200 000 рублей.</w:t>
      </w:r>
    </w:p>
    <w:p w:rsidR="00DF3AF8" w:rsidRPr="00673C5F" w:rsidRDefault="00DF3AF8" w:rsidP="00E00B83">
      <w:pPr>
        <w:tabs>
          <w:tab w:val="left" w:pos="1080"/>
          <w:tab w:val="left" w:pos="1320"/>
        </w:tabs>
        <w:ind w:firstLine="708"/>
        <w:jc w:val="both"/>
        <w:rPr>
          <w:sz w:val="28"/>
          <w:szCs w:val="28"/>
        </w:rPr>
      </w:pPr>
    </w:p>
    <w:p w:rsidR="00E00B83" w:rsidRPr="00EE2D66" w:rsidRDefault="00E00B83" w:rsidP="00E00B83">
      <w:pPr>
        <w:tabs>
          <w:tab w:val="left" w:pos="1080"/>
          <w:tab w:val="left" w:pos="1320"/>
        </w:tabs>
        <w:ind w:firstLine="708"/>
        <w:jc w:val="both"/>
      </w:pPr>
    </w:p>
    <w:p w:rsidR="004E76E8" w:rsidRPr="00313B6F" w:rsidRDefault="004E76E8" w:rsidP="004E76E8">
      <w:pPr>
        <w:jc w:val="both"/>
      </w:pPr>
      <w:r w:rsidRPr="00313B6F">
        <w:t xml:space="preserve">Глава </w:t>
      </w:r>
      <w:r w:rsidR="00265CEA" w:rsidRPr="00313B6F">
        <w:t>Ницинского</w:t>
      </w:r>
      <w:r w:rsidRPr="00313B6F">
        <w:t xml:space="preserve"> сельского поселения                                                                     </w:t>
      </w:r>
      <w:proofErr w:type="spellStart"/>
      <w:r w:rsidR="00AB5886" w:rsidRPr="00313B6F">
        <w:t>Т.А.Кузеванова</w:t>
      </w:r>
      <w:proofErr w:type="spellEnd"/>
    </w:p>
    <w:sectPr w:rsidR="004E76E8" w:rsidRPr="00313B6F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53636"/>
    <w:rsid w:val="00062A87"/>
    <w:rsid w:val="0006708F"/>
    <w:rsid w:val="00067844"/>
    <w:rsid w:val="000763C2"/>
    <w:rsid w:val="00081F9B"/>
    <w:rsid w:val="000A5686"/>
    <w:rsid w:val="000B1568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66E4C"/>
    <w:rsid w:val="0027284A"/>
    <w:rsid w:val="002A5693"/>
    <w:rsid w:val="002A6FB2"/>
    <w:rsid w:val="002D3F4A"/>
    <w:rsid w:val="00311B34"/>
    <w:rsid w:val="00313B6F"/>
    <w:rsid w:val="003432A6"/>
    <w:rsid w:val="0038615C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3C5F"/>
    <w:rsid w:val="0067611E"/>
    <w:rsid w:val="00677915"/>
    <w:rsid w:val="00681657"/>
    <w:rsid w:val="00696B04"/>
    <w:rsid w:val="006A3AEA"/>
    <w:rsid w:val="006A7BDE"/>
    <w:rsid w:val="006C74AE"/>
    <w:rsid w:val="006F459B"/>
    <w:rsid w:val="007103BA"/>
    <w:rsid w:val="00746F70"/>
    <w:rsid w:val="00764960"/>
    <w:rsid w:val="00780BC8"/>
    <w:rsid w:val="007A685D"/>
    <w:rsid w:val="007C6FB5"/>
    <w:rsid w:val="007E1BB9"/>
    <w:rsid w:val="00810879"/>
    <w:rsid w:val="00812CB7"/>
    <w:rsid w:val="00821BF0"/>
    <w:rsid w:val="008253D8"/>
    <w:rsid w:val="00852797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51EA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3CD7"/>
    <w:rsid w:val="00CF44EB"/>
    <w:rsid w:val="00D00FCF"/>
    <w:rsid w:val="00D01106"/>
    <w:rsid w:val="00D03988"/>
    <w:rsid w:val="00D51F43"/>
    <w:rsid w:val="00D833F4"/>
    <w:rsid w:val="00D87289"/>
    <w:rsid w:val="00DA347F"/>
    <w:rsid w:val="00DD61D7"/>
    <w:rsid w:val="00DF3AF8"/>
    <w:rsid w:val="00E00B83"/>
    <w:rsid w:val="00E00C5B"/>
    <w:rsid w:val="00E12ECC"/>
    <w:rsid w:val="00E360EC"/>
    <w:rsid w:val="00E67C30"/>
    <w:rsid w:val="00E67E0C"/>
    <w:rsid w:val="00E7396F"/>
    <w:rsid w:val="00E97807"/>
    <w:rsid w:val="00EA6033"/>
    <w:rsid w:val="00EC334A"/>
    <w:rsid w:val="00EC3B17"/>
    <w:rsid w:val="00ED0B04"/>
    <w:rsid w:val="00ED3F91"/>
    <w:rsid w:val="00EE2D66"/>
    <w:rsid w:val="00EE77A8"/>
    <w:rsid w:val="00F12D03"/>
    <w:rsid w:val="00F430E7"/>
    <w:rsid w:val="00F53B6C"/>
    <w:rsid w:val="00F564EE"/>
    <w:rsid w:val="00F80B9D"/>
    <w:rsid w:val="00F9741E"/>
    <w:rsid w:val="00FB5936"/>
    <w:rsid w:val="00FD51BE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37</cp:revision>
  <cp:lastPrinted>2019-03-27T03:38:00Z</cp:lastPrinted>
  <dcterms:created xsi:type="dcterms:W3CDTF">2017-06-14T11:01:00Z</dcterms:created>
  <dcterms:modified xsi:type="dcterms:W3CDTF">2019-03-27T03:38:00Z</dcterms:modified>
</cp:coreProperties>
</file>