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84" w:rsidRDefault="00C57784" w:rsidP="00C57784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C57784" w:rsidRDefault="002A7C2D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2A7C2D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09172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13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апреля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09172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59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C577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7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407B6" w:rsidRPr="00550679" w:rsidRDefault="006407B6" w:rsidP="006B5822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50679">
        <w:rPr>
          <w:rFonts w:ascii="Liberation Serif" w:hAnsi="Liberation Serif"/>
          <w:b/>
          <w:i/>
          <w:sz w:val="28"/>
          <w:szCs w:val="28"/>
        </w:rPr>
        <w:t xml:space="preserve">О назначении публичных слушаний по обсуждению исполнения бюджета  </w:t>
      </w:r>
      <w:proofErr w:type="spellStart"/>
      <w:r w:rsidRPr="00550679">
        <w:rPr>
          <w:rFonts w:ascii="Liberation Serif" w:hAnsi="Liberation Serif"/>
          <w:b/>
          <w:i/>
          <w:sz w:val="28"/>
          <w:szCs w:val="28"/>
        </w:rPr>
        <w:t>Ницинс</w:t>
      </w:r>
      <w:r w:rsidR="00091721">
        <w:rPr>
          <w:rFonts w:ascii="Liberation Serif" w:hAnsi="Liberation Serif"/>
          <w:b/>
          <w:i/>
          <w:sz w:val="28"/>
          <w:szCs w:val="28"/>
        </w:rPr>
        <w:t>кого</w:t>
      </w:r>
      <w:proofErr w:type="spellEnd"/>
      <w:r w:rsidR="00091721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за 2020</w:t>
      </w:r>
      <w:r w:rsidRPr="00550679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В целях обеспечения участия населения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решении вопросов местного значения, в соответствии с п.5 ст.16 Устава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руководствуясь Положением «О публичных слушаниях», утверждённым решением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</w:t>
      </w:r>
      <w:r w:rsidR="009710BA">
        <w:rPr>
          <w:rFonts w:ascii="Liberation Serif" w:hAnsi="Liberation Serif"/>
          <w:sz w:val="28"/>
          <w:szCs w:val="28"/>
        </w:rPr>
        <w:t>нского</w:t>
      </w:r>
      <w:proofErr w:type="spellEnd"/>
      <w:r w:rsidR="009710BA">
        <w:rPr>
          <w:rFonts w:ascii="Liberation Serif" w:hAnsi="Liberation Serif"/>
          <w:sz w:val="28"/>
          <w:szCs w:val="28"/>
        </w:rPr>
        <w:t xml:space="preserve"> сельского поселения от 22.11.2018 года № 100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ПОСТАНОВЛЯЮ: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Назначить публичные слушания по обсуждению  исполнения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</w:t>
      </w:r>
      <w:r w:rsidR="00091721">
        <w:rPr>
          <w:rFonts w:ascii="Liberation Serif" w:hAnsi="Liberation Serif"/>
          <w:sz w:val="28"/>
          <w:szCs w:val="28"/>
        </w:rPr>
        <w:t>го поселения за 2020</w:t>
      </w:r>
      <w:r w:rsidRPr="00550679">
        <w:rPr>
          <w:rFonts w:ascii="Liberation Serif" w:hAnsi="Liberation Serif"/>
          <w:sz w:val="28"/>
          <w:szCs w:val="28"/>
        </w:rPr>
        <w:t xml:space="preserve"> год.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550679">
        <w:rPr>
          <w:rFonts w:ascii="Liberation Serif" w:hAnsi="Liberation Serif"/>
          <w:sz w:val="28"/>
          <w:szCs w:val="28"/>
        </w:rPr>
        <w:t xml:space="preserve">Ознакомление  населения с  исполнением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</w:t>
      </w:r>
      <w:r w:rsidR="00091721">
        <w:rPr>
          <w:rFonts w:ascii="Liberation Serif" w:hAnsi="Liberation Serif"/>
          <w:sz w:val="28"/>
          <w:szCs w:val="28"/>
        </w:rPr>
        <w:t>кого</w:t>
      </w:r>
      <w:proofErr w:type="spellEnd"/>
      <w:r w:rsidR="00091721">
        <w:rPr>
          <w:rFonts w:ascii="Liberation Serif" w:hAnsi="Liberation Serif"/>
          <w:sz w:val="28"/>
          <w:szCs w:val="28"/>
        </w:rPr>
        <w:t xml:space="preserve"> сельского поселения за 2020</w:t>
      </w:r>
      <w:r w:rsidRPr="00550679">
        <w:rPr>
          <w:rFonts w:ascii="Liberation Serif" w:hAnsi="Liberation Serif"/>
          <w:sz w:val="28"/>
          <w:szCs w:val="28"/>
        </w:rPr>
        <w:t xml:space="preserve"> год провести через «Информационный вестник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поселения», официальный сайт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сети «Интернет», а так же через библиотеки поселения и в администрации сельского поселения.</w:t>
      </w:r>
      <w:proofErr w:type="gramEnd"/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3. Провест</w:t>
      </w:r>
      <w:r w:rsidR="008D3103">
        <w:rPr>
          <w:rFonts w:ascii="Liberation Serif" w:hAnsi="Liberation Serif"/>
          <w:sz w:val="28"/>
          <w:szCs w:val="28"/>
        </w:rPr>
        <w:t>и публичные слушания 17</w:t>
      </w:r>
      <w:r w:rsidR="00091721">
        <w:rPr>
          <w:rFonts w:ascii="Liberation Serif" w:hAnsi="Liberation Serif"/>
          <w:sz w:val="28"/>
          <w:szCs w:val="28"/>
        </w:rPr>
        <w:t xml:space="preserve"> мая 2021</w:t>
      </w:r>
      <w:r w:rsidRPr="00550679">
        <w:rPr>
          <w:rFonts w:ascii="Liberation Serif" w:hAnsi="Liberation Serif"/>
          <w:sz w:val="28"/>
          <w:szCs w:val="28"/>
        </w:rPr>
        <w:t xml:space="preserve"> года в 16 часов </w:t>
      </w:r>
      <w:proofErr w:type="gramStart"/>
      <w:r w:rsidRPr="00550679">
        <w:rPr>
          <w:rFonts w:ascii="Liberation Serif" w:hAnsi="Liberation Serif"/>
          <w:sz w:val="28"/>
          <w:szCs w:val="28"/>
        </w:rPr>
        <w:t>по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</w:t>
      </w:r>
      <w:proofErr w:type="gramStart"/>
      <w:r w:rsidRPr="00550679">
        <w:rPr>
          <w:rFonts w:ascii="Liberation Serif" w:hAnsi="Liberation Serif"/>
          <w:sz w:val="28"/>
          <w:szCs w:val="28"/>
        </w:rPr>
        <w:t>.Н</w:t>
      </w:r>
      <w:proofErr w:type="gramEnd"/>
      <w:r w:rsidRPr="00550679">
        <w:rPr>
          <w:rFonts w:ascii="Liberation Serif" w:hAnsi="Liberation Serif"/>
          <w:sz w:val="28"/>
          <w:szCs w:val="28"/>
        </w:rPr>
        <w:t>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550679">
        <w:rPr>
          <w:rFonts w:ascii="Liberation Serif" w:hAnsi="Liberation Serif"/>
          <w:sz w:val="28"/>
          <w:szCs w:val="28"/>
        </w:rPr>
        <w:t>ул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 Советская, 35 ( здание администрации 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зал заседания Думы 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Заявки на участие в публичных слушаниях, предложения и рекомендации по исполнению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</w:t>
      </w:r>
      <w:r>
        <w:rPr>
          <w:rFonts w:ascii="Liberation Serif" w:hAnsi="Liberation Serif"/>
          <w:sz w:val="28"/>
          <w:szCs w:val="28"/>
        </w:rPr>
        <w:t>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за 2019</w:t>
      </w:r>
      <w:r w:rsidRPr="00550679">
        <w:rPr>
          <w:rFonts w:ascii="Liberation Serif" w:hAnsi="Liberation Serif"/>
          <w:sz w:val="28"/>
          <w:szCs w:val="28"/>
        </w:rPr>
        <w:t xml:space="preserve"> год принимаются в рабочие дни с 9.</w:t>
      </w:r>
      <w:r w:rsidR="00091721">
        <w:rPr>
          <w:rFonts w:ascii="Liberation Serif" w:hAnsi="Liberation Serif"/>
          <w:sz w:val="28"/>
          <w:szCs w:val="28"/>
        </w:rPr>
        <w:t>00 до 16.00 часов</w:t>
      </w:r>
      <w:r w:rsidR="008D3103">
        <w:rPr>
          <w:rFonts w:ascii="Liberation Serif" w:hAnsi="Liberation Serif"/>
          <w:sz w:val="28"/>
          <w:szCs w:val="28"/>
        </w:rPr>
        <w:t xml:space="preserve"> до 17</w:t>
      </w:r>
      <w:r w:rsidR="00091721">
        <w:rPr>
          <w:rFonts w:ascii="Liberation Serif" w:hAnsi="Liberation Serif"/>
          <w:sz w:val="28"/>
          <w:szCs w:val="28"/>
        </w:rPr>
        <w:t xml:space="preserve"> мая 2021</w:t>
      </w:r>
      <w:r w:rsidRPr="00550679">
        <w:rPr>
          <w:rFonts w:ascii="Liberation Serif" w:hAnsi="Liberation Serif"/>
          <w:sz w:val="28"/>
          <w:szCs w:val="28"/>
        </w:rPr>
        <w:t xml:space="preserve"> года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</w:t>
      </w:r>
      <w:proofErr w:type="gramStart"/>
      <w:r w:rsidRPr="00550679">
        <w:rPr>
          <w:rFonts w:ascii="Liberation Serif" w:hAnsi="Liberation Serif"/>
          <w:sz w:val="28"/>
          <w:szCs w:val="28"/>
        </w:rPr>
        <w:t>.Н</w:t>
      </w:r>
      <w:proofErr w:type="gramEnd"/>
      <w:r w:rsidRPr="00550679">
        <w:rPr>
          <w:rFonts w:ascii="Liberation Serif" w:hAnsi="Liberation Serif"/>
          <w:sz w:val="28"/>
          <w:szCs w:val="28"/>
        </w:rPr>
        <w:t>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ул. Советская, 35 (здание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зал  заседания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5. Создать комиссию по проведению публичных слушаний.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lastRenderedPageBreak/>
        <w:t>6. Утвердить состав комиссии по проведению публичных слушаний (приложение №1).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7. Комиссии по проведению публичных слушаний: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1) принять заявки на участие в публичных слушаниях, предложения и рекомендации по обсуждаемому вопросу;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2) подготовить и провести публичные слушания по обсуждению исполнения бюджета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</w:t>
      </w:r>
      <w:r w:rsidR="00091721">
        <w:rPr>
          <w:rFonts w:ascii="Liberation Serif" w:hAnsi="Liberation Serif"/>
          <w:sz w:val="28"/>
          <w:szCs w:val="28"/>
        </w:rPr>
        <w:t>кого</w:t>
      </w:r>
      <w:proofErr w:type="spellEnd"/>
      <w:r w:rsidR="00091721">
        <w:rPr>
          <w:rFonts w:ascii="Liberation Serif" w:hAnsi="Liberation Serif"/>
          <w:sz w:val="28"/>
          <w:szCs w:val="28"/>
        </w:rPr>
        <w:t xml:space="preserve"> сельского поселения за 2020</w:t>
      </w:r>
      <w:r w:rsidRPr="00550679">
        <w:rPr>
          <w:rFonts w:ascii="Liberation Serif" w:hAnsi="Liberation Serif"/>
          <w:sz w:val="28"/>
          <w:szCs w:val="28"/>
        </w:rPr>
        <w:t xml:space="preserve"> год. 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3) опубликовать протокол о результатах публичных слушаний  по указанному проекту.</w:t>
      </w:r>
    </w:p>
    <w:p w:rsidR="008D3103" w:rsidRPr="00896DE2" w:rsidRDefault="006407B6" w:rsidP="006B5822">
      <w:pPr>
        <w:pStyle w:val="a8"/>
        <w:widowControl w:val="0"/>
        <w:autoSpaceDE w:val="0"/>
        <w:autoSpaceDN w:val="0"/>
        <w:adjustRightInd w:val="0"/>
        <w:spacing w:before="100" w:beforeAutospacing="1" w:after="0" w:line="240" w:lineRule="auto"/>
        <w:ind w:left="0" w:right="-3" w:firstLine="851"/>
        <w:jc w:val="both"/>
        <w:rPr>
          <w:rFonts w:ascii="Liberation Serif" w:hAnsi="Liberation Serif"/>
          <w:i/>
          <w:sz w:val="28"/>
        </w:rPr>
      </w:pPr>
      <w:r w:rsidRPr="00550679">
        <w:rPr>
          <w:rFonts w:ascii="Liberation Serif" w:hAnsi="Liberation Serif"/>
          <w:sz w:val="28"/>
        </w:rPr>
        <w:t xml:space="preserve">8. </w:t>
      </w:r>
      <w:r w:rsidR="00091721">
        <w:rPr>
          <w:rFonts w:ascii="Liberation Serif" w:hAnsi="Liberation Serif"/>
          <w:sz w:val="28"/>
        </w:rPr>
        <w:t xml:space="preserve"> </w:t>
      </w:r>
      <w:r w:rsidR="008D3103"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5" w:history="1"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www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nicinskoe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ru</w:t>
        </w:r>
      </w:hyperlink>
      <w:r w:rsidR="008D3103" w:rsidRPr="00896DE2">
        <w:rPr>
          <w:rFonts w:ascii="Liberation Serif" w:hAnsi="Liberation Serif"/>
          <w:sz w:val="28"/>
        </w:rPr>
        <w:t xml:space="preserve">). </w:t>
      </w: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сельского поселения:                                              </w:t>
      </w:r>
      <w:proofErr w:type="spellStart"/>
      <w:r w:rsidRPr="00550679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</w:t>
      </w: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Pr="00550679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6407B6" w:rsidRPr="00550679" w:rsidRDefault="006407B6" w:rsidP="00091721">
      <w:pPr>
        <w:spacing w:after="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Постановлению Главы</w:t>
      </w: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Default="00091721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от 13.04.2021 года № 59</w:t>
      </w:r>
    </w:p>
    <w:p w:rsidR="006B5822" w:rsidRPr="00550679" w:rsidRDefault="006B5822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091721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С О С Т А В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КОМИССИИ ПО ПРОВЕДЕНИЮ ПУБЛИЧНЫХ СЛУШАНИЙ  ПО ОБСУЖДЕНИЮ ИСПОЛНЕНИЯ БЮДЖЕТА НИЦИНС</w:t>
      </w:r>
      <w:r w:rsidR="006B5822">
        <w:rPr>
          <w:rFonts w:ascii="Liberation Serif" w:hAnsi="Liberation Serif"/>
          <w:b/>
          <w:sz w:val="28"/>
          <w:szCs w:val="28"/>
        </w:rPr>
        <w:t>КОГО СЕЛЬСКОГО ПОСЕЛЕНИЯ ЗА 2020</w:t>
      </w:r>
      <w:r w:rsidRPr="00550679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 </w:t>
      </w:r>
      <w:proofErr w:type="spellStart"/>
      <w:r w:rsidRPr="00550679"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Т.А. – Глава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председатель комиссии;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Молодых И.А.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  <w:proofErr w:type="gramStart"/>
      <w:r w:rsidRPr="00550679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заместитель председателя комиссии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3. Глухих М.В. – секретарь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секретарь комиссии.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 </w:t>
      </w:r>
      <w:r w:rsidR="00091721">
        <w:rPr>
          <w:rFonts w:ascii="Liberation Serif" w:hAnsi="Liberation Serif"/>
          <w:sz w:val="28"/>
          <w:szCs w:val="28"/>
        </w:rPr>
        <w:t>Зырянов А.В.</w:t>
      </w:r>
      <w:r w:rsidRPr="00550679">
        <w:rPr>
          <w:rFonts w:ascii="Liberation Serif" w:hAnsi="Liberation Serif"/>
          <w:sz w:val="28"/>
          <w:szCs w:val="28"/>
        </w:rPr>
        <w:t xml:space="preserve"> – заместитель главы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5. </w:t>
      </w:r>
      <w:proofErr w:type="spellStart"/>
      <w:r w:rsidRPr="00550679">
        <w:rPr>
          <w:rFonts w:ascii="Liberation Serif" w:hAnsi="Liberation Serif"/>
          <w:sz w:val="28"/>
          <w:szCs w:val="28"/>
        </w:rPr>
        <w:t>Хомченко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Л.Д.– председатель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6. </w:t>
      </w:r>
      <w:proofErr w:type="spellStart"/>
      <w:r w:rsidRPr="00550679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С.В.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091721" w:rsidRDefault="006B5822" w:rsidP="00091721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Утверждено  решением Думы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 сельского поселения</w:t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от  22 ноября  2018 г.   № 100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ПОЛОЖЕНИЕ</w:t>
      </w:r>
    </w:p>
    <w:p w:rsidR="006B5822" w:rsidRPr="006B5822" w:rsidRDefault="006B5822" w:rsidP="006B5822">
      <w:pPr>
        <w:pStyle w:val="a6"/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«О ПОРЯДКЕ ОРГАНИЗАЦИИ И ПРОВЕДЕНИЯ ПУБЛИЧНЫХ СЛУШАНИЙ НА ТЕРРИТОРИИ НИЦИНСКОГО СЕЛЬСКОГО ПОСЕЛЕНИЯ»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порядок организации и проведения публичных слушаний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как одной из организационно-правовых форм реализации прав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непосредственное участие в осуществлении местного самоуправления.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1. Основные понятия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Основные понятия, используемые в настоящем Положении: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-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которые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Организатор проведения публичных слушаний -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Участник публичных слушаний - депутаты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должностные лица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представители инициативной группы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специалисты, привлеченные организатором публичных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слушаний, лица,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присутствующие на слушаниях.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Председательствующий публичных слушаний - председатель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депутат, либо работник аппарата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назначенное им должностное лицо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Вопрос публичных слушаний - проект муниципального правового акта, по которому проводятся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Инициаторы проведения публичных слушаний – население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Инициативная группа - группа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обладающих избирательным правом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численностью не менее 0,5% от общего числа жителей, обладающих этим правом, выступившая с инициативой проведения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Итоговый документ публичных слушаний - решение (заключение, протокол) собрания участников публичных слушаний, принятое большинством голосов от числа зарегистрированных участников публичных слушаний, подлежащее обязательному опубликованию.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2. Цели проведения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Публичные слушания проводятся в целях: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1) обсуждения проектов муниципальных правовых актов с участием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2) выявления, учета мнения и интересов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вопросам, выносимым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3. Вопросы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На публичные слушания могут быть вынесены только вопросы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Результаты публичных слушаний, носят рекомендательный характер для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На публичные слушания в обязательном порядке выносятся: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1) проект Устава поселения, а также проект муниципального нормативного правового акта  о внесении 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</w:t>
      </w:r>
      <w:r w:rsidRPr="006B5822">
        <w:rPr>
          <w:rFonts w:ascii="Liberation Serif" w:hAnsi="Liberation Serif"/>
          <w:sz w:val="28"/>
          <w:szCs w:val="28"/>
        </w:rPr>
        <w:lastRenderedPageBreak/>
        <w:t>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проект местного бюджета и отчет о его исполнении;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прое</w:t>
      </w:r>
      <w:proofErr w:type="gramStart"/>
      <w:r w:rsidRPr="006B5822">
        <w:rPr>
          <w:rFonts w:ascii="Liberation Serif" w:hAnsi="Liberation Serif"/>
          <w:sz w:val="28"/>
          <w:szCs w:val="28"/>
        </w:rPr>
        <w:t>кт стр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атегии социально-экономического  развития поселения;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4) вопросы о преобразования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путём голосования,  либо на сходах граждан»;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3.Действие настоящего Положения не распространяется на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4. Инициаторы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От имени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инициатором проведения публичных слушаний может выступать инициативная группа численностью не менее 0,5% от числа жителей поселения, обладающих избирательным правом.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5. Назначение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слушания, проводимые по инициативе населения или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назначаются решением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инициативе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постановлением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В решении (постановлении) о назначении публичных слушаний указывается: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1) сведения об инициаторах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2) вопросы, выносимые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3) организатор проведения публичных слушаний - аппарат Думы или администрация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4) сроки подачи предложений и рекомендаций участников публичных слушаний, по обсуждаемым вопросам.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3. Решение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постановление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 назначении публичных слушаний подлежит обязательной публикации  в печатном средстве массовой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обнародованию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6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в течени</w:t>
      </w:r>
      <w:proofErr w:type="gramStart"/>
      <w:r w:rsidRPr="006B5822">
        <w:rPr>
          <w:rFonts w:ascii="Liberation Serif" w:hAnsi="Liberation Serif"/>
          <w:sz w:val="28"/>
          <w:szCs w:val="28"/>
        </w:rPr>
        <w:t>и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5 дней с момента принятия.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4. Для принятия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решения о назначении публичных слушаний по инициативе населения, инициативная группа подает заявление о проведении публичных слушаний. В заявлении инициативной группы о проведении публичных слушаний должны быть указаны тема публичных слушаний (наименование проекта муниципального правового акта, выносимого на публичные слушания).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(Приложение 1), а также протокол собрания инициативной группы, на котором было принято решение о выдвижении инициативы.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Заявление о назначении публичных слушаний, внесенное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своем заседании в соответствии с Регламентом Думы.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6. Решение об отклонении заявления о проведении публичных слушаний может быть принято в случаях, если: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- инициативной группой нарушена процедура выдвижения инициативы;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инициируемая тема публичных слушаний не относится к вопросам, указанным в статье 3 настоящего Положения;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по предлагаемому к рассмотрению на публичных слушаниях проекту муниципального правового акта публичные слушания уже назначены.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7. При отклонении инициативы проведения публичных слушаний,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выдвинутой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 на основании пункта 6 статьи 5 настоящего Положения, ее инициаторы могут в течение 20 дней повторно внести предложение о назначении публичных слушаний по проекту муниципального правового акта</w:t>
      </w:r>
      <w:r w:rsidRPr="006B5822">
        <w:rPr>
          <w:rFonts w:ascii="Liberation Serif" w:hAnsi="Liberation Serif"/>
          <w:b/>
          <w:sz w:val="28"/>
          <w:szCs w:val="28"/>
        </w:rPr>
        <w:t xml:space="preserve">,  </w:t>
      </w:r>
      <w:r w:rsidRPr="006B5822">
        <w:rPr>
          <w:rFonts w:ascii="Liberation Serif" w:hAnsi="Liberation Serif"/>
          <w:sz w:val="28"/>
          <w:szCs w:val="28"/>
        </w:rPr>
        <w:t xml:space="preserve">приведя проект  муниципального   правового  акта в соответствии с пунктом 6 статьи 5 настоящего Положения                                                                                                                                                                                                                                      В данном случае слушания по указанному проекту муниципального правового акта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поселения в обязательном порядке.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В случае если инициатива проведения публичных слушаний принадлежит населению,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lastRenderedPageBreak/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указанные органы обязаны принять соответствующее решение (постановление).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9. Публичные слушания по вопросам, указанным в подпункте 1 пункта 2 статьи 3 настоящего Положения, инициируются и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по вопросам, указанным в подпунктах 2, 3, 4,  пункта 2 статьи 3 настоящего Положения, инициируются и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Сроки назначения данных слушаний, порядок организации и проведения определяются требованиями федеральных законов, законов Свердловской области, Устава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настоящего Положения.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6. Подготовка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Если публичные слушания назначаются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Если публичные слушания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администрацию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4. Расходы на проведение обязательных публичных слушаний предусматриваются в расходной части бюджета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1) определяет порядок и форму принятия решений на публичных слушаниях;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2)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самоуправления, при необходимости норму и порядок делегирования жителей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3) оповещает население поселения через  печатное средство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обнародует 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proofErr w:type="spellStart"/>
      <w:r w:rsidRPr="006B5822">
        <w:rPr>
          <w:rFonts w:ascii="Liberation Serif" w:hAnsi="Liberation Serif"/>
          <w:sz w:val="28"/>
          <w:szCs w:val="28"/>
        </w:rPr>
        <w:t>www.nicinskoe.ru</w:t>
      </w:r>
      <w:proofErr w:type="spellEnd"/>
      <w:r w:rsidRPr="006B5822">
        <w:rPr>
          <w:rFonts w:ascii="Liberation Serif" w:hAnsi="Liberation Serif"/>
          <w:sz w:val="28"/>
          <w:szCs w:val="28"/>
        </w:rPr>
        <w:t>) и (или) районную газету «Коммунар» о проведении публичных слушаний не менее чем за 30 дней до даты проведения;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4) обеспечивает публикацию темы и перечня вопросов публичных слушаний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7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информацию об инициаторах  их  проведения, указание времени и места проведения собрания,  порядке и сроках приема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 предложений по обсуждаемым вопросам, контактную информацию оргкомитета;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5) проводит анализ материалов, представленных инициаторами и участниками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6) определяет состав участников публичных слушаний и других приглашенных лиц;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7) определяет докладчиков (содокладчиков);</w:t>
      </w:r>
    </w:p>
    <w:p w:rsidR="006B5822" w:rsidRPr="006B5822" w:rsidRDefault="006B5822" w:rsidP="006B5822">
      <w:pPr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8) организует подготовку проекта итогового документа - решения (заключения), состоящего из рекомендаций и предложений по каждому из вопросов, выносимых на публичные слушания, организует его предварительную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путем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r w:rsidRPr="006B5822">
        <w:rPr>
          <w:rFonts w:ascii="Liberation Serif" w:hAnsi="Liberation Serif"/>
          <w:sz w:val="28"/>
          <w:szCs w:val="28"/>
          <w:lang w:val="en-US"/>
        </w:rPr>
        <w:t>www</w:t>
      </w:r>
      <w:r w:rsidRPr="006B5822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nicinskoe</w:t>
      </w:r>
      <w:proofErr w:type="spellEnd"/>
      <w:r w:rsidRPr="006B5822">
        <w:rPr>
          <w:rFonts w:ascii="Liberation Serif" w:hAnsi="Liberation Serif"/>
          <w:sz w:val="28"/>
          <w:szCs w:val="28"/>
        </w:rPr>
        <w:t>.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6B5822">
        <w:rPr>
          <w:rFonts w:ascii="Liberation Serif" w:hAnsi="Liberation Serif"/>
          <w:sz w:val="28"/>
          <w:szCs w:val="28"/>
        </w:rPr>
        <w:t>);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9) регистрирует участников публичных слушаний.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10) публикует в средствах массовой информации результаты публичных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не позднее чем через 15 дней со дня подписания итогового документа.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7. Участники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 и (или) должностные лица администрации поселения, специалисты, привлеченные организатором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2.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 и другие заинтересованные лица. </w:t>
      </w:r>
      <w:proofErr w:type="gramStart"/>
      <w:r w:rsidRPr="006B5822">
        <w:rPr>
          <w:rFonts w:ascii="Liberation Serif" w:hAnsi="Liberation Serif"/>
          <w:sz w:val="28"/>
          <w:szCs w:val="28"/>
        </w:rPr>
        <w:t>В пределах регламента  председательствующий  может предоставить право выступления и другим участникам публичных слушаний, помимо указанных в пункте 1 настоящей статьи.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8. Проведение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Перед началом проведения публичных слушаний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организует регистрацию его участников.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Председательствующий 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собрания, представляет себя, секретаря собрания, членов оргкомитета (комиссии).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 Секретарь публичных слушаний ведет протокол.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4. Время выступления определяется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5. Для организации прений  председательствующий  объявляет вопрос, по которому проводится обсуждение  и предоставляет слово участникам в порядке поступления их предложений.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6. По окончании выступления участников (или при истечении предоставленного времени), председательствующий  дает возможность задать им уточняющие вопросы и дополнительное время для ответов на вопросы.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7.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отражается в протоколе.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После окончания выступлений участников по каждому вопросу повестки публичных слушаний, председательствующий  обращается к ним с вопросом о возможном изменении их позиции по итогам проведенного обсуждения.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9. После окончания прений по всем вопросам повестки публичных слушаний председательствующий  предоставляет слово секретарю для уточнения рекомендаций, оставшихся после рассмотрения всех вопросов собрания. Председательствующий  уточняет возникшие в результате </w:t>
      </w:r>
      <w:proofErr w:type="gramStart"/>
      <w:r w:rsidRPr="006B5822">
        <w:rPr>
          <w:rFonts w:ascii="Liberation Serif" w:hAnsi="Liberation Serif"/>
          <w:sz w:val="28"/>
          <w:szCs w:val="28"/>
        </w:rPr>
        <w:lastRenderedPageBreak/>
        <w:t>обсуждения изменения позиций участников публичных слушаний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для уточнения результатов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10. По итогам проведения публичных слушаний принимаются рекомендации и предложения к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принятию решения по обсуждаемому вопросу или проекту муниципального правового акта, оформленные в виде решения (заключения) собрания участников публичных слушаний (итоговый документ).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11. На публичных слушаниях могут также приниматься: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1)  обращения к жителям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обращения в органы государственной власти и органы местного самоуправления иных муниципальных образований;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рекомендации предприятиям, учреждениям и организациям,  расположенным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 xml:space="preserve">Статья 9 – признать утратившим силу от 19.09.2019г № 157-НПА.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10. Результаты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В течение 7 дней после окончания публичных слушаний аппарат Думы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готовит итоговый документ и обеспечивает его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proofErr w:type="spellStart"/>
      <w:r w:rsidRPr="006B5822">
        <w:rPr>
          <w:rFonts w:ascii="Liberation Serif" w:hAnsi="Liberation Serif"/>
          <w:sz w:val="28"/>
          <w:szCs w:val="28"/>
        </w:rPr>
        <w:t>www.nicinskoe.ru</w:t>
      </w:r>
      <w:proofErr w:type="spellEnd"/>
      <w:r w:rsidRPr="006B5822">
        <w:rPr>
          <w:rFonts w:ascii="Liberation Serif" w:hAnsi="Liberation Serif"/>
          <w:sz w:val="28"/>
          <w:szCs w:val="28"/>
        </w:rPr>
        <w:t>) и (или) в районной газете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«Коммунар».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2. Итоговый документ публичных слушаний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ближайшем заседании, а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в течение 30 дней после окончания публичных слушаний на совещании.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Материалы публичных слушаний в течение всего срока полномочий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должны храниться в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либо в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истечении этого срока сдаются на хранение в архив поселения либо в архивный отдел администрации  </w:t>
      </w:r>
      <w:proofErr w:type="spellStart"/>
      <w:r w:rsidRPr="006B582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муниципального района. Срок хранения материалов публичных слушаний не может быть менее 5 лет.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СПИСОК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ИНИЦИАТИВНОЙ ГРУППЫ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295"/>
        <w:gridCol w:w="3247"/>
        <w:gridCol w:w="1701"/>
        <w:gridCol w:w="1262"/>
      </w:tblGrid>
      <w:tr w:rsidR="006B5822" w:rsidRPr="006B5822" w:rsidTr="00B33FA2">
        <w:trPr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N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Ф.И.О. и дата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рождения члена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инициативной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группы    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места жительства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(с указанием индекса)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Номер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контактного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телефона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Личная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подпись</w:t>
            </w: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Приложение 2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ПОДПИСНОЙ ЛИСТ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Публичные слушания по теме</w:t>
      </w:r>
      <w:proofErr w:type="gramStart"/>
      <w:r w:rsidRPr="006B5822">
        <w:rPr>
          <w:rFonts w:ascii="Liberation Serif" w:hAnsi="Liberation Serif"/>
          <w:sz w:val="28"/>
          <w:szCs w:val="28"/>
        </w:rPr>
        <w:t>: "</w:t>
      </w:r>
      <w:proofErr w:type="gramEnd"/>
      <w:r w:rsidRPr="006B5822">
        <w:rPr>
          <w:rFonts w:ascii="Liberation Serif" w:hAnsi="Liberation Serif"/>
          <w:sz w:val="28"/>
          <w:szCs w:val="28"/>
        </w:rPr>
        <w:t>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_________________________________________________________________"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Мы,   нижеподписавшиеся,  поддерживаем   проведение  </w:t>
      </w:r>
      <w:proofErr w:type="gramStart"/>
      <w:r w:rsidRPr="006B5822">
        <w:rPr>
          <w:rFonts w:ascii="Liberation Serif" w:hAnsi="Liberation Serif"/>
          <w:sz w:val="28"/>
          <w:szCs w:val="28"/>
        </w:rPr>
        <w:t>публичных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по теме</w:t>
      </w:r>
      <w:proofErr w:type="gramStart"/>
      <w:r w:rsidRPr="006B5822">
        <w:rPr>
          <w:rFonts w:ascii="Liberation Serif" w:hAnsi="Liberation Serif"/>
          <w:sz w:val="28"/>
          <w:szCs w:val="28"/>
        </w:rPr>
        <w:t>: "</w:t>
      </w:r>
      <w:proofErr w:type="gramEnd"/>
      <w:r w:rsidRPr="006B5822">
        <w:rPr>
          <w:rFonts w:ascii="Liberation Serif" w:hAnsi="Liberation Serif"/>
          <w:sz w:val="28"/>
          <w:szCs w:val="28"/>
        </w:rPr>
        <w:t>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________________________________________________________________",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предлагаемых 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1"/>
        <w:gridCol w:w="1647"/>
        <w:gridCol w:w="3607"/>
        <w:gridCol w:w="1842"/>
      </w:tblGrid>
      <w:tr w:rsidR="006B5822" w:rsidRPr="006B5822" w:rsidTr="00B33FA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</w:r>
            <w:proofErr w:type="spellStart"/>
            <w:proofErr w:type="gramStart"/>
            <w:r w:rsidRPr="006B5822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6B5822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6B5822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Фамилия,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имя,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отчество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места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жительства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Серия, номер и дата выдачи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паспорта или документа,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заменяющего, паспорт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гражданина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Подпись 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дата ее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внесения </w:t>
            </w: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Подписной лист удостоверяю: 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</w:t>
      </w:r>
      <w:proofErr w:type="gramStart"/>
      <w:r w:rsidRPr="006B5822">
        <w:rPr>
          <w:rFonts w:ascii="Liberation Serif" w:hAnsi="Liberation Serif"/>
          <w:sz w:val="28"/>
          <w:szCs w:val="28"/>
        </w:rPr>
        <w:t>(фамилия, имя, отчество, серия,</w:t>
      </w:r>
      <w:proofErr w:type="gramEnd"/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номер и дата выдачи паспорта или документа, заменяющего паспорт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гражданина, с указанием наименования или кода выдавшего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его органа, адрес места жительства лица, собиравшего подписи,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его подпись и дата ее внесения)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Default="006B5822" w:rsidP="006B5822">
      <w:pPr>
        <w:pStyle w:val="a6"/>
        <w:tabs>
          <w:tab w:val="num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B5822" w:rsidRDefault="006B5822" w:rsidP="006B5822">
      <w:pPr>
        <w:pStyle w:val="a6"/>
        <w:tabs>
          <w:tab w:val="num" w:pos="0"/>
        </w:tabs>
        <w:spacing w:after="0"/>
        <w:ind w:firstLine="540"/>
      </w:pPr>
      <w:r>
        <w:rPr>
          <w:sz w:val="28"/>
          <w:szCs w:val="28"/>
        </w:rPr>
        <w:t xml:space="preserve">                                                         </w:t>
      </w:r>
    </w:p>
    <w:p w:rsidR="006B5822" w:rsidRDefault="006B5822" w:rsidP="006B5822">
      <w:pPr>
        <w:spacing w:after="0"/>
      </w:pPr>
    </w:p>
    <w:p w:rsidR="006B5822" w:rsidRPr="00722C99" w:rsidRDefault="006B5822" w:rsidP="006B5822">
      <w:pPr>
        <w:tabs>
          <w:tab w:val="left" w:pos="9150"/>
        </w:tabs>
        <w:spacing w:after="0"/>
      </w:pPr>
    </w:p>
    <w:p w:rsidR="006407B6" w:rsidRPr="00091721" w:rsidRDefault="006407B6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sectPr w:rsidR="006407B6" w:rsidRPr="00091721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84"/>
    <w:rsid w:val="00091721"/>
    <w:rsid w:val="000F0578"/>
    <w:rsid w:val="002A7C2D"/>
    <w:rsid w:val="0043141C"/>
    <w:rsid w:val="00604114"/>
    <w:rsid w:val="006407B6"/>
    <w:rsid w:val="006B5822"/>
    <w:rsid w:val="00874F2D"/>
    <w:rsid w:val="008A010F"/>
    <w:rsid w:val="008D3103"/>
    <w:rsid w:val="009710BA"/>
    <w:rsid w:val="00A6424A"/>
    <w:rsid w:val="00A74531"/>
    <w:rsid w:val="00C57784"/>
    <w:rsid w:val="00F1230D"/>
    <w:rsid w:val="00F8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6407B6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07B6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07B6"/>
    <w:rPr>
      <w:rFonts w:ascii="Calibri" w:eastAsia="Calibri" w:hAnsi="Calibri" w:cs="Times New Roman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D3103"/>
    <w:pPr>
      <w:ind w:left="720"/>
      <w:contextualSpacing/>
    </w:pPr>
    <w:rPr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8D3103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13</cp:revision>
  <cp:lastPrinted>2021-04-16T03:35:00Z</cp:lastPrinted>
  <dcterms:created xsi:type="dcterms:W3CDTF">2021-04-13T09:14:00Z</dcterms:created>
  <dcterms:modified xsi:type="dcterms:W3CDTF">2021-04-16T03:37:00Z</dcterms:modified>
</cp:coreProperties>
</file>